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Log Integrity Verification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Hickory County 911 under the authority of the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2026-04-05    </w:t>
            </w:r>
            <w:r>
              <w:rPr>
                <w:rFonts w:ascii="Aptos" w:cs="Aptos" w:eastAsia="Aptos" w:hAnsi="Aptos"/>
                <w:b/>
                <w:bCs/>
                <w:sz w:val="24"/>
                <w:szCs w:val="24"/>
              </w:rPr>
              <w:t xml:space="preserve">Next Review: </w:t>
            </w:r>
            <w:r>
              <w:rPr>
                <w:rFonts w:ascii="Aptos" w:cs="Aptos" w:eastAsia="Aptos" w:hAnsi="Aptos"/>
                <w:sz w:val="24"/>
                <w:szCs w:val="24"/>
              </w:rPr>
              <w:t xml:space="preserve">2027-04-05</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County IT Administrator</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 xml:space="preserve">This procedure keeps audit logs trustworthy for investigations by preventing and detecting tampering or loss. It defines the integrity controls the Agency applies to its logs and how those controls are verified.</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sz w:val="24"/>
          <w:szCs w:val="24"/>
        </w:rPr>
        <w:t xml:space="preserve">Applies to: IT and security staff responsible for logging and monitoring.</w:t>
      </w:r>
    </w:p>
    <w:p>
      <w:pPr>
        <w:pStyle w:val="ListParagraph"/>
        <w:numPr>
          <w:ilvl w:val="0"/>
          <w:numId w:val="2"/>
        </w:numPr>
        <w:spacing w:after="60"/>
      </w:pPr>
      <w:r>
        <w:rPr>
          <w:rFonts w:ascii="Aptos" w:cs="Aptos" w:eastAsia="Aptos" w:hAnsi="Aptos"/>
          <w:sz w:val="24"/>
          <w:szCs w:val="24"/>
        </w:rPr>
        <w:t xml:space="preserve">Covers: audit logs, security event logs, and session records for systems in the Logging Policy scope, including Session Border Controllers.</w:t>
      </w:r>
    </w:p>
    <w:p>
      <w:pPr>
        <w:pStyle w:val="ListParagraph"/>
        <w:numPr>
          <w:ilvl w:val="0"/>
          <w:numId w:val="2"/>
        </w:numPr>
        <w:spacing w:after="60"/>
      </w:pPr>
      <w:r>
        <w:rPr>
          <w:rFonts w:ascii="Aptos" w:cs="Aptos" w:eastAsia="Aptos" w:hAnsi="Aptos"/>
          <w:sz w:val="24"/>
          <w:szCs w:val="24"/>
        </w:rPr>
        <w:t xml:space="preserve">Excludes: provider-held logs the Agency cannot control on hosted services.</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sz w:val="24"/>
          <w:szCs w:val="24"/>
        </w:rPr>
        <w:t xml:space="preserve">The Logging Policy is in force and log sources are defined.</w:t>
      </w:r>
    </w:p>
    <w:p>
      <w:pPr>
        <w:pStyle w:val="ListParagraph"/>
        <w:numPr>
          <w:ilvl w:val="0"/>
          <w:numId w:val="3"/>
        </w:numPr>
        <w:spacing w:after="60"/>
      </w:pPr>
      <w:r>
        <w:rPr>
          <w:rFonts w:ascii="Aptos" w:cs="Aptos" w:eastAsia="Aptos" w:hAnsi="Aptos"/>
          <w:sz w:val="24"/>
          <w:szCs w:val="24"/>
        </w:rPr>
        <w:t xml:space="preserve">A log store or SIEM with access controls is available.</w:t>
      </w:r>
    </w:p>
    <w:p>
      <w:pPr>
        <w:pStyle w:val="ListParagraph"/>
        <w:numPr>
          <w:ilvl w:val="0"/>
          <w:numId w:val="3"/>
        </w:numPr>
        <w:spacing w:after="60"/>
      </w:pPr>
      <w:r>
        <w:rPr>
          <w:rFonts w:ascii="Aptos" w:cs="Aptos" w:eastAsia="Aptos" w:hAnsi="Aptos"/>
          <w:sz w:val="24"/>
          <w:szCs w:val="24"/>
        </w:rPr>
        <w:t xml:space="preserve">Keys used for log-integrity signing are managed under the Key &amp; Certificate Management Policy.</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b/>
          <w:bCs/>
          <w:sz w:val="24"/>
          <w:szCs w:val="24"/>
        </w:rPr>
        <w:t xml:space="preserve">Integrity controls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Store audit logs on write-once or append-only storage so entries cannot be altered or deleted.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Sign or hash log records (for example HMAC or a hash chain) so tampering is detectable, using keys from the Key &amp; Certificate Management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Restrict log access with least privilege, and separate the operators who generate logs from those who administer the log store.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Forward logs promptly to a central store or SIEM to limit local tampering.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Verification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a monthly cadence, verify a sample of log records against their signatures or hashes and confirm the results.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Administrator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Monitor for log gaps and for disabled or failed logging, and alert on them.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Administrator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After any significant change or patch, confirm logging resumed and integrity checks pass.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Response when tampering or a gap is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Treat a failed integrity check or an unexplained gap as a security event and open an incident per the Incident Response Plan.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Administrator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Preserve the affected logs and follow the Evidence Collection &amp; Chain-of-Custody Procedures.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Administrator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finding in the Risk / Finding Register and track remediation to closure.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Administrator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sz w:val="24"/>
          <w:szCs w:val="24"/>
        </w:rPr>
        <w:t xml:space="preserve">The operator can show write-once storage or signing in use, a recent successful integrity check, active gap alerting, and an incident record for any failed check.</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sz w:val="24"/>
          <w:szCs w:val="24"/>
        </w:rPr>
        <w:t xml:space="preserve">Logging Policy; Log Retention Schedule; Log Review Records; Key &amp; Certificate Management Policy; Key Inventory &amp; Custody Records; Evidence Collection &amp; Chain-of-Custody Procedures; Incident Response Plan.</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Keep logs on a target the everyday admin account cannot edit (for example forwarded off the source), and check monthly that recent logs are present and unbroken. No SIEM required.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i w:val="0"/>
                <w:iCs/>
                <w:sz w:val="24"/>
                <w:szCs w:val="24"/>
              </w:rPr>
              <w:t xml:space="preserve">NENA-STA-040.2-2024: §5.6, §5.6.2, §5.6.3</w:t>
            </w:r>
          </w:p>
          <w:p>
            <w:pPr>
              <w:spacing w:after="40" w:before="0"/>
            </w:pPr>
            <w:r>
              <w:rPr>
                <w:rFonts w:ascii="Aptos" w:cs="Aptos" w:eastAsia="Aptos" w:hAnsi="Aptos"/>
                <w:b w:val="0"/>
                <w:bCs/>
                <w:i w:val="0"/>
                <w:iCs/>
                <w:sz w:val="24"/>
                <w:szCs w:val="24"/>
              </w:rPr>
              <w:t xml:space="preserve">NIST SP 800-53 Rev. 5: AU-9, AU-9(3), AU-10, SI-7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2026-04-05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Administrator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Marcus Reed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Marcus Reed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2026-04-05</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2026-04-05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Administrator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hickory.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Log Integrity Verification Procedures - EXAMPLE - S</dc:title>
</cp:coreProperties>
</file>

<file path=docProps/custom.xml><?xml version="1.0" encoding="utf-8"?>
<Properties xmlns="http://schemas.openxmlformats.org/officeDocument/2006/custom-properties" xmlns:vt="http://schemas.openxmlformats.org/officeDocument/2006/docPropsVTypes"/>
</file>