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Hardware / Software Delivery Inspection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Tri-River Regional 911 Center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the Director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2026-03-01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2027-03-01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IT Team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Confidential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Completion header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Completed by (role):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IT Team  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2026-02-22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Item / serial: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Palo Alto PA-3410 (SN 012901)     Delivery / PO ref: PO-2026-102     Direction: Incoming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1. Delivery Inspection Checklist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4"/>
          <w:szCs w:val="26"/>
        </w:rPr>
        <w:t>1A. Delivery Inspection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60"/>
        <w:gridCol w:w="1500"/>
        <w:gridCol w:w="2500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Control requirement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Y / N / 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Evidence / Notes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Packaging and tamper-evident seals intact on arrival.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Seals intact; verified at receiving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Item matches the purchase order (model, quantity, specification).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Matches PO-2026-102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3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Serial numbers match the order and manufacturer records.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Serial verified in asset system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4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Supplier is on the Approved Vendor / Product List, or a deviation is recorded there.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On the Approved Vendor / Product List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4"/>
          <w:szCs w:val="26"/>
        </w:rPr>
        <w:t>1B. Patch / Update Validation (software, firmware, updates)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60"/>
        <w:gridCol w:w="1500"/>
        <w:gridCol w:w="2500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Control requirement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Y / N / 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Evidence / Notes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Digital signature verified against the vendor.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PAN-OS image signature valid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Integrity hash matches the vendor-published value.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SHA-256 hash matches vendor value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3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Update tested in a sandbox or non-production environment before install.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Sandbox-tested before production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4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Approved for production by IT Team.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Approved for production by Information Security Analyst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2. Chain-of-Custody Hand-off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0"/>
        <w:gridCol w:w="3456"/>
        <w:gridCol w:w="2160"/>
        <w:gridCol w:w="2304"/>
      </w:tblGrid>
      <w:tr>
        <w:trPr>
          <w:cantSplit/>
          <w:tblHeader/>
        </w:trPr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Date</w:t>
            </w:r>
          </w:p>
        </w:tc>
        <w:tc>
          <w:tcPr>
            <w:tcW w:type="dxa" w:w="3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Item / serial (incoming / outgoing)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Hand-off: from → to</w:t>
            </w:r>
          </w:p>
        </w:tc>
        <w:tc>
          <w:tcPr>
            <w:tcW w:type="dxa" w:w="2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Signature &amp; role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2026-02-22</w:t>
            </w:r>
          </w:p>
        </w:tc>
        <w:tc>
          <w:tcPr>
            <w:tcW w:type="dxa" w:w="3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Palo Alto PA-3410 (incoming)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Courier → IT Team receiving</w:t>
            </w:r>
          </w:p>
        </w:tc>
        <w:tc>
          <w:tcPr>
            <w:tcW w:type="dxa" w:w="2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/s/ Sam Whitfield, IT Team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type="dxa" w:w="3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type="dxa" w:w="2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type="dxa" w:w="3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type="dxa" w:w="2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3. Non-Compliance Escalation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When any item is marked N, hold the item out of production, notify the IT Team, and record it as a finding in the Risk / Finding Register with a remediation owner and date. Tampered or mismatched deliveries are not installed until resolved.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Receiving validates provenance and integrity, sandbox-tests updates before production, and records custody hand-offs in the asset system.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NENA-STA-040.2-2024: §5.2 (Security Assessments); §5.5 (Patching and Updating); §6.1.9 (Delivery and Removal)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NIST SP 800-53 Rev. 5: CM-14, SI-2, SI-7, SR-3, SR-4, SR-10, SR-11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CJIS Security Policy v5.9: §5.1 (where delivered technology handles CJIS-regulated data)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IT Team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Sam Whitfield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Sam Whitfield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2026-02-22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Information Security Analyst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Raymond Osei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Raymond Osei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2026-02-22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2026-02-22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IT Team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ptos" w:cs="Aptos" w:eastAsia="Aptos" w:hAnsi="Aptos"/>
        <w:color w:val="595959"/>
        <w:sz w:val="16"/>
        <w:szCs w:val="16"/>
      </w:rPr>
    </w: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tri-river-regional-91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2026-06-01T15:29:11.487Z</dcterms:created>
  <dcterms:modified xsi:type="dcterms:W3CDTF">2026-06-01T15:29:11.487Z</dcterms:modified>
  <dc:title xmlns:dc="http://purl.org/dc/elements/1.1/">Hardware / Software Delivery Inspection Checklist - EXAMPLE - 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