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Vendor Access Coordination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Procedure artifacts. Raise to Restricted when the procedure encodes defensive logic, isolation steps, or evidence handling.»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procedure sets out how vendor and contractor visits to the Agency’s equipment areas are pre-authorized, scheduled, escorted, and logged, so that physical access to critical infrastructure stays controlled and accountable.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Applies to: all vendor and contractor visits to equipment rooms and other restricted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Covers: pre-authorization, identity verification, escorting, entry and exit logging, and the conditions for unescorted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Excludes: routine visitor access at public counters, and logical or remote vendor access, which is governed by the Third-Party Access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An approved vendor access request that names the work, the areas, and the escort.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approved-vendor list (the Vendor &amp; Contractor Inventory) and the Visitor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visit is approved under the Physical Access Control Policy before the vendor arrives.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Pre-authorize the visit: the vendor submits a request; the approver confirms the work, scope, areas, and escort.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Director /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Schedule and brief: confirm the date, the work scope, and the areas the vendor may enter.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Verify identity on arrival: check government photo ID against the approved request before issuing a temporary badge.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Reception / on-duty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 an escort: an escort accompanies the vendor at all times in restricted equipment areas. Unescorted access is allowed only under the conditions stated in the Physical Access Control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Log entry and exit: record every entry and exit in the Visitor Log, with time, escort, and areas accessed.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Sign out and review: collect the badge, close out the visit, and review the log for anomalies.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supervisor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Every vendor visit has a completed Visitor Log entry and an assigned escort on record. Unescorted access appears only where the stated conditions are met.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Physical Access Control Policy; Vendor &amp; Contractor Inventory; Visitor Log; Visitor Access Agreement Form.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approves each vendor visit by email, meets the vendor, verifies ID, escorts them throughout, and records the visit in a simple log.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schedules and approves visits, reception verifies ID and issues a temporary badge, and an assigned escort logs entry and exit.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 badging system issues time-boxed vendor credentials after ID verification, escorts are dispatched from a roster, and entry and exit are logged and reviewed.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§6.1 (Perimeter Security); §6.1.2 (Physical Access Authorizations);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PE-2, PE-3, PE-6, PE-8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CJIS Security Policy v5.9: §5.9 (Physical Protection)  (where equipment areas hold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who is authorized to approve vendor visits and the exact conditions under which unescorted access is permitted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Vendor Access Coordination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