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Session Monitoring Configuration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 xml:space="preserve">Tri-River Regional 911 Center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 xml:space="preserve">Dr. Lisa Park,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2026-01-20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2027-01-20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IT team   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Restricted / CJIS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 and Scope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This record documents the as-built session-capture settings on the Agency's access systems: which session events are recorded, the timeout values as configured, and the alerting for unusual behavior. Scope is session capture on access systems (workstations, call-handling, and remote access). The central monitoring platform is documented in the SIEM / Monitoring Tool Configuration Records. This record implements the Session Management Policy.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System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System name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Workstations, CAD, remote access, and admin consoles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Environment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production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two data centers (primary and DR)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Owner (role)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IT team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Asset ID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AST-102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Current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Setting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Current value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Session events recorded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Logins, failures, privilege changes, session start and stop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Per the Session Management Policy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Idle lock timeout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10 min (workstations), 15 min (remote), 5 min (admin consoles)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By system type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Session termination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On disconnect and failed device check; reauthentication for elevated actions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Enforced centrally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Anomaly alerting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SIEM alerts on off-hours and geo-anomalous logins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Feeds the Alert Triage &amp; Escalation Procedure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SBC session recording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 (SBC session recording, HMAC-signed, shipped to the SIEM)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See Log Integrity Verification Procedures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Approved Settings and Deviation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560"/>
        <w:gridCol w:w="1800"/>
        <w:gridCol w:w="140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Setting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Approved value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Deviation?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Approved by (role)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Admin console idle timeout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 minutes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IT team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2026-01-20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Validation and Review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Validated against the Session Management Policy at least quarterly by the IT team; timeout changes and new monitored events are recorded in the Change History below.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Session events across access systems feed the SIEM with tuned anomaly alerts; this record is the as-built evidence, reconciled at each review.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NENA-STA-040.2-2024: §5.6.2 (Security Event Logging)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NIST SP 800-53 Rev. 5: AC-11, AC-12, AU-2, AU-3, AU-6, AU-12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CJIS Security Policy v5.9: §5.4 (Auditing and Accountability) (where IDACS-connected sessions are in scope)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IT team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2026-01-20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2026-01-20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2026-01-20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IT team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issue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2026-06-01T15:29:11.476Z</dcterms:created>
  <dcterms:modified xsi:type="dcterms:W3CDTF">2026-06-01T15:29:11.476Z</dcterms:modified>
  <dc:title xmlns:dc="http://purl.org/dc/elements/1.1/">Session Monitoring Configuration Records - EXAMPLE - 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