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Tracy Holloway,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 —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the Sheriff's Office records-management system, run by Hickory County IT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annually.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annually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Hickory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Director.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