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 / CJIS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Hickory County 911, what each does, and the screening and training each requires. It extends the RACI Matrix for Cybersecurity into job-description detail and confirms the center has enough trained people, in-house or contracted, to run its security program. At this size most roles fall to two people and a contractor.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 at the center, whether filled by the Director, county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dispatch duties with no security responsibility beyond following the Acceptable Use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center systems or data.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 (Director)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Board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program, maintains policies, coordinates incident response, and chairs the Security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annual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vendor and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 monthly, triages anything unusual, and escalates to the Director.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basic monitoring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with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Incident Response Plan, contains and recovers, and makes the IOT and CJIS notifications.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incident-response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reviewer (contracted)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of center operations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the annual access and control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audit experience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At Hickory County 911 the Director and the county IT technician hold most of these roles between them, and the independent review is contracted through the county. Where a role is contracted, the service agreement carries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confirms each year that every duty above is assigned to a named, trained person or contractor, and that four capabilities are covered: secure configuration, monitoring, incident response, and audit. Configuration and monitoring sit with county IT; incident response is shared by the Director and county IT; the annual audit is contracted because no one in the center is independent of operations. That arrangement is recorded in the IT Support Accountability Agreement. The center’s current gap, a single point of failure if the county IT technician is unavailable, is recorded as a finding, and a backup technical contact at the CAD vendor is being arranged.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arrangement where a role is shared or contracted differently than described, naming who covers the duty and for how long,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center staffing, systems, or applicable law, by the Director. It was last adopted on February 17,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through IDACS at the co-located Sheriff’s Office,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 — Public Safety Telecommunicator Training; 240 IAC 5 — IDACS Security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