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Alert Triage &amp; Escalation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Procedure artifacts. Raise to Restricted when the procedure encodes defensive logic, isolation steps, or evidence handling.»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procedure defines how the Agency triages and escalates security alerts from its monitoring and threat-detection tools, so a real threat reaches the right people quickly and noise is closed out without wasting attention.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personnel who monitor and respond to security alerts: security coordinator / SOC, IT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alerts from the SIEM, IDS/IPS, host monitors, and network threat-detection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operational, non-security system issues, which follow the Issue Escalation Procedure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the monitoring consoles and the SIEM.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Continuous Monitoring Plan defines what is in monitoring scope.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Incident Classification &amp; Severity Matrix and the Incident Notification &amp; Escalation Contact List are current.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Trigger: an alert fires from the SIEM, IDS/IPS, or a host monitor.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[Monitoring role]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Triage: confirm the alert is real (not a known false positive) and assign a severity tier using the Incident Classification &amp; Severity Matrix.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[Monitoring role]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Investigate: gather context (source, scope, affected systems) and decide whether it is a security incident.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[Security coordinator]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Escalate: notify the roles named for that severity tier in the Incident Notification &amp; Escalation Contact List; if it is an incident, hand to the Incident Response Plan.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[Security coordinator]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Close: record the disposition and action taken, tune the alert if it was a false positive, and open a finding where follow-up is needed.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[Security coordinator]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Every alert has a recorded disposition (closed, escalated, or opened as a finding) within the timeframe set for its severity tier, and escalations reached the roles named in the contact list.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Continuous Monitoring Plan; SIEM / Monitoring Tool Configuration Records; IDS/IPS Configuration Records; Incident Classification &amp; Severity Matrix; Incident Notification &amp; Escalation Contact List; Incident Response Plan (for declared incidents); Issue Escalation Procedure (for operational, non-security issues).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One person (director or a designated dispatcher) checks alerts at least daily, uses the severity tiers to decide what is urgent, and calls county or vendor IT for anything real. Real-time review is not expected; a daily check is the floor.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triages alerts on a defined cadence, escalates by severity through the contact list, and tunes noisy alerts at each review.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security analyst monitors alerts in near real time from the SIEM, triages by severity, and escalates through documented paths; false positives are tuned continuously.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§5.6.4 (Intrusion Monitoring and Detection); §5.6.5 (Incident Detection and Response); §6.18 (Intrusion Detection/Prevention)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IR-4, IR-5, IR-6, SI-4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§5.3 (Incident Response; where CJIS-regulated systems are in monitoring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the severity tiers align to the Incident Classification &amp; Severity Matrix and the escalation contacts to the Incident Notification &amp; Escalation Contact List. This procedure triages security alerts up to the point an incident is declared, then hands to the Incident Response Plan; operational, non-security issues follow the Issue Escalation Procedure.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Alert Triage &amp; Escalation Procedure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