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80"/>
        <w:jc w:val="left"/>
      </w:pPr>
      <w:r>
        <w:rPr>
          <w:rFonts w:ascii="Arial Black" w:cs="Arial Black" w:eastAsia="Arial Black" w:hAnsi="Arial Black"/>
          <w:b/>
          <w:bCs/>
          <w:color w:val="0D0D1A"/>
          <w:sz w:val="56"/>
          <w:szCs w:val="56"/>
        </w:rPr>
        <w:t xml:space="preserve">Reaction Time Test</w:t>
      </w:r>
    </w:p>
    <w:p>
      <w:pPr>
        <w:spacing w:after="200"/>
      </w:pPr>
      <w:r>
        <w:rPr>
          <w:rFonts w:ascii="Calibri" w:cs="Calibri" w:eastAsia="Calibri" w:hAnsi="Calibri"/>
          <w:color w:val="444444"/>
          <w:sz w:val="26"/>
          <w:szCs w:val="26"/>
        </w:rPr>
        <w:t xml:space="preserve">Web Application — Technical Project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0FFF6" w:val="clear"/>
            <w:tcMar>
              <w:top w:type="dxa" w:w="100"/>
              <w:left w:type="dxa" w:w="160"/>
              <w:bottom w:type="dxa" w:w="100"/>
              <w:right w:type="dxa" w:w="160"/>
            </w:tcMar>
          </w:tcPr>
          <w:p>
            <w:r>
              <w:rPr>
                <w:rFonts w:ascii="Calibri" w:cs="Calibri" w:eastAsia="Calibri" w:hAnsi="Calibri"/>
                <w:color w:val="666666"/>
                <w:sz w:val="18"/>
                <w:szCs w:val="18"/>
              </w:rPr>
              <w:t xml:space="preserve">Student Name</w:t>
            </w:r>
          </w:p>
          <w:p>
            <w:r>
              <w:rPr>
                <w:rFonts w:ascii="Arial" w:cs="Arial" w:eastAsia="Arial" w:hAnsi="Arial"/>
                <w:b/>
                <w:bCs/>
                <w:color w:val="0D0D1A"/>
                <w:sz w:val="24"/>
                <w:szCs w:val="24"/>
              </w:rPr>
              <w:t xml:space="preserve">Aayush Jadhav</w:t>
            </w:r>
          </w:p>
        </w:tc>
        <w:tc>
          <w:tcPr>
            <w:tcW w:type="dxa" w:w="4680"/>
            <w:tcBorders>
              <w:top w:val="single" w:color="CCCCCC" w:sz="1"/>
              <w:left w:val="single" w:color="CCCCCC" w:sz="1"/>
              <w:bottom w:val="single" w:color="CCCCCC" w:sz="1"/>
              <w:right w:val="single" w:color="CCCCCC" w:sz="1"/>
            </w:tcBorders>
            <w:shd w:fill="F0FFF6" w:val="clear"/>
            <w:tcMar>
              <w:top w:type="dxa" w:w="100"/>
              <w:left w:type="dxa" w:w="160"/>
              <w:bottom w:type="dxa" w:w="100"/>
              <w:right w:type="dxa" w:w="160"/>
            </w:tcMar>
          </w:tcPr>
          <w:p>
            <w:r>
              <w:rPr>
                <w:rFonts w:ascii="Calibri" w:cs="Calibri" w:eastAsia="Calibri" w:hAnsi="Calibri"/>
                <w:color w:val="666666"/>
                <w:sz w:val="18"/>
                <w:szCs w:val="18"/>
              </w:rPr>
              <w:t xml:space="preserve">Roll Number</w:t>
            </w:r>
          </w:p>
          <w:p>
            <w:r>
              <w:rPr>
                <w:rFonts w:ascii="Arial" w:cs="Arial" w:eastAsia="Arial" w:hAnsi="Arial"/>
                <w:b/>
                <w:bCs/>
                <w:color w:val="005522"/>
                <w:sz w:val="24"/>
                <w:szCs w:val="24"/>
              </w:rPr>
              <w:t xml:space="preserve">150096725008</w:t>
            </w:r>
          </w:p>
        </w:tc>
      </w:tr>
    </w:tbl>
    <w:p>
      <w:pPr>
        <w:spacing w:after="240"/>
      </w:pPr>
    </w:p>
    <w:p>
      <w:pPr>
        <w:pStyle w:val="Heading1"/>
        <w:pBdr>
          <w:bottom w:val="single" w:color="00C064" w:sz="4" w:space="4"/>
        </w:pBdr>
        <w:spacing w:before="320" w:after="160"/>
      </w:pPr>
      <w:r>
        <w:rPr>
          <w:rFonts w:ascii="Arial" w:cs="Arial" w:eastAsia="Arial" w:hAnsi="Arial"/>
          <w:b/>
          <w:bCs/>
          <w:color w:val="11132B"/>
          <w:sz w:val="32"/>
          <w:szCs w:val="32"/>
        </w:rPr>
        <w:t xml:space="preserve">1. Project Overview</w:t>
      </w:r>
    </w:p>
    <w:p>
      <w:pPr>
        <w:spacing w:after="120"/>
      </w:pPr>
      <w:r>
        <w:rPr>
          <w:rFonts w:ascii="Calibri" w:cs="Calibri" w:eastAsia="Calibri" w:hAnsi="Calibri"/>
          <w:color w:val="222222"/>
          <w:sz w:val="22"/>
          <w:szCs w:val="22"/>
        </w:rPr>
        <w:t xml:space="preserve">The Reaction Time Test is a browser-based web application that measures a user's response speed to a visual stimulus. The project is built entirely using native HTML, CSS, and JavaScript — no external libraries, frameworks, or build tools are required.</w:t>
      </w:r>
    </w:p>
    <w:p>
      <w:pPr>
        <w:spacing w:after="120"/>
      </w:pPr>
      <w:r>
        <w:rPr>
          <w:rFonts w:ascii="Calibri" w:cs="Calibri" w:eastAsia="Calibri" w:hAnsi="Calibri"/>
          <w:color w:val="222222"/>
          <w:sz w:val="22"/>
          <w:szCs w:val="22"/>
        </w:rPr>
        <w:t xml:space="preserve">The application is divided into three pages — Test, Leaderboard, and Forum — all managed within a single HTML file using a lightweight page-switching function. All user data (scores and forum posts) is persisted using the browser's localStorage API.</w:t>
      </w:r>
    </w:p>
    <w:p>
      <w:pPr>
        <w:pStyle w:val="Heading2"/>
        <w:spacing w:before="240" w:after="100"/>
      </w:pPr>
      <w:r>
        <w:rPr>
          <w:rFonts w:ascii="Arial" w:cs="Arial" w:eastAsia="Arial" w:hAnsi="Arial"/>
          <w:b/>
          <w:bCs/>
          <w:color w:val="191B38"/>
          <w:sz w:val="26"/>
          <w:szCs w:val="26"/>
        </w:rPr>
        <w:t xml:space="preserve">1.1  Objectives</w:t>
      </w:r>
    </w:p>
    <w:p>
      <w:pPr>
        <w:pStyle w:val="ListParagraph"/>
        <w:numPr>
          <w:ilvl w:val="0"/>
          <w:numId w:val="2"/>
        </w:numPr>
        <w:spacing w:after="80"/>
      </w:pPr>
      <w:r>
        <w:rPr>
          <w:rFonts w:ascii="Calibri" w:cs="Calibri" w:eastAsia="Calibri" w:hAnsi="Calibri"/>
          <w:b w:val="false"/>
          <w:bCs w:val="false"/>
          <w:color w:val="222222"/>
          <w:sz w:val="22"/>
          <w:szCs w:val="22"/>
        </w:rPr>
        <w:t xml:space="preserve">Measure human reaction time accurately using high-resolution browser timers.</w:t>
      </w:r>
    </w:p>
    <w:p>
      <w:pPr>
        <w:pStyle w:val="ListParagraph"/>
        <w:numPr>
          <w:ilvl w:val="0"/>
          <w:numId w:val="2"/>
        </w:numPr>
        <w:spacing w:after="80"/>
      </w:pPr>
      <w:r>
        <w:rPr>
          <w:rFonts w:ascii="Calibri" w:cs="Calibri" w:eastAsia="Calibri" w:hAnsi="Calibri"/>
          <w:b w:val="false"/>
          <w:bCs w:val="false"/>
          <w:color w:val="222222"/>
          <w:sz w:val="22"/>
          <w:szCs w:val="22"/>
        </w:rPr>
        <w:t xml:space="preserve">Provide a clean, modern dark-themed UI with animated state transitions.</w:t>
      </w:r>
    </w:p>
    <w:p>
      <w:pPr>
        <w:pStyle w:val="ListParagraph"/>
        <w:numPr>
          <w:ilvl w:val="0"/>
          <w:numId w:val="2"/>
        </w:numPr>
        <w:spacing w:after="80"/>
      </w:pPr>
      <w:r>
        <w:rPr>
          <w:rFonts w:ascii="Calibri" w:cs="Calibri" w:eastAsia="Calibri" w:hAnsi="Calibri"/>
          <w:b w:val="false"/>
          <w:bCs w:val="false"/>
          <w:color w:val="222222"/>
          <w:sz w:val="22"/>
          <w:szCs w:val="22"/>
        </w:rPr>
        <w:t xml:space="preserve">Store and display user scores in a local leaderboard without a backend server.</w:t>
      </w:r>
    </w:p>
    <w:p>
      <w:pPr>
        <w:pStyle w:val="ListParagraph"/>
        <w:numPr>
          <w:ilvl w:val="0"/>
          <w:numId w:val="2"/>
        </w:numPr>
        <w:spacing w:after="80"/>
      </w:pPr>
      <w:r>
        <w:rPr>
          <w:rFonts w:ascii="Calibri" w:cs="Calibri" w:eastAsia="Calibri" w:hAnsi="Calibri"/>
          <w:b w:val="false"/>
          <w:bCs w:val="false"/>
          <w:color w:val="222222"/>
          <w:sz w:val="22"/>
          <w:szCs w:val="22"/>
        </w:rPr>
        <w:t xml:space="preserve">Allow users to post messages in a simple community forum section.</w:t>
      </w:r>
    </w:p>
    <w:p>
      <w:pPr>
        <w:spacing w:after="160"/>
      </w:pPr>
    </w:p>
    <w:p>
      <w:pPr>
        <w:pStyle w:val="Heading2"/>
        <w:spacing w:before="240" w:after="100"/>
      </w:pPr>
      <w:r>
        <w:rPr>
          <w:rFonts w:ascii="Arial" w:cs="Arial" w:eastAsia="Arial" w:hAnsi="Arial"/>
          <w:b/>
          <w:bCs/>
          <w:color w:val="191B38"/>
          <w:sz w:val="26"/>
          <w:szCs w:val="26"/>
        </w:rPr>
        <w:t xml:space="preserve">1.2  Technologies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D0D1A" w:val="clear"/>
            <w:tcMar>
              <w:top w:type="dxa" w:w="80"/>
              <w:left w:type="dxa" w:w="120"/>
              <w:bottom w:type="dxa" w:w="80"/>
              <w:right w:type="dxa" w:w="120"/>
            </w:tcMar>
          </w:tcPr>
          <w:p>
            <w:r>
              <w:rPr>
                <w:rFonts w:ascii="Arial" w:cs="Arial" w:eastAsia="Arial" w:hAnsi="Arial"/>
                <w:b/>
                <w:bCs/>
                <w:color w:val="00E87A"/>
                <w:sz w:val="22"/>
                <w:szCs w:val="22"/>
              </w:rPr>
              <w:t xml:space="preserve">Technology</w:t>
            </w:r>
          </w:p>
        </w:tc>
        <w:tc>
          <w:tcPr>
            <w:tcW w:type="dxa" w:w="6360"/>
            <w:tcBorders>
              <w:top w:val="single" w:color="CCCCCC" w:sz="1"/>
              <w:left w:val="single" w:color="CCCCCC" w:sz="1"/>
              <w:bottom w:val="single" w:color="CCCCCC" w:sz="1"/>
              <w:right w:val="single" w:color="CCCCCC" w:sz="1"/>
            </w:tcBorders>
            <w:shd w:fill="0D0D1A" w:val="clear"/>
            <w:tcMar>
              <w:top w:type="dxa" w:w="80"/>
              <w:left w:type="dxa" w:w="120"/>
              <w:bottom w:type="dxa" w:w="80"/>
              <w:right w:type="dxa" w:w="120"/>
            </w:tcMar>
          </w:tcPr>
          <w:p>
            <w:r>
              <w:rPr>
                <w:rFonts w:ascii="Arial" w:cs="Arial" w:eastAsia="Arial" w:hAnsi="Arial"/>
                <w:b/>
                <w:bCs/>
                <w:color w:val="00E87A"/>
                <w:sz w:val="22"/>
                <w:szCs w:val="22"/>
              </w:rPr>
              <w:t xml:space="preserve">Purpose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005522"/>
                <w:sz w:val="20"/>
                <w:szCs w:val="20"/>
              </w:rPr>
              <w:t xml:space="preserve">HTML5</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22222"/>
                <w:sz w:val="20"/>
                <w:szCs w:val="20"/>
              </w:rPr>
              <w:t xml:space="preserve">Page structure, semantic markup, modal and navigation layout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005522"/>
                <w:sz w:val="20"/>
                <w:szCs w:val="20"/>
              </w:rPr>
              <w:t xml:space="preserve">CSS3</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22222"/>
                <w:sz w:val="20"/>
                <w:szCs w:val="20"/>
              </w:rPr>
              <w:t xml:space="preserve">Dark theme, CSS variables, Flexbox layout, keyframe animations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005522"/>
                <w:sz w:val="20"/>
                <w:szCs w:val="20"/>
              </w:rPr>
              <w:t xml:space="preserve">JavaScript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22222"/>
                <w:sz w:val="20"/>
                <w:szCs w:val="20"/>
              </w:rPr>
              <w:t xml:space="preserve">Game logic, DOM manipulation, timing, localStorage persistence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005522"/>
                <w:sz w:val="20"/>
                <w:szCs w:val="20"/>
              </w:rPr>
              <w:t xml:space="preserve">localStorage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22222"/>
                <w:sz w:val="20"/>
                <w:szCs w:val="20"/>
              </w:rPr>
              <w:t xml:space="preserve">Client-side storage for leaderboard scores and forum posts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005522"/>
                <w:sz w:val="20"/>
                <w:szCs w:val="20"/>
              </w:rPr>
              <w:t xml:space="preserve">Google Fonts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22222"/>
                <w:sz w:val="20"/>
                <w:szCs w:val="20"/>
              </w:rPr>
              <w:t xml:space="preserve">DM Mono (body) and Bebas Neue (headings) typefaces</w:t>
            </w:r>
          </w:p>
        </w:tc>
      </w:tr>
    </w:tbl>
    <w:p>
      <w:pPr>
        <w:spacing w:after="320"/>
      </w:pPr>
    </w:p>
    <w:p>
      <w:pPr>
        <w:pStyle w:val="Heading1"/>
        <w:pBdr>
          <w:bottom w:val="single" w:color="00C064" w:sz="4" w:space="4"/>
        </w:pBdr>
        <w:spacing w:before="320" w:after="160"/>
      </w:pPr>
      <w:r>
        <w:rPr>
          <w:rFonts w:ascii="Arial" w:cs="Arial" w:eastAsia="Arial" w:hAnsi="Arial"/>
          <w:b/>
          <w:bCs/>
          <w:color w:val="11132B"/>
          <w:sz w:val="32"/>
          <w:szCs w:val="32"/>
        </w:rPr>
        <w:t xml:space="preserve">2. Technical Implementation</w:t>
      </w:r>
    </w:p>
    <w:p>
      <w:pPr>
        <w:pStyle w:val="Heading2"/>
        <w:spacing w:before="240" w:after="100"/>
      </w:pPr>
      <w:r>
        <w:rPr>
          <w:rFonts w:ascii="Arial" w:cs="Arial" w:eastAsia="Arial" w:hAnsi="Arial"/>
          <w:b/>
          <w:bCs/>
          <w:color w:val="191B38"/>
          <w:sz w:val="26"/>
          <w:szCs w:val="26"/>
        </w:rPr>
        <w:t xml:space="preserve">2.1  File Architecture</w:t>
      </w:r>
    </w:p>
    <w:p>
      <w:pPr>
        <w:spacing w:after="120"/>
      </w:pPr>
      <w:r>
        <w:rPr>
          <w:rFonts w:ascii="Calibri" w:cs="Calibri" w:eastAsia="Calibri" w:hAnsi="Calibri"/>
          <w:color w:val="222222"/>
          <w:sz w:val="22"/>
          <w:szCs w:val="22"/>
        </w:rPr>
        <w:t xml:space="preserve">The project is split into three separate files for clean separation of concerns:</w:t>
      </w:r>
    </w:p>
    <w:p>
      <w:pPr>
        <w:shd w:fill="F0FFF6" w:val="clear"/>
        <w:spacing w:after="60"/>
        <w:ind w:left="360"/>
      </w:pPr>
      <w:r>
        <w:rPr>
          <w:rFonts w:ascii="Courier New" w:cs="Courier New" w:eastAsia="Courier New" w:hAnsi="Courier New"/>
          <w:color w:val="005522"/>
          <w:sz w:val="20"/>
          <w:szCs w:val="20"/>
        </w:rPr>
        <w:t xml:space="preserve">index.html  — page structure, navigation, all HTML elements</w:t>
      </w:r>
    </w:p>
    <w:p>
      <w:pPr>
        <w:shd w:fill="F0FFF6" w:val="clear"/>
        <w:spacing w:after="60"/>
        <w:ind w:left="360"/>
      </w:pPr>
      <w:r>
        <w:rPr>
          <w:rFonts w:ascii="Courier New" w:cs="Courier New" w:eastAsia="Courier New" w:hAnsi="Courier New"/>
          <w:color w:val="005522"/>
          <w:sz w:val="20"/>
          <w:szCs w:val="20"/>
        </w:rPr>
        <w:t xml:space="preserve">style.css   — all visual styling, animations, responsive layout</w:t>
      </w:r>
    </w:p>
    <w:p>
      <w:pPr>
        <w:shd w:fill="F0FFF6" w:val="clear"/>
        <w:spacing w:after="60"/>
        <w:ind w:left="360"/>
      </w:pPr>
      <w:r>
        <w:rPr>
          <w:rFonts w:ascii="Courier New" w:cs="Courier New" w:eastAsia="Courier New" w:hAnsi="Courier New"/>
          <w:color w:val="005522"/>
          <w:sz w:val="20"/>
          <w:szCs w:val="20"/>
        </w:rPr>
        <w:t xml:space="preserve">app.js      — all JavaScript logic, game state, data persistence</w:t>
      </w:r>
    </w:p>
    <w:p>
      <w:pPr>
        <w:spacing w:after="120"/>
      </w:pPr>
    </w:p>
    <w:p>
      <w:pPr>
        <w:pStyle w:val="Heading2"/>
        <w:spacing w:before="240" w:after="100"/>
      </w:pPr>
      <w:r>
        <w:rPr>
          <w:rFonts w:ascii="Arial" w:cs="Arial" w:eastAsia="Arial" w:hAnsi="Arial"/>
          <w:b/>
          <w:bCs/>
          <w:color w:val="191B38"/>
          <w:sz w:val="26"/>
          <w:szCs w:val="26"/>
        </w:rPr>
        <w:t xml:space="preserve">2.2  Game State Machine</w:t>
      </w:r>
    </w:p>
    <w:p>
      <w:pPr>
        <w:spacing w:after="120"/>
      </w:pPr>
      <w:r>
        <w:rPr>
          <w:rFonts w:ascii="Calibri" w:cs="Calibri" w:eastAsia="Calibri" w:hAnsi="Calibri"/>
          <w:color w:val="222222"/>
          <w:sz w:val="22"/>
          <w:szCs w:val="22"/>
        </w:rPr>
        <w:t xml:space="preserve">The test is controlled by a state variable that can hold one of three values: idle, wait, or go. Transitions between states are the only way visual or behavioural changes occur, making the logic predictable and easy to debug.</w:t>
      </w:r>
    </w:p>
    <w:p>
      <w:pPr>
        <w:pStyle w:val="ListParagraph"/>
        <w:numPr>
          <w:ilvl w:val="0"/>
          <w:numId w:val="2"/>
        </w:numPr>
        <w:spacing w:after="80"/>
      </w:pPr>
      <w:r>
        <w:rPr>
          <w:rFonts w:ascii="Calibri" w:cs="Calibri" w:eastAsia="Calibri" w:hAnsi="Calibri"/>
          <w:b w:val="false"/>
          <w:bCs w:val="false"/>
          <w:color w:val="222222"/>
          <w:sz w:val="22"/>
          <w:szCs w:val="22"/>
        </w:rPr>
        <w:t xml:space="preserve">idle  — initial state. No timer running, box shows default prompt.</w:t>
      </w:r>
    </w:p>
    <w:p>
      <w:pPr>
        <w:pStyle w:val="ListParagraph"/>
        <w:numPr>
          <w:ilvl w:val="0"/>
          <w:numId w:val="2"/>
        </w:numPr>
        <w:spacing w:after="80"/>
      </w:pPr>
      <w:r>
        <w:rPr>
          <w:rFonts w:ascii="Calibri" w:cs="Calibri" w:eastAsia="Calibri" w:hAnsi="Calibri"/>
          <w:b w:val="false"/>
          <w:bCs w:val="false"/>
          <w:color w:val="222222"/>
          <w:sz w:val="22"/>
          <w:szCs w:val="22"/>
        </w:rPr>
        <w:t xml:space="preserve">wait  — timer is running. Box turns amber. Random delay of 1.5–3.5 seconds.</w:t>
      </w:r>
    </w:p>
    <w:p>
      <w:pPr>
        <w:pStyle w:val="ListParagraph"/>
        <w:numPr>
          <w:ilvl w:val="0"/>
          <w:numId w:val="2"/>
        </w:numPr>
        <w:spacing w:after="80"/>
      </w:pPr>
      <w:r>
        <w:rPr>
          <w:rFonts w:ascii="Calibri" w:cs="Calibri" w:eastAsia="Calibri" w:hAnsi="Calibri"/>
          <w:b w:val="false"/>
          <w:bCs w:val="false"/>
          <w:color w:val="222222"/>
          <w:sz w:val="22"/>
          <w:szCs w:val="22"/>
        </w:rPr>
        <w:t xml:space="preserve">go    — timer fired. Box turns green. Reaction timer starts immediately.</w:t>
      </w:r>
    </w:p>
    <w:p>
      <w:pPr>
        <w:spacing w:after="120"/>
      </w:pPr>
    </w:p>
    <w:p>
      <w:pPr>
        <w:pStyle w:val="Heading2"/>
        <w:spacing w:before="240" w:after="100"/>
      </w:pPr>
      <w:r>
        <w:rPr>
          <w:rFonts w:ascii="Arial" w:cs="Arial" w:eastAsia="Arial" w:hAnsi="Arial"/>
          <w:b/>
          <w:bCs/>
          <w:color w:val="191B38"/>
          <w:sz w:val="26"/>
          <w:szCs w:val="26"/>
        </w:rPr>
        <w:t xml:space="preserve">2.3  Timing Accuracy</w:t>
      </w:r>
    </w:p>
    <w:p>
      <w:pPr>
        <w:spacing w:after="120"/>
      </w:pPr>
      <w:r>
        <w:rPr>
          <w:rFonts w:ascii="Calibri" w:cs="Calibri" w:eastAsia="Calibri" w:hAnsi="Calibri"/>
          <w:color w:val="222222"/>
          <w:sz w:val="22"/>
          <w:szCs w:val="22"/>
        </w:rPr>
        <w:t xml:space="preserve">Reaction time is measured using performance.now() — a high-resolution timer that provides sub-millisecond precision, far more accurate than Date.now() which is limited to 1ms increments. The timer starts the moment the box class changes to go and stops the instant the user clicks.</w:t>
      </w:r>
    </w:p>
    <w:p>
      <w:pPr>
        <w:pStyle w:val="Heading2"/>
        <w:spacing w:before="240" w:after="100"/>
      </w:pPr>
      <w:r>
        <w:rPr>
          <w:rFonts w:ascii="Arial" w:cs="Arial" w:eastAsia="Arial" w:hAnsi="Arial"/>
          <w:b/>
          <w:bCs/>
          <w:color w:val="191B38"/>
          <w:sz w:val="26"/>
          <w:szCs w:val="26"/>
        </w:rPr>
        <w:t xml:space="preserve">2.4  Data Persistence</w:t>
      </w:r>
    </w:p>
    <w:p>
      <w:pPr>
        <w:spacing w:after="120"/>
      </w:pPr>
      <w:r>
        <w:rPr>
          <w:rFonts w:ascii="Calibri" w:cs="Calibri" w:eastAsia="Calibri" w:hAnsi="Calibri"/>
          <w:color w:val="222222"/>
          <w:sz w:val="22"/>
          <w:szCs w:val="22"/>
        </w:rPr>
        <w:t xml:space="preserve">All user data is stored client-side using localStorage — no server or database is needed. Scores are stored as a sorted JSON array and forum posts as an unsorted stack (newest first). Data persists across browser sessions and page refreshes.</w:t>
      </w:r>
    </w:p>
    <w:p>
      <w:pPr>
        <w:spacing w:after="320"/>
      </w:pPr>
    </w:p>
    <w:p>
      <w:pPr>
        <w:pStyle w:val="Heading1"/>
        <w:pBdr>
          <w:bottom w:val="single" w:color="00C064" w:sz="4" w:space="4"/>
        </w:pBdr>
        <w:spacing w:before="320" w:after="160"/>
      </w:pPr>
      <w:r>
        <w:rPr>
          <w:rFonts w:ascii="Arial" w:cs="Arial" w:eastAsia="Arial" w:hAnsi="Arial"/>
          <w:b/>
          <w:bCs/>
          <w:color w:val="11132B"/>
          <w:sz w:val="32"/>
          <w:szCs w:val="32"/>
        </w:rPr>
        <w:t xml:space="preserve">3. Features &amp; Conclusion</w:t>
      </w:r>
    </w:p>
    <w:p>
      <w:pPr>
        <w:pStyle w:val="Heading2"/>
        <w:spacing w:before="240" w:after="100"/>
      </w:pPr>
      <w:r>
        <w:rPr>
          <w:rFonts w:ascii="Arial" w:cs="Arial" w:eastAsia="Arial" w:hAnsi="Arial"/>
          <w:b/>
          <w:bCs/>
          <w:color w:val="191B38"/>
          <w:sz w:val="26"/>
          <w:szCs w:val="26"/>
        </w:rPr>
        <w:t xml:space="preserve">3.1  Complete Feature List</w:t>
      </w:r>
    </w:p>
    <w:p>
      <w:pPr>
        <w:pStyle w:val="ListParagraph"/>
        <w:numPr>
          <w:ilvl w:val="0"/>
          <w:numId w:val="2"/>
        </w:numPr>
        <w:spacing w:after="80"/>
      </w:pPr>
      <w:r>
        <w:rPr>
          <w:rFonts w:ascii="Calibri" w:cs="Calibri" w:eastAsia="Calibri" w:hAnsi="Calibri"/>
          <w:b w:val="false"/>
          <w:bCs w:val="false"/>
          <w:color w:val="222222"/>
          <w:sz w:val="22"/>
          <w:szCs w:val="22"/>
        </w:rPr>
        <w:t xml:space="preserve">Name modal on first load — player must enter their name before the test begins.</w:t>
      </w:r>
    </w:p>
    <w:p>
      <w:pPr>
        <w:pStyle w:val="ListParagraph"/>
        <w:numPr>
          <w:ilvl w:val="0"/>
          <w:numId w:val="2"/>
        </w:numPr>
        <w:spacing w:after="80"/>
      </w:pPr>
      <w:r>
        <w:rPr>
          <w:rFonts w:ascii="Calibri" w:cs="Calibri" w:eastAsia="Calibri" w:hAnsi="Calibri"/>
          <w:b w:val="false"/>
          <w:bCs w:val="false"/>
          <w:color w:val="222222"/>
          <w:sz w:val="22"/>
          <w:szCs w:val="22"/>
        </w:rPr>
        <w:t xml:space="preserve">5-round reaction test with randomised wait time per round.</w:t>
      </w:r>
    </w:p>
    <w:p>
      <w:pPr>
        <w:pStyle w:val="ListParagraph"/>
        <w:numPr>
          <w:ilvl w:val="0"/>
          <w:numId w:val="2"/>
        </w:numPr>
        <w:spacing w:after="80"/>
      </w:pPr>
      <w:r>
        <w:rPr>
          <w:rFonts w:ascii="Calibri" w:cs="Calibri" w:eastAsia="Calibri" w:hAnsi="Calibri"/>
          <w:b w:val="false"/>
          <w:bCs w:val="false"/>
          <w:color w:val="222222"/>
          <w:sz w:val="22"/>
          <w:szCs w:val="22"/>
        </w:rPr>
        <w:t xml:space="preserve">Too-early click detection — penalises jumping the gun and retries the round.</w:t>
      </w:r>
    </w:p>
    <w:p>
      <w:pPr>
        <w:pStyle w:val="ListParagraph"/>
        <w:numPr>
          <w:ilvl w:val="0"/>
          <w:numId w:val="2"/>
        </w:numPr>
        <w:spacing w:after="80"/>
      </w:pPr>
      <w:r>
        <w:rPr>
          <w:rFonts w:ascii="Calibri" w:cs="Calibri" w:eastAsia="Calibri" w:hAnsi="Calibri"/>
          <w:b w:val="false"/>
          <w:bCs w:val="false"/>
          <w:color w:val="222222"/>
          <w:sz w:val="22"/>
          <w:szCs w:val="22"/>
        </w:rPr>
        <w:t xml:space="preserve">Progress dots tracking each of the 5 attempts visually.</w:t>
      </w:r>
    </w:p>
    <w:p>
      <w:pPr>
        <w:pStyle w:val="ListParagraph"/>
        <w:numPr>
          <w:ilvl w:val="0"/>
          <w:numId w:val="2"/>
        </w:numPr>
        <w:spacing w:after="80"/>
      </w:pPr>
      <w:r>
        <w:rPr>
          <w:rFonts w:ascii="Calibri" w:cs="Calibri" w:eastAsia="Calibri" w:hAnsi="Calibri"/>
          <w:b w:val="false"/>
          <w:bCs w:val="false"/>
          <w:color w:val="222222"/>
          <w:sz w:val="22"/>
          <w:szCs w:val="22"/>
        </w:rPr>
        <w:t xml:space="preserve">Average and best time results displayed after all rounds complete.</w:t>
      </w:r>
    </w:p>
    <w:p>
      <w:pPr>
        <w:pStyle w:val="ListParagraph"/>
        <w:numPr>
          <w:ilvl w:val="0"/>
          <w:numId w:val="2"/>
        </w:numPr>
        <w:spacing w:after="80"/>
      </w:pPr>
      <w:r>
        <w:rPr>
          <w:rFonts w:ascii="Calibri" w:cs="Calibri" w:eastAsia="Calibri" w:hAnsi="Calibri"/>
          <w:b w:val="false"/>
          <w:bCs w:val="false"/>
          <w:color w:val="222222"/>
          <w:sz w:val="22"/>
          <w:szCs w:val="22"/>
        </w:rPr>
        <w:t xml:space="preserve">Save score button — stores result in localStorage leaderboard.</w:t>
      </w:r>
    </w:p>
    <w:p>
      <w:pPr>
        <w:pStyle w:val="ListParagraph"/>
        <w:numPr>
          <w:ilvl w:val="0"/>
          <w:numId w:val="2"/>
        </w:numPr>
        <w:spacing w:after="80"/>
      </w:pPr>
      <w:r>
        <w:rPr>
          <w:rFonts w:ascii="Calibri" w:cs="Calibri" w:eastAsia="Calibri" w:hAnsi="Calibri"/>
          <w:b w:val="false"/>
          <w:bCs w:val="false"/>
          <w:color w:val="222222"/>
          <w:sz w:val="22"/>
          <w:szCs w:val="22"/>
        </w:rPr>
        <w:t xml:space="preserve">Leaderboard sorted by average time, with rank highlights for top 2.</w:t>
      </w:r>
    </w:p>
    <w:p>
      <w:pPr>
        <w:pStyle w:val="ListParagraph"/>
        <w:numPr>
          <w:ilvl w:val="0"/>
          <w:numId w:val="2"/>
        </w:numPr>
        <w:spacing w:after="80"/>
      </w:pPr>
      <w:r>
        <w:rPr>
          <w:rFonts w:ascii="Calibri" w:cs="Calibri" w:eastAsia="Calibri" w:hAnsi="Calibri"/>
          <w:b w:val="false"/>
          <w:bCs w:val="false"/>
          <w:color w:val="222222"/>
          <w:sz w:val="22"/>
          <w:szCs w:val="22"/>
        </w:rPr>
        <w:t xml:space="preserve">Forum page allowing players to post messages, stored in localStorage.</w:t>
      </w:r>
    </w:p>
    <w:p>
      <w:pPr>
        <w:pStyle w:val="ListParagraph"/>
        <w:numPr>
          <w:ilvl w:val="0"/>
          <w:numId w:val="2"/>
        </w:numPr>
        <w:spacing w:after="80"/>
      </w:pPr>
      <w:r>
        <w:rPr>
          <w:rFonts w:ascii="Calibri" w:cs="Calibri" w:eastAsia="Calibri" w:hAnsi="Calibri"/>
          <w:b w:val="false"/>
          <w:bCs w:val="false"/>
          <w:color w:val="222222"/>
          <w:sz w:val="22"/>
          <w:szCs w:val="22"/>
        </w:rPr>
        <w:t xml:space="preserve">Responsive layout with mobile-friendly sizing using min() and clamp().</w:t>
      </w:r>
    </w:p>
    <w:p>
      <w:pPr>
        <w:spacing w:after="160"/>
      </w:pPr>
    </w:p>
    <w:p>
      <w:pPr>
        <w:pStyle w:val="Heading2"/>
        <w:spacing w:before="240" w:after="100"/>
      </w:pPr>
      <w:r>
        <w:rPr>
          <w:rFonts w:ascii="Arial" w:cs="Arial" w:eastAsia="Arial" w:hAnsi="Arial"/>
          <w:b/>
          <w:bCs/>
          <w:color w:val="191B38"/>
          <w:sz w:val="26"/>
          <w:szCs w:val="26"/>
        </w:rPr>
        <w:t xml:space="preserve">3.2  Conclusion</w:t>
      </w:r>
    </w:p>
    <w:p>
      <w:pPr>
        <w:spacing w:after="120"/>
      </w:pPr>
      <w:r>
        <w:rPr>
          <w:rFonts w:ascii="Calibri" w:cs="Calibri" w:eastAsia="Calibri" w:hAnsi="Calibri"/>
          <w:color w:val="222222"/>
          <w:sz w:val="22"/>
          <w:szCs w:val="22"/>
        </w:rPr>
        <w:t xml:space="preserve">This project demonstrates that a fully-featured, visually polished web application can be built using only the core web platform — HTML, CSS, and JavaScript. The state machine architecture keeps logic clean and extensible, while the CSS variable system makes the dark theme easy to maintain and customise.</w:t>
      </w:r>
    </w:p>
    <w:p>
      <w:pPr>
        <w:spacing w:after="120"/>
      </w:pPr>
      <w:r>
        <w:rPr>
          <w:rFonts w:ascii="Calibri" w:cs="Calibri" w:eastAsia="Calibri" w:hAnsi="Calibri"/>
          <w:color w:val="222222"/>
          <w:sz w:val="22"/>
          <w:szCs w:val="22"/>
        </w:rPr>
        <w:t xml:space="preserve">Future improvements could include server-side score storage for a global leaderboard, additional test modes (keyboard reaction, audio stimulus), and mobile touch optimisation.</w:t>
      </w:r>
    </w:p>
    <w:p>
      <w:pPr>
        <w:spacing w:after="240"/>
      </w:pPr>
    </w:p>
    <w:p>
      <w:pPr>
        <w:spacing w:before="240" w:after="0"/>
      </w:pPr>
      <w:r>
        <w:rPr>
          <w:rFonts w:ascii="Calibri" w:cs="Calibri" w:eastAsia="Calibri" w:hAnsi="Calibri"/>
          <w:color w:val="666666"/>
          <w:sz w:val="22"/>
          <w:szCs w:val="22"/>
        </w:rPr>
        <w:t xml:space="preserve">Submitted by: </w:t>
      </w:r>
      <w:r>
        <w:rPr>
          <w:rFonts w:ascii="Arial" w:cs="Arial" w:eastAsia="Arial" w:hAnsi="Arial"/>
          <w:b/>
          <w:bCs/>
          <w:color w:val="0D0D1A"/>
          <w:sz w:val="22"/>
          <w:szCs w:val="22"/>
        </w:rPr>
        <w:t xml:space="preserve">Aayush Jadhav</w:t>
      </w:r>
      <w:r>
        <w:rPr>
          <w:rFonts w:ascii="Calibri" w:cs="Calibri" w:eastAsia="Calibri" w:hAnsi="Calibri"/>
          <w:color w:val="666666"/>
          <w:sz w:val="22"/>
          <w:szCs w:val="22"/>
        </w:rPr>
        <w:t xml:space="preserve">   |   Roll No: </w:t>
      </w:r>
      <w:r>
        <w:rPr>
          <w:rFonts w:ascii="Courier New" w:cs="Courier New" w:eastAsia="Courier New" w:hAnsi="Courier New"/>
          <w:b/>
          <w:bCs/>
          <w:color w:val="005522"/>
          <w:sz w:val="22"/>
          <w:szCs w:val="22"/>
        </w:rPr>
        <w:t xml:space="preserve">150096725008</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jc w:val="center"/>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of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C064" w:sz="4" w:space="4"/>
      </w:pBdr>
      <w:tabs>
        <w:tab w:val="right" w:pos="9026"/>
      </w:tabs>
    </w:pPr>
    <w:r>
      <w:rPr>
        <w:rFonts w:ascii="Arial" w:cs="Arial" w:eastAsia="Arial" w:hAnsi="Arial"/>
        <w:color w:val="666666"/>
        <w:sz w:val="18"/>
        <w:szCs w:val="18"/>
      </w:rPr>
      <w:t xml:space="preserve">Reaction Time Test  —  Web Application Project</w:t>
    </w:r>
    <w:r>
      <w:rPr>
        <w:rFonts w:ascii="Arial" w:cs="Arial" w:eastAsia="Arial" w:hAnsi="Arial"/>
        <w:sz w:val="18"/>
        <w:szCs w:val="18"/>
      </w:rPr>
      <w:t xml:space="preserve">	</w:t>
    </w:r>
    <w:r>
      <w:rPr>
        <w:rFonts w:ascii="Arial" w:cs="Arial" w:eastAsia="Arial" w:hAnsi="Arial"/>
        <w:color w:val="666666"/>
        <w:sz w:val="18"/>
        <w:szCs w:val="18"/>
      </w:rPr>
      <w:t xml:space="preserve">Aayush Jadhav  |  150096725008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1132B"/>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191B3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2026-03-15T19:13:10.894Z</dcterms:created>
  <dcterms:modified xsi:type="dcterms:W3CDTF">2026-03-15T19:13:10.895Z</dcterms:modified>
</cp:coreProperties>
</file>

<file path=docProps/custom.xml><?xml version="1.0" encoding="utf-8"?>
<Properties xmlns="http://schemas.openxmlformats.org/officeDocument/2006/custom-properties" xmlns:vt="http://schemas.openxmlformats.org/officeDocument/2006/docPropsVTypes"/>
</file>