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9BDCE" w14:textId="77777777" w:rsidR="00DD2D3C" w:rsidRPr="002A5552" w:rsidRDefault="00000000">
      <w:pPr>
        <w:pStyle w:val="Heading1"/>
        <w:rPr>
          <w:color w:val="auto"/>
        </w:rPr>
      </w:pPr>
      <w:bookmarkStart w:id="0" w:name="chapter-5-case-studies"/>
      <w:r w:rsidRPr="002A5552">
        <w:rPr>
          <w:color w:val="auto"/>
        </w:rPr>
        <w:t>Chapter 5: Case Studies</w:t>
      </w:r>
    </w:p>
    <w:p w14:paraId="5FB34ABF" w14:textId="77777777" w:rsidR="00DD2D3C" w:rsidRPr="002A5552" w:rsidRDefault="00000000">
      <w:pPr>
        <w:pStyle w:val="Heading2"/>
        <w:rPr>
          <w:color w:val="auto"/>
        </w:rPr>
      </w:pPr>
      <w:bookmarkStart w:id="1" w:name="X415495acdbadafe5053b7d7b617dc76dd045545"/>
      <w:r w:rsidRPr="002A5552">
        <w:rPr>
          <w:color w:val="auto"/>
        </w:rPr>
        <w:t>5.1. XiaoIce: Production-Scale Empathetic Chatbot</w:t>
      </w:r>
    </w:p>
    <w:p w14:paraId="7C476317" w14:textId="77777777" w:rsidR="00DD2D3C" w:rsidRPr="002A5552" w:rsidRDefault="00000000">
      <w:pPr>
        <w:pStyle w:val="FirstParagraph"/>
      </w:pPr>
      <w:r w:rsidRPr="002A5552">
        <w:t xml:space="preserve">Zhou and colleagues described the design and implementation of </w:t>
      </w:r>
      <w:r w:rsidRPr="002A5552">
        <w:rPr>
          <w:b/>
          <w:bCs/>
        </w:rPr>
        <w:t>XiaoIce</w:t>
      </w:r>
      <w:r w:rsidRPr="002A5552">
        <w:t>, Microsoft’s production-scale empathetic social chatbot that has engaged in over 30 billion conversations with 660 million users.</w:t>
      </w:r>
    </w:p>
    <w:p w14:paraId="59B16429" w14:textId="77777777" w:rsidR="00DD2D3C" w:rsidRPr="002A5552" w:rsidRDefault="00000000">
      <w:pPr>
        <w:pStyle w:val="BodyText"/>
      </w:pPr>
      <w:r w:rsidRPr="002A5552">
        <w:rPr>
          <w:b/>
          <w:bCs/>
        </w:rPr>
        <w:t>System Architecture:</w:t>
      </w:r>
    </w:p>
    <w:p w14:paraId="055C6E03" w14:textId="77777777" w:rsidR="00DD2D3C" w:rsidRPr="002A5552" w:rsidRDefault="00000000">
      <w:pPr>
        <w:pStyle w:val="BodyText"/>
      </w:pPr>
      <w:r w:rsidRPr="002A5552">
        <w:t xml:space="preserve">XiaoIce integrates multiple sophisticated components: 1. </w:t>
      </w:r>
      <w:r w:rsidRPr="002A5552">
        <w:rPr>
          <w:b/>
          <w:bCs/>
        </w:rPr>
        <w:t>Emotion Computing Framework</w:t>
      </w:r>
      <w:r w:rsidRPr="002A5552">
        <w:t xml:space="preserve">: Multi-modal emotion recognition (text, voice, image) 2. </w:t>
      </w:r>
      <w:r w:rsidRPr="002A5552">
        <w:rPr>
          <w:b/>
          <w:bCs/>
        </w:rPr>
        <w:t>Dialogue Manager</w:t>
      </w:r>
      <w:r w:rsidRPr="002A5552">
        <w:t xml:space="preserve">: Manages conversation flow and maintains emotional consistency 3. </w:t>
      </w:r>
      <w:r w:rsidRPr="002A5552">
        <w:rPr>
          <w:b/>
          <w:bCs/>
        </w:rPr>
        <w:t>Response Generator</w:t>
      </w:r>
      <w:r w:rsidRPr="002A5552">
        <w:t xml:space="preserve">: Neural model that adapts responses to detected emotional states 4. </w:t>
      </w:r>
      <w:r w:rsidRPr="002A5552">
        <w:rPr>
          <w:b/>
          <w:bCs/>
        </w:rPr>
        <w:t>Personality Model</w:t>
      </w:r>
      <w:r w:rsidRPr="002A5552">
        <w:t>: Maintains consistent personality traits and emotional responses</w:t>
      </w:r>
    </w:p>
    <w:p w14:paraId="45F518E5" w14:textId="77777777" w:rsidR="00DD2D3C" w:rsidRPr="002A5552" w:rsidRDefault="00000000">
      <w:pPr>
        <w:pStyle w:val="BodyText"/>
      </w:pPr>
      <w:r w:rsidRPr="002A5552">
        <w:rPr>
          <w:b/>
          <w:bCs/>
        </w:rPr>
        <w:t>Key Innovations:</w:t>
      </w:r>
    </w:p>
    <w:p w14:paraId="66C8DEAF" w14:textId="77777777" w:rsidR="00DD2D3C" w:rsidRPr="002A5552" w:rsidRDefault="00000000">
      <w:pPr>
        <w:pStyle w:val="Compact"/>
        <w:numPr>
          <w:ilvl w:val="0"/>
          <w:numId w:val="2"/>
        </w:numPr>
      </w:pPr>
      <w:r w:rsidRPr="002A5552">
        <w:rPr>
          <w:b/>
          <w:bCs/>
        </w:rPr>
        <w:t>Emotional Memory</w:t>
      </w:r>
      <w:r w:rsidRPr="002A5552">
        <w:t>: Tracks emotional states across extended conversations, maintaining empathetic consistency over hundreds of turns</w:t>
      </w:r>
    </w:p>
    <w:p w14:paraId="4313C314" w14:textId="77777777" w:rsidR="00DD2D3C" w:rsidRPr="002A5552" w:rsidRDefault="00000000">
      <w:pPr>
        <w:pStyle w:val="Compact"/>
        <w:numPr>
          <w:ilvl w:val="0"/>
          <w:numId w:val="2"/>
        </w:numPr>
      </w:pPr>
      <w:r w:rsidRPr="002A5552">
        <w:rPr>
          <w:b/>
          <w:bCs/>
        </w:rPr>
        <w:t>Multi-Modal Emotion Recognition</w:t>
      </w:r>
      <w:r w:rsidRPr="002A5552">
        <w:t>: Integrates text, voice intonation, and visual cues for robust emotion detection</w:t>
      </w:r>
    </w:p>
    <w:p w14:paraId="682FB87F" w14:textId="77777777" w:rsidR="00DD2D3C" w:rsidRPr="002A5552" w:rsidRDefault="00000000">
      <w:pPr>
        <w:pStyle w:val="Compact"/>
        <w:numPr>
          <w:ilvl w:val="0"/>
          <w:numId w:val="2"/>
        </w:numPr>
      </w:pPr>
      <w:r w:rsidRPr="002A5552">
        <w:rPr>
          <w:b/>
          <w:bCs/>
        </w:rPr>
        <w:t>Long-Term Relationship Building</w:t>
      </w:r>
      <w:r w:rsidRPr="002A5552">
        <w:t>: Develops emotional relationships with users over time through consistent empathetic interactions</w:t>
      </w:r>
    </w:p>
    <w:p w14:paraId="09C5BF00" w14:textId="77777777" w:rsidR="00DD2D3C" w:rsidRPr="002A5552" w:rsidRDefault="00000000">
      <w:pPr>
        <w:pStyle w:val="Compact"/>
        <w:numPr>
          <w:ilvl w:val="0"/>
          <w:numId w:val="2"/>
        </w:numPr>
      </w:pPr>
      <w:r w:rsidRPr="002A5552">
        <w:rPr>
          <w:b/>
          <w:bCs/>
        </w:rPr>
        <w:t>Creative Content Generation</w:t>
      </w:r>
      <w:r w:rsidRPr="002A5552">
        <w:t>: Generates emotionally appropriate creative content (poetry, stories) aligned with user emotional states</w:t>
      </w:r>
    </w:p>
    <w:p w14:paraId="023D14D5" w14:textId="77777777" w:rsidR="00DD2D3C" w:rsidRPr="002A5552" w:rsidRDefault="00000000">
      <w:pPr>
        <w:pStyle w:val="FirstParagraph"/>
      </w:pPr>
      <w:r w:rsidRPr="002A5552">
        <w:rPr>
          <w:b/>
          <w:bCs/>
        </w:rPr>
        <w:t>Performance Metrics:</w:t>
      </w:r>
    </w:p>
    <w:p w14:paraId="7C54DAD5" w14:textId="77777777" w:rsidR="00DD2D3C" w:rsidRPr="002A5552" w:rsidRDefault="00000000">
      <w:pPr>
        <w:pStyle w:val="BodyText"/>
      </w:pPr>
      <w:r w:rsidRPr="002A5552">
        <w:t xml:space="preserve">XiaoIce demonstrates exceptional user engagement: - </w:t>
      </w:r>
      <w:r w:rsidRPr="002A5552">
        <w:rPr>
          <w:b/>
          <w:bCs/>
        </w:rPr>
        <w:t>Average Conversation Length</w:t>
      </w:r>
      <w:r w:rsidRPr="002A5552">
        <w:t xml:space="preserve">: 23 turns (compared to 2-3 for traditional chatbots) - </w:t>
      </w:r>
      <w:r w:rsidRPr="002A5552">
        <w:rPr>
          <w:b/>
          <w:bCs/>
        </w:rPr>
        <w:t>Maximum Conversation Length</w:t>
      </w:r>
      <w:r w:rsidRPr="002A5552">
        <w:t xml:space="preserve">: Over 700 turns in extended interactions - </w:t>
      </w:r>
      <w:r w:rsidRPr="002A5552">
        <w:rPr>
          <w:b/>
          <w:bCs/>
        </w:rPr>
        <w:t>Session Satisfaction Rate</w:t>
      </w:r>
      <w:r w:rsidRPr="002A5552">
        <w:t xml:space="preserve">: 68% (nearly double traditional chatbot rates of 30-40%) - </w:t>
      </w:r>
      <w:r w:rsidRPr="002A5552">
        <w:rPr>
          <w:b/>
          <w:bCs/>
        </w:rPr>
        <w:t>User Retention</w:t>
      </w:r>
      <w:r w:rsidRPr="002A5552">
        <w:t>: High long-term engagement with consistent emotional relationships</w:t>
      </w:r>
    </w:p>
    <w:p w14:paraId="5E5C2B12" w14:textId="77777777" w:rsidR="00DD2D3C" w:rsidRPr="002A5552" w:rsidRDefault="00000000">
      <w:pPr>
        <w:pStyle w:val="BodyText"/>
      </w:pPr>
      <w:r w:rsidRPr="002A5552">
        <w:rPr>
          <w:b/>
          <w:bCs/>
        </w:rPr>
        <w:t>Architectural Insights:</w:t>
      </w:r>
    </w:p>
    <w:p w14:paraId="10ED2E87" w14:textId="77777777" w:rsidR="00DD2D3C" w:rsidRPr="002A5552" w:rsidRDefault="00000000">
      <w:pPr>
        <w:pStyle w:val="BodyText"/>
      </w:pPr>
      <w:r w:rsidRPr="002A5552">
        <w:t xml:space="preserve">Key architectural principles from XiaoIce relevant to our research: 1. </w:t>
      </w:r>
      <w:r w:rsidRPr="002A5552">
        <w:rPr>
          <w:b/>
          <w:bCs/>
        </w:rPr>
        <w:t>Emotional Consistency</w:t>
      </w:r>
      <w:r w:rsidRPr="002A5552">
        <w:t xml:space="preserve">: Maintaining emotional awareness across conversation turns is crucial for user satisfaction 2. </w:t>
      </w:r>
      <w:r w:rsidRPr="002A5552">
        <w:rPr>
          <w:b/>
          <w:bCs/>
        </w:rPr>
        <w:t>Adaptive Response Generation</w:t>
      </w:r>
      <w:r w:rsidRPr="002A5552">
        <w:t xml:space="preserve">: Responses must adapt to detected emotional states, not just respond to semantic content 3. </w:t>
      </w:r>
      <w:r w:rsidRPr="002A5552">
        <w:rPr>
          <w:b/>
          <w:bCs/>
        </w:rPr>
        <w:t>Context Tracking</w:t>
      </w:r>
      <w:r w:rsidRPr="002A5552">
        <w:t xml:space="preserve">: Long-term emotional context improves response quality and user engagement 4. </w:t>
      </w:r>
      <w:r w:rsidRPr="002A5552">
        <w:rPr>
          <w:b/>
          <w:bCs/>
        </w:rPr>
        <w:t>Empathy Demonstration</w:t>
      </w:r>
      <w:r w:rsidRPr="002A5552">
        <w:t>: Explicitly demonstrating understanding of user emotions enhances trust and engagement</w:t>
      </w:r>
    </w:p>
    <w:p w14:paraId="761EB47A" w14:textId="77777777" w:rsidR="00DD2D3C" w:rsidRPr="002A5552" w:rsidRDefault="00000000">
      <w:pPr>
        <w:pStyle w:val="BodyText"/>
      </w:pPr>
      <w:r w:rsidRPr="002A5552">
        <w:rPr>
          <w:b/>
          <w:bCs/>
        </w:rPr>
        <w:t>Comparison with Our Approach:</w:t>
      </w:r>
    </w:p>
    <w:p w14:paraId="12FE9872" w14:textId="77777777" w:rsidR="00DD2D3C" w:rsidRPr="002A5552" w:rsidRDefault="00000000">
      <w:pPr>
        <w:pStyle w:val="BodyText"/>
      </w:pPr>
      <w:r w:rsidRPr="002A5552">
        <w:lastRenderedPageBreak/>
        <w:t>While XiaoIce represents state-of-the-art in production systems, our research focuses on a more accessible and research-oriented approach:</w:t>
      </w:r>
    </w:p>
    <w:tbl>
      <w:tblPr>
        <w:tblStyle w:val="Table"/>
        <w:tblW w:w="5000" w:type="pct"/>
        <w:tblLayout w:type="fixed"/>
        <w:tblLook w:val="0020" w:firstRow="1" w:lastRow="0" w:firstColumn="0" w:lastColumn="0" w:noHBand="0" w:noVBand="0"/>
      </w:tblPr>
      <w:tblGrid>
        <w:gridCol w:w="2471"/>
        <w:gridCol w:w="2780"/>
        <w:gridCol w:w="4325"/>
      </w:tblGrid>
      <w:tr w:rsidR="00DD2D3C" w:rsidRPr="002A5552" w14:paraId="1053EB69" w14:textId="77777777" w:rsidTr="00DD2D3C">
        <w:trPr>
          <w:cnfStyle w:val="100000000000" w:firstRow="1" w:lastRow="0" w:firstColumn="0" w:lastColumn="0" w:oddVBand="0" w:evenVBand="0" w:oddHBand="0" w:evenHBand="0" w:firstRowFirstColumn="0" w:firstRowLastColumn="0" w:lastRowFirstColumn="0" w:lastRowLastColumn="0"/>
          <w:tblHeader/>
        </w:trPr>
        <w:tc>
          <w:tcPr>
            <w:tcW w:w="2043" w:type="dxa"/>
          </w:tcPr>
          <w:p w14:paraId="4C2B0516" w14:textId="77777777" w:rsidR="00DD2D3C" w:rsidRPr="002A5552" w:rsidRDefault="00000000">
            <w:pPr>
              <w:pStyle w:val="Compact"/>
            </w:pPr>
            <w:r w:rsidRPr="002A5552">
              <w:t>Aspect</w:t>
            </w:r>
          </w:p>
        </w:tc>
        <w:tc>
          <w:tcPr>
            <w:tcW w:w="2299" w:type="dxa"/>
          </w:tcPr>
          <w:p w14:paraId="296EF542" w14:textId="77777777" w:rsidR="00DD2D3C" w:rsidRPr="002A5552" w:rsidRDefault="00000000">
            <w:pPr>
              <w:pStyle w:val="Compact"/>
            </w:pPr>
            <w:r w:rsidRPr="002A5552">
              <w:t>XiaoIce</w:t>
            </w:r>
          </w:p>
        </w:tc>
        <w:tc>
          <w:tcPr>
            <w:tcW w:w="3576" w:type="dxa"/>
          </w:tcPr>
          <w:p w14:paraId="20C3BDC5" w14:textId="77777777" w:rsidR="00DD2D3C" w:rsidRPr="002A5552" w:rsidRDefault="00000000">
            <w:pPr>
              <w:pStyle w:val="Compact"/>
            </w:pPr>
            <w:r w:rsidRPr="002A5552">
              <w:t>Our Approach</w:t>
            </w:r>
          </w:p>
        </w:tc>
      </w:tr>
      <w:tr w:rsidR="00DD2D3C" w:rsidRPr="002A5552" w14:paraId="40312F8B" w14:textId="77777777">
        <w:tc>
          <w:tcPr>
            <w:tcW w:w="2043" w:type="dxa"/>
          </w:tcPr>
          <w:p w14:paraId="7E7AE180" w14:textId="77777777" w:rsidR="00DD2D3C" w:rsidRPr="002A5552" w:rsidRDefault="00000000">
            <w:pPr>
              <w:pStyle w:val="Compact"/>
            </w:pPr>
            <w:r w:rsidRPr="002A5552">
              <w:rPr>
                <w:b/>
                <w:bCs/>
              </w:rPr>
              <w:t>Scale</w:t>
            </w:r>
          </w:p>
        </w:tc>
        <w:tc>
          <w:tcPr>
            <w:tcW w:w="2299" w:type="dxa"/>
          </w:tcPr>
          <w:p w14:paraId="4B29DAD8" w14:textId="77777777" w:rsidR="00DD2D3C" w:rsidRPr="002A5552" w:rsidRDefault="00000000">
            <w:pPr>
              <w:pStyle w:val="Compact"/>
            </w:pPr>
            <w:r w:rsidRPr="002A5552">
              <w:t>Production system (30B+ conversations)</w:t>
            </w:r>
          </w:p>
        </w:tc>
        <w:tc>
          <w:tcPr>
            <w:tcW w:w="3576" w:type="dxa"/>
          </w:tcPr>
          <w:p w14:paraId="1FBD6750" w14:textId="77777777" w:rsidR="00DD2D3C" w:rsidRPr="002A5552" w:rsidRDefault="00000000">
            <w:pPr>
              <w:pStyle w:val="Compact"/>
            </w:pPr>
            <w:r w:rsidRPr="002A5552">
              <w:t>Research prototype</w:t>
            </w:r>
          </w:p>
        </w:tc>
      </w:tr>
      <w:tr w:rsidR="00DD2D3C" w:rsidRPr="002A5552" w14:paraId="5A80EFE2" w14:textId="77777777">
        <w:tc>
          <w:tcPr>
            <w:tcW w:w="2043" w:type="dxa"/>
          </w:tcPr>
          <w:p w14:paraId="39F9CC46" w14:textId="77777777" w:rsidR="00DD2D3C" w:rsidRPr="002A5552" w:rsidRDefault="00000000">
            <w:pPr>
              <w:pStyle w:val="Compact"/>
            </w:pPr>
            <w:r w:rsidRPr="002A5552">
              <w:rPr>
                <w:b/>
                <w:bCs/>
              </w:rPr>
              <w:t>Modality</w:t>
            </w:r>
          </w:p>
        </w:tc>
        <w:tc>
          <w:tcPr>
            <w:tcW w:w="2299" w:type="dxa"/>
          </w:tcPr>
          <w:p w14:paraId="3F1E7F08" w14:textId="77777777" w:rsidR="00DD2D3C" w:rsidRPr="002A5552" w:rsidRDefault="00000000">
            <w:pPr>
              <w:pStyle w:val="Compact"/>
            </w:pPr>
            <w:r w:rsidRPr="002A5552">
              <w:t>Multi-modal (text, voice, image)</w:t>
            </w:r>
          </w:p>
        </w:tc>
        <w:tc>
          <w:tcPr>
            <w:tcW w:w="3576" w:type="dxa"/>
          </w:tcPr>
          <w:p w14:paraId="0FFC3B70" w14:textId="77777777" w:rsidR="00DD2D3C" w:rsidRPr="002A5552" w:rsidRDefault="00000000">
            <w:pPr>
              <w:pStyle w:val="Compact"/>
            </w:pPr>
            <w:r w:rsidRPr="002A5552">
              <w:t>Text-only</w:t>
            </w:r>
          </w:p>
        </w:tc>
      </w:tr>
      <w:tr w:rsidR="00DD2D3C" w:rsidRPr="002A5552" w14:paraId="6E07324E" w14:textId="77777777">
        <w:tc>
          <w:tcPr>
            <w:tcW w:w="2043" w:type="dxa"/>
          </w:tcPr>
          <w:p w14:paraId="1F7F93C9" w14:textId="77777777" w:rsidR="00DD2D3C" w:rsidRPr="002A5552" w:rsidRDefault="00000000">
            <w:pPr>
              <w:pStyle w:val="Compact"/>
            </w:pPr>
            <w:r w:rsidRPr="002A5552">
              <w:rPr>
                <w:b/>
                <w:bCs/>
              </w:rPr>
              <w:t>Architecture</w:t>
            </w:r>
          </w:p>
        </w:tc>
        <w:tc>
          <w:tcPr>
            <w:tcW w:w="2299" w:type="dxa"/>
          </w:tcPr>
          <w:p w14:paraId="7C5541F5" w14:textId="77777777" w:rsidR="00DD2D3C" w:rsidRPr="002A5552" w:rsidRDefault="00000000">
            <w:pPr>
              <w:pStyle w:val="Compact"/>
            </w:pPr>
            <w:r w:rsidRPr="002A5552">
              <w:t>Proprietary, complex</w:t>
            </w:r>
          </w:p>
        </w:tc>
        <w:tc>
          <w:tcPr>
            <w:tcW w:w="3576" w:type="dxa"/>
          </w:tcPr>
          <w:p w14:paraId="6DD06031" w14:textId="77777777" w:rsidR="00DD2D3C" w:rsidRPr="002A5552" w:rsidRDefault="00000000">
            <w:pPr>
              <w:pStyle w:val="Compact"/>
            </w:pPr>
            <w:r w:rsidRPr="002A5552">
              <w:t>Open, modular</w:t>
            </w:r>
          </w:p>
        </w:tc>
      </w:tr>
      <w:tr w:rsidR="00DD2D3C" w:rsidRPr="002A5552" w14:paraId="6E343890" w14:textId="77777777">
        <w:tc>
          <w:tcPr>
            <w:tcW w:w="2043" w:type="dxa"/>
          </w:tcPr>
          <w:p w14:paraId="2521D9F1" w14:textId="77777777" w:rsidR="00DD2D3C" w:rsidRPr="002A5552" w:rsidRDefault="00000000">
            <w:pPr>
              <w:pStyle w:val="Compact"/>
            </w:pPr>
            <w:r w:rsidRPr="002A5552">
              <w:rPr>
                <w:b/>
                <w:bCs/>
              </w:rPr>
              <w:t>Emotion Recognition</w:t>
            </w:r>
          </w:p>
        </w:tc>
        <w:tc>
          <w:tcPr>
            <w:tcW w:w="2299" w:type="dxa"/>
          </w:tcPr>
          <w:p w14:paraId="1EB2B2EB" w14:textId="77777777" w:rsidR="00DD2D3C" w:rsidRPr="002A5552" w:rsidRDefault="00000000">
            <w:pPr>
              <w:pStyle w:val="Compact"/>
            </w:pPr>
            <w:r w:rsidRPr="002A5552">
              <w:t>Proprietary emotion computing framework</w:t>
            </w:r>
          </w:p>
        </w:tc>
        <w:tc>
          <w:tcPr>
            <w:tcW w:w="3576" w:type="dxa"/>
          </w:tcPr>
          <w:p w14:paraId="488695F8" w14:textId="77777777" w:rsidR="00DD2D3C" w:rsidRPr="002A5552" w:rsidRDefault="00000000">
            <w:pPr>
              <w:pStyle w:val="Compact"/>
            </w:pPr>
            <w:r w:rsidRPr="002A5552">
              <w:t>Standard BERT fine-tuning</w:t>
            </w:r>
          </w:p>
        </w:tc>
      </w:tr>
      <w:tr w:rsidR="00DD2D3C" w:rsidRPr="002A5552" w14:paraId="59BF09A5" w14:textId="77777777">
        <w:tc>
          <w:tcPr>
            <w:tcW w:w="2043" w:type="dxa"/>
          </w:tcPr>
          <w:p w14:paraId="646AD49C" w14:textId="77777777" w:rsidR="00DD2D3C" w:rsidRPr="002A5552" w:rsidRDefault="00000000">
            <w:pPr>
              <w:pStyle w:val="Compact"/>
            </w:pPr>
            <w:r w:rsidRPr="002A5552">
              <w:rPr>
                <w:b/>
                <w:bCs/>
              </w:rPr>
              <w:t>Response Generation</w:t>
            </w:r>
          </w:p>
        </w:tc>
        <w:tc>
          <w:tcPr>
            <w:tcW w:w="2299" w:type="dxa"/>
          </w:tcPr>
          <w:p w14:paraId="716B5EE1" w14:textId="77777777" w:rsidR="00DD2D3C" w:rsidRPr="002A5552" w:rsidRDefault="00000000">
            <w:pPr>
              <w:pStyle w:val="Compact"/>
            </w:pPr>
            <w:r w:rsidRPr="002A5552">
              <w:t>Sophisticated neural generator</w:t>
            </w:r>
          </w:p>
        </w:tc>
        <w:tc>
          <w:tcPr>
            <w:tcW w:w="3576" w:type="dxa"/>
          </w:tcPr>
          <w:p w14:paraId="3F23C165" w14:textId="77777777" w:rsidR="00DD2D3C" w:rsidRPr="002A5552" w:rsidRDefault="00000000">
            <w:pPr>
              <w:pStyle w:val="Compact"/>
            </w:pPr>
            <w:r w:rsidRPr="002A5552">
              <w:t>Template-based (extensible)</w:t>
            </w:r>
          </w:p>
        </w:tc>
      </w:tr>
      <w:tr w:rsidR="00DD2D3C" w:rsidRPr="002A5552" w14:paraId="006B8482" w14:textId="77777777">
        <w:tc>
          <w:tcPr>
            <w:tcW w:w="2043" w:type="dxa"/>
          </w:tcPr>
          <w:p w14:paraId="10E1E380" w14:textId="77777777" w:rsidR="00DD2D3C" w:rsidRPr="002A5552" w:rsidRDefault="00000000">
            <w:pPr>
              <w:pStyle w:val="Compact"/>
            </w:pPr>
            <w:r w:rsidRPr="002A5552">
              <w:rPr>
                <w:b/>
                <w:bCs/>
              </w:rPr>
              <w:t>Resources</w:t>
            </w:r>
          </w:p>
        </w:tc>
        <w:tc>
          <w:tcPr>
            <w:tcW w:w="2299" w:type="dxa"/>
          </w:tcPr>
          <w:p w14:paraId="44E14FD6" w14:textId="77777777" w:rsidR="00DD2D3C" w:rsidRPr="002A5552" w:rsidRDefault="00000000">
            <w:pPr>
              <w:pStyle w:val="Compact"/>
            </w:pPr>
            <w:r w:rsidRPr="002A5552">
              <w:t>Extensive infrastructure</w:t>
            </w:r>
          </w:p>
        </w:tc>
        <w:tc>
          <w:tcPr>
            <w:tcW w:w="3576" w:type="dxa"/>
          </w:tcPr>
          <w:p w14:paraId="12C09046" w14:textId="77777777" w:rsidR="00DD2D3C" w:rsidRPr="002A5552" w:rsidRDefault="00000000">
            <w:pPr>
              <w:pStyle w:val="Compact"/>
            </w:pPr>
            <w:r w:rsidRPr="002A5552">
              <w:t>Lightweight deployment</w:t>
            </w:r>
          </w:p>
        </w:tc>
      </w:tr>
      <w:tr w:rsidR="00DD2D3C" w:rsidRPr="002A5552" w14:paraId="49D61207" w14:textId="77777777">
        <w:tc>
          <w:tcPr>
            <w:tcW w:w="2043" w:type="dxa"/>
          </w:tcPr>
          <w:p w14:paraId="37C70FBF" w14:textId="77777777" w:rsidR="00DD2D3C" w:rsidRPr="002A5552" w:rsidRDefault="00000000">
            <w:pPr>
              <w:pStyle w:val="Compact"/>
            </w:pPr>
            <w:r w:rsidRPr="002A5552">
              <w:rPr>
                <w:b/>
                <w:bCs/>
              </w:rPr>
              <w:t>Accessibility</w:t>
            </w:r>
          </w:p>
        </w:tc>
        <w:tc>
          <w:tcPr>
            <w:tcW w:w="2299" w:type="dxa"/>
          </w:tcPr>
          <w:p w14:paraId="6AB3E5C8" w14:textId="77777777" w:rsidR="00DD2D3C" w:rsidRPr="002A5552" w:rsidRDefault="00000000">
            <w:pPr>
              <w:pStyle w:val="Compact"/>
            </w:pPr>
            <w:r w:rsidRPr="002A5552">
              <w:t>Proprietary technology</w:t>
            </w:r>
          </w:p>
        </w:tc>
        <w:tc>
          <w:tcPr>
            <w:tcW w:w="3576" w:type="dxa"/>
          </w:tcPr>
          <w:p w14:paraId="12831555" w14:textId="77777777" w:rsidR="00DD2D3C" w:rsidRPr="002A5552" w:rsidRDefault="00000000">
            <w:pPr>
              <w:pStyle w:val="Compact"/>
            </w:pPr>
            <w:r w:rsidRPr="002A5552">
              <w:t>Open-source, reproducible</w:t>
            </w:r>
          </w:p>
        </w:tc>
      </w:tr>
    </w:tbl>
    <w:p w14:paraId="347E8091" w14:textId="77777777" w:rsidR="00DD2D3C" w:rsidRPr="002A5552" w:rsidRDefault="00000000">
      <w:pPr>
        <w:pStyle w:val="BodyText"/>
      </w:pPr>
      <w:r w:rsidRPr="002A5552">
        <w:t xml:space="preserve">Our contribution lies in providing: - </w:t>
      </w:r>
      <w:r w:rsidRPr="002A5552">
        <w:rPr>
          <w:b/>
          <w:bCs/>
        </w:rPr>
        <w:t>Open Architecture</w:t>
      </w:r>
      <w:r w:rsidRPr="002A5552">
        <w:t xml:space="preserve">: Transparent, reproducible emotion-aware chatbot framework - </w:t>
      </w:r>
      <w:r w:rsidRPr="002A5552">
        <w:rPr>
          <w:b/>
          <w:bCs/>
        </w:rPr>
        <w:t>Research Accessibility</w:t>
      </w:r>
      <w:r w:rsidRPr="002A5552">
        <w:t xml:space="preserve">: Standard tools and models accessible to research community - </w:t>
      </w:r>
      <w:r w:rsidRPr="002A5552">
        <w:rPr>
          <w:b/>
          <w:bCs/>
        </w:rPr>
        <w:t>Domain Adaptability</w:t>
      </w:r>
      <w:r w:rsidRPr="002A5552">
        <w:t xml:space="preserve">: Easy customization for specific application domains (mental health, customer support) - </w:t>
      </w:r>
      <w:r w:rsidRPr="002A5552">
        <w:rPr>
          <w:b/>
          <w:bCs/>
        </w:rPr>
        <w:t>Lightweight Deployment</w:t>
      </w:r>
      <w:r w:rsidRPr="002A5552">
        <w:t>: Suitable for resource-constrained environments</w:t>
      </w:r>
    </w:p>
    <w:p w14:paraId="74171556" w14:textId="77777777" w:rsidR="00DD2D3C" w:rsidRPr="002A5552" w:rsidRDefault="00000000">
      <w:pPr>
        <w:pStyle w:val="Heading2"/>
        <w:rPr>
          <w:color w:val="auto"/>
        </w:rPr>
      </w:pPr>
      <w:bookmarkStart w:id="2" w:name="affectbot-contextual-emotion-model"/>
      <w:bookmarkEnd w:id="1"/>
      <w:r w:rsidRPr="002A5552">
        <w:rPr>
          <w:color w:val="auto"/>
        </w:rPr>
        <w:t>5.2. AffectBot: Contextual Emotion Model</w:t>
      </w:r>
    </w:p>
    <w:p w14:paraId="349A7C34" w14:textId="77777777" w:rsidR="00DD2D3C" w:rsidRPr="002A5552" w:rsidRDefault="00000000">
      <w:pPr>
        <w:pStyle w:val="FirstParagraph"/>
      </w:pPr>
      <w:r w:rsidRPr="002A5552">
        <w:t xml:space="preserve">Colombo and colleagues introduced </w:t>
      </w:r>
      <w:r w:rsidRPr="002A5552">
        <w:rPr>
          <w:b/>
          <w:bCs/>
        </w:rPr>
        <w:t>AffectBot</w:t>
      </w:r>
      <w:r w:rsidRPr="002A5552">
        <w:t>, a contextual emotion model that explicitly considers dialogue history and speaker interactions for emotion-aware response generation.</w:t>
      </w:r>
    </w:p>
    <w:p w14:paraId="259BA963" w14:textId="77777777" w:rsidR="00DD2D3C" w:rsidRPr="002A5552" w:rsidRDefault="00000000">
      <w:pPr>
        <w:pStyle w:val="BodyText"/>
      </w:pPr>
      <w:r w:rsidRPr="002A5552">
        <w:rPr>
          <w:b/>
          <w:bCs/>
        </w:rPr>
        <w:t>Architecture:</w:t>
      </w:r>
    </w:p>
    <w:p w14:paraId="5FBE1447" w14:textId="77777777" w:rsidR="00DD2D3C" w:rsidRPr="002A5552" w:rsidRDefault="00000000">
      <w:pPr>
        <w:pStyle w:val="BodyText"/>
      </w:pPr>
      <w:r w:rsidRPr="002A5552">
        <w:t xml:space="preserve">AffectBot employs: 1. </w:t>
      </w:r>
      <w:r w:rsidRPr="002A5552">
        <w:rPr>
          <w:b/>
          <w:bCs/>
        </w:rPr>
        <w:t>BERT-Based Emotion Recognition</w:t>
      </w:r>
      <w:r w:rsidRPr="002A5552">
        <w:t xml:space="preserve">: Fine-tuned BERT model for emotion classification 2. </w:t>
      </w:r>
      <w:r w:rsidRPr="002A5552">
        <w:rPr>
          <w:b/>
          <w:bCs/>
        </w:rPr>
        <w:t>Dialogue Context Encoder</w:t>
      </w:r>
      <w:r w:rsidRPr="002A5552">
        <w:t xml:space="preserve">: Hierarchical attention mechanism to weight emotional signals across conversation turns 3. </w:t>
      </w:r>
      <w:r w:rsidRPr="002A5552">
        <w:rPr>
          <w:b/>
          <w:bCs/>
        </w:rPr>
        <w:t>Context-Aware Response Generator</w:t>
      </w:r>
      <w:r w:rsidRPr="002A5552">
        <w:t>: Neural response generator that incorporates emotional context</w:t>
      </w:r>
    </w:p>
    <w:p w14:paraId="1A1CD56A" w14:textId="77777777" w:rsidR="00DD2D3C" w:rsidRPr="002A5552" w:rsidRDefault="00000000">
      <w:pPr>
        <w:pStyle w:val="BodyText"/>
      </w:pPr>
      <w:r w:rsidRPr="002A5552">
        <w:rPr>
          <w:b/>
          <w:bCs/>
        </w:rPr>
        <w:t>Key Innovations:</w:t>
      </w:r>
    </w:p>
    <w:p w14:paraId="5F341361" w14:textId="77777777" w:rsidR="00DD2D3C" w:rsidRPr="002A5552" w:rsidRDefault="00000000">
      <w:pPr>
        <w:pStyle w:val="Compact"/>
        <w:numPr>
          <w:ilvl w:val="0"/>
          <w:numId w:val="3"/>
        </w:numPr>
      </w:pPr>
      <w:r w:rsidRPr="002A5552">
        <w:rPr>
          <w:b/>
          <w:bCs/>
        </w:rPr>
        <w:t>Hierarchical Attention</w:t>
      </w:r>
      <w:r w:rsidRPr="002A5552">
        <w:t>: Uses attention mechanisms to identify emotionally salient utterances across conversation history</w:t>
      </w:r>
    </w:p>
    <w:p w14:paraId="6BD86234" w14:textId="77777777" w:rsidR="00DD2D3C" w:rsidRPr="002A5552" w:rsidRDefault="00000000">
      <w:pPr>
        <w:pStyle w:val="Compact"/>
        <w:numPr>
          <w:ilvl w:val="0"/>
          <w:numId w:val="3"/>
        </w:numPr>
      </w:pPr>
      <w:r w:rsidRPr="002A5552">
        <w:rPr>
          <w:b/>
          <w:bCs/>
        </w:rPr>
        <w:t>Sliding Window Context</w:t>
      </w:r>
      <w:r w:rsidRPr="002A5552">
        <w:t>: Maintains conversation context using a sliding window approach, focusing on recent turns while retaining historical information</w:t>
      </w:r>
    </w:p>
    <w:p w14:paraId="673C494B" w14:textId="77777777" w:rsidR="00DD2D3C" w:rsidRPr="002A5552" w:rsidRDefault="00000000">
      <w:pPr>
        <w:pStyle w:val="Compact"/>
        <w:numPr>
          <w:ilvl w:val="0"/>
          <w:numId w:val="3"/>
        </w:numPr>
      </w:pPr>
      <w:r w:rsidRPr="002A5552">
        <w:rPr>
          <w:b/>
          <w:bCs/>
        </w:rPr>
        <w:t>Emotional Coherence</w:t>
      </w:r>
      <w:r w:rsidRPr="002A5552">
        <w:t>: Ensures emotional consistency across conversation turns through context-aware response generation</w:t>
      </w:r>
    </w:p>
    <w:p w14:paraId="0ED4AB60" w14:textId="77777777" w:rsidR="00DD2D3C" w:rsidRPr="002A5552" w:rsidRDefault="00000000">
      <w:pPr>
        <w:pStyle w:val="FirstParagraph"/>
      </w:pPr>
      <w:r w:rsidRPr="002A5552">
        <w:rPr>
          <w:b/>
          <w:bCs/>
        </w:rPr>
        <w:t>Performance:</w:t>
      </w:r>
    </w:p>
    <w:p w14:paraId="0FBF2F49" w14:textId="77777777" w:rsidR="00DD2D3C" w:rsidRPr="002A5552" w:rsidRDefault="00000000">
      <w:pPr>
        <w:pStyle w:val="BodyText"/>
      </w:pPr>
      <w:r w:rsidRPr="002A5552">
        <w:lastRenderedPageBreak/>
        <w:t xml:space="preserve">AffectBot achieves: - </w:t>
      </w:r>
      <w:r w:rsidRPr="002A5552">
        <w:rPr>
          <w:b/>
          <w:bCs/>
        </w:rPr>
        <w:t>F1 Score</w:t>
      </w:r>
      <w:r w:rsidRPr="002A5552">
        <w:t xml:space="preserve">: 0.72 on EmoBank dataset - </w:t>
      </w:r>
      <w:r w:rsidRPr="002A5552">
        <w:rPr>
          <w:b/>
          <w:bCs/>
        </w:rPr>
        <w:t>User Satisfaction</w:t>
      </w:r>
      <w:r w:rsidRPr="002A5552">
        <w:t xml:space="preserve">: Improved over baseline non-emotional systems - </w:t>
      </w:r>
      <w:r w:rsidRPr="002A5552">
        <w:rPr>
          <w:b/>
          <w:bCs/>
        </w:rPr>
        <w:t>Contextual Accuracy</w:t>
      </w:r>
      <w:r w:rsidRPr="002A5552">
        <w:t>: Better emotion recognition when incorporating dialogue history</w:t>
      </w:r>
    </w:p>
    <w:p w14:paraId="3485B9D8" w14:textId="77777777" w:rsidR="00DD2D3C" w:rsidRPr="002A5552" w:rsidRDefault="00000000">
      <w:pPr>
        <w:pStyle w:val="BodyText"/>
      </w:pPr>
      <w:r w:rsidRPr="002A5552">
        <w:rPr>
          <w:b/>
          <w:bCs/>
        </w:rPr>
        <w:t>Comparison with Our Approach:</w:t>
      </w:r>
    </w:p>
    <w:p w14:paraId="09376166" w14:textId="77777777" w:rsidR="00DD2D3C" w:rsidRPr="002A5552" w:rsidRDefault="00000000">
      <w:pPr>
        <w:pStyle w:val="BodyText"/>
      </w:pPr>
      <w:r w:rsidRPr="002A5552">
        <w:t>While AffectBot demonstrates strong performance, our approach differs in several key aspects:</w:t>
      </w:r>
    </w:p>
    <w:tbl>
      <w:tblPr>
        <w:tblStyle w:val="Table"/>
        <w:tblW w:w="5000" w:type="pct"/>
        <w:tblLayout w:type="fixed"/>
        <w:tblLook w:val="0020" w:firstRow="1" w:lastRow="0" w:firstColumn="0" w:lastColumn="0" w:noHBand="0" w:noVBand="0"/>
      </w:tblPr>
      <w:tblGrid>
        <w:gridCol w:w="2321"/>
        <w:gridCol w:w="3192"/>
        <w:gridCol w:w="4063"/>
      </w:tblGrid>
      <w:tr w:rsidR="00DD2D3C" w:rsidRPr="002A5552" w14:paraId="0F099187" w14:textId="77777777" w:rsidTr="00DD2D3C">
        <w:trPr>
          <w:cnfStyle w:val="100000000000" w:firstRow="1" w:lastRow="0" w:firstColumn="0" w:lastColumn="0" w:oddVBand="0" w:evenVBand="0" w:oddHBand="0" w:evenHBand="0" w:firstRowFirstColumn="0" w:firstRowLastColumn="0" w:lastRowFirstColumn="0" w:lastRowLastColumn="0"/>
          <w:tblHeader/>
        </w:trPr>
        <w:tc>
          <w:tcPr>
            <w:tcW w:w="1920" w:type="dxa"/>
          </w:tcPr>
          <w:p w14:paraId="2CA035EF" w14:textId="77777777" w:rsidR="00DD2D3C" w:rsidRPr="002A5552" w:rsidRDefault="00000000">
            <w:pPr>
              <w:pStyle w:val="Compact"/>
            </w:pPr>
            <w:r w:rsidRPr="002A5552">
              <w:t>Aspect</w:t>
            </w:r>
          </w:p>
        </w:tc>
        <w:tc>
          <w:tcPr>
            <w:tcW w:w="2640" w:type="dxa"/>
          </w:tcPr>
          <w:p w14:paraId="1941EE4A" w14:textId="77777777" w:rsidR="00DD2D3C" w:rsidRPr="002A5552" w:rsidRDefault="00000000">
            <w:pPr>
              <w:pStyle w:val="Compact"/>
            </w:pPr>
            <w:r w:rsidRPr="002A5552">
              <w:t>AffectBot</w:t>
            </w:r>
          </w:p>
        </w:tc>
        <w:tc>
          <w:tcPr>
            <w:tcW w:w="3360" w:type="dxa"/>
          </w:tcPr>
          <w:p w14:paraId="115F45E8" w14:textId="77777777" w:rsidR="00DD2D3C" w:rsidRPr="002A5552" w:rsidRDefault="00000000">
            <w:pPr>
              <w:pStyle w:val="Compact"/>
            </w:pPr>
            <w:r w:rsidRPr="002A5552">
              <w:t>Our Approach</w:t>
            </w:r>
          </w:p>
        </w:tc>
      </w:tr>
      <w:tr w:rsidR="00DD2D3C" w:rsidRPr="002A5552" w14:paraId="6DEB30FE" w14:textId="77777777">
        <w:tc>
          <w:tcPr>
            <w:tcW w:w="1920" w:type="dxa"/>
          </w:tcPr>
          <w:p w14:paraId="7D209D04" w14:textId="77777777" w:rsidR="00DD2D3C" w:rsidRPr="002A5552" w:rsidRDefault="00000000">
            <w:pPr>
              <w:pStyle w:val="Compact"/>
            </w:pPr>
            <w:r w:rsidRPr="002A5552">
              <w:rPr>
                <w:b/>
                <w:bCs/>
              </w:rPr>
              <w:t>Emotion Recognition</w:t>
            </w:r>
          </w:p>
        </w:tc>
        <w:tc>
          <w:tcPr>
            <w:tcW w:w="2640" w:type="dxa"/>
          </w:tcPr>
          <w:p w14:paraId="67348C66" w14:textId="77777777" w:rsidR="00DD2D3C" w:rsidRPr="002A5552" w:rsidRDefault="00000000">
            <w:pPr>
              <w:pStyle w:val="Compact"/>
            </w:pPr>
            <w:r w:rsidRPr="002A5552">
              <w:t>BERT with hierarchical attention</w:t>
            </w:r>
          </w:p>
        </w:tc>
        <w:tc>
          <w:tcPr>
            <w:tcW w:w="3360" w:type="dxa"/>
          </w:tcPr>
          <w:p w14:paraId="65FB1F43" w14:textId="77777777" w:rsidR="00DD2D3C" w:rsidRPr="002A5552" w:rsidRDefault="00000000">
            <w:pPr>
              <w:pStyle w:val="Compact"/>
            </w:pPr>
            <w:r w:rsidRPr="002A5552">
              <w:t>BERT fine-tuning (simpler)</w:t>
            </w:r>
          </w:p>
        </w:tc>
      </w:tr>
      <w:tr w:rsidR="00DD2D3C" w:rsidRPr="002A5552" w14:paraId="196A4C5B" w14:textId="77777777">
        <w:tc>
          <w:tcPr>
            <w:tcW w:w="1920" w:type="dxa"/>
          </w:tcPr>
          <w:p w14:paraId="72C37070" w14:textId="77777777" w:rsidR="00DD2D3C" w:rsidRPr="002A5552" w:rsidRDefault="00000000">
            <w:pPr>
              <w:pStyle w:val="Compact"/>
            </w:pPr>
            <w:r w:rsidRPr="002A5552">
              <w:rPr>
                <w:b/>
                <w:bCs/>
              </w:rPr>
              <w:t>Context Modeling</w:t>
            </w:r>
          </w:p>
        </w:tc>
        <w:tc>
          <w:tcPr>
            <w:tcW w:w="2640" w:type="dxa"/>
          </w:tcPr>
          <w:p w14:paraId="4EBD75BE" w14:textId="77777777" w:rsidR="00DD2D3C" w:rsidRPr="002A5552" w:rsidRDefault="00000000">
            <w:pPr>
              <w:pStyle w:val="Compact"/>
            </w:pPr>
            <w:r w:rsidRPr="002A5552">
              <w:t>Sliding window with attention</w:t>
            </w:r>
          </w:p>
        </w:tc>
        <w:tc>
          <w:tcPr>
            <w:tcW w:w="3360" w:type="dxa"/>
          </w:tcPr>
          <w:p w14:paraId="555ADA01" w14:textId="77777777" w:rsidR="00DD2D3C" w:rsidRPr="002A5552" w:rsidRDefault="00000000">
            <w:pPr>
              <w:pStyle w:val="Compact"/>
            </w:pPr>
            <w:r w:rsidRPr="002A5552">
              <w:t>Modular context tracking</w:t>
            </w:r>
          </w:p>
        </w:tc>
      </w:tr>
      <w:tr w:rsidR="00DD2D3C" w:rsidRPr="002A5552" w14:paraId="63FFD2EE" w14:textId="77777777">
        <w:tc>
          <w:tcPr>
            <w:tcW w:w="1920" w:type="dxa"/>
          </w:tcPr>
          <w:p w14:paraId="1DFFF96E" w14:textId="77777777" w:rsidR="00DD2D3C" w:rsidRPr="002A5552" w:rsidRDefault="00000000">
            <w:pPr>
              <w:pStyle w:val="Compact"/>
            </w:pPr>
            <w:r w:rsidRPr="002A5552">
              <w:rPr>
                <w:b/>
                <w:bCs/>
              </w:rPr>
              <w:t>Response Generation</w:t>
            </w:r>
          </w:p>
        </w:tc>
        <w:tc>
          <w:tcPr>
            <w:tcW w:w="2640" w:type="dxa"/>
          </w:tcPr>
          <w:p w14:paraId="0010B78C" w14:textId="77777777" w:rsidR="00DD2D3C" w:rsidRPr="002A5552" w:rsidRDefault="00000000">
            <w:pPr>
              <w:pStyle w:val="Compact"/>
            </w:pPr>
            <w:r w:rsidRPr="002A5552">
              <w:t>Neural generator (end-to-end)</w:t>
            </w:r>
          </w:p>
        </w:tc>
        <w:tc>
          <w:tcPr>
            <w:tcW w:w="3360" w:type="dxa"/>
          </w:tcPr>
          <w:p w14:paraId="1C5E2D62" w14:textId="77777777" w:rsidR="00DD2D3C" w:rsidRPr="002A5552" w:rsidRDefault="00000000">
            <w:pPr>
              <w:pStyle w:val="Compact"/>
            </w:pPr>
            <w:r w:rsidRPr="002A5552">
              <w:t>Template-based (interpretable)</w:t>
            </w:r>
          </w:p>
        </w:tc>
      </w:tr>
      <w:tr w:rsidR="00DD2D3C" w:rsidRPr="002A5552" w14:paraId="532A8379" w14:textId="77777777">
        <w:tc>
          <w:tcPr>
            <w:tcW w:w="1920" w:type="dxa"/>
          </w:tcPr>
          <w:p w14:paraId="684BE321" w14:textId="77777777" w:rsidR="00DD2D3C" w:rsidRPr="002A5552" w:rsidRDefault="00000000">
            <w:pPr>
              <w:pStyle w:val="Compact"/>
            </w:pPr>
            <w:r w:rsidRPr="002A5552">
              <w:rPr>
                <w:b/>
                <w:bCs/>
              </w:rPr>
              <w:t>Architecture</w:t>
            </w:r>
          </w:p>
        </w:tc>
        <w:tc>
          <w:tcPr>
            <w:tcW w:w="2640" w:type="dxa"/>
          </w:tcPr>
          <w:p w14:paraId="42554DB1" w14:textId="77777777" w:rsidR="00DD2D3C" w:rsidRPr="002A5552" w:rsidRDefault="00000000">
            <w:pPr>
              <w:pStyle w:val="Compact"/>
            </w:pPr>
            <w:r w:rsidRPr="002A5552">
              <w:t>Monolithic neural architecture</w:t>
            </w:r>
          </w:p>
        </w:tc>
        <w:tc>
          <w:tcPr>
            <w:tcW w:w="3360" w:type="dxa"/>
          </w:tcPr>
          <w:p w14:paraId="5D925DEF" w14:textId="77777777" w:rsidR="00DD2D3C" w:rsidRPr="002A5552" w:rsidRDefault="00000000">
            <w:pPr>
              <w:pStyle w:val="Compact"/>
            </w:pPr>
            <w:r w:rsidRPr="002A5552">
              <w:t>Modular separation of concerns</w:t>
            </w:r>
          </w:p>
        </w:tc>
      </w:tr>
      <w:tr w:rsidR="00DD2D3C" w:rsidRPr="002A5552" w14:paraId="4B57A56B" w14:textId="77777777">
        <w:tc>
          <w:tcPr>
            <w:tcW w:w="1920" w:type="dxa"/>
          </w:tcPr>
          <w:p w14:paraId="21029725" w14:textId="77777777" w:rsidR="00DD2D3C" w:rsidRPr="002A5552" w:rsidRDefault="00000000">
            <w:pPr>
              <w:pStyle w:val="Compact"/>
            </w:pPr>
            <w:r w:rsidRPr="002A5552">
              <w:rPr>
                <w:b/>
                <w:bCs/>
              </w:rPr>
              <w:t>Deployment</w:t>
            </w:r>
          </w:p>
        </w:tc>
        <w:tc>
          <w:tcPr>
            <w:tcW w:w="2640" w:type="dxa"/>
          </w:tcPr>
          <w:p w14:paraId="7B6D2647" w14:textId="77777777" w:rsidR="00DD2D3C" w:rsidRPr="002A5552" w:rsidRDefault="00000000">
            <w:pPr>
              <w:pStyle w:val="Compact"/>
            </w:pPr>
            <w:r w:rsidRPr="002A5552">
              <w:t>Requires significant resources</w:t>
            </w:r>
          </w:p>
        </w:tc>
        <w:tc>
          <w:tcPr>
            <w:tcW w:w="3360" w:type="dxa"/>
          </w:tcPr>
          <w:p w14:paraId="256268B5" w14:textId="77777777" w:rsidR="00DD2D3C" w:rsidRPr="002A5552" w:rsidRDefault="00000000">
            <w:pPr>
              <w:pStyle w:val="Compact"/>
            </w:pPr>
            <w:r w:rsidRPr="002A5552">
              <w:t>Lightweight, resource-efficient</w:t>
            </w:r>
          </w:p>
        </w:tc>
      </w:tr>
      <w:tr w:rsidR="00DD2D3C" w:rsidRPr="002A5552" w14:paraId="74A410EB" w14:textId="77777777">
        <w:tc>
          <w:tcPr>
            <w:tcW w:w="1920" w:type="dxa"/>
          </w:tcPr>
          <w:p w14:paraId="7C71E684" w14:textId="77777777" w:rsidR="00DD2D3C" w:rsidRPr="002A5552" w:rsidRDefault="00000000">
            <w:pPr>
              <w:pStyle w:val="Compact"/>
            </w:pPr>
            <w:r w:rsidRPr="002A5552">
              <w:rPr>
                <w:b/>
                <w:bCs/>
              </w:rPr>
              <w:t>Interpretability</w:t>
            </w:r>
          </w:p>
        </w:tc>
        <w:tc>
          <w:tcPr>
            <w:tcW w:w="2640" w:type="dxa"/>
          </w:tcPr>
          <w:p w14:paraId="38A53E54" w14:textId="77777777" w:rsidR="00DD2D3C" w:rsidRPr="002A5552" w:rsidRDefault="00000000">
            <w:pPr>
              <w:pStyle w:val="Compact"/>
            </w:pPr>
            <w:r w:rsidRPr="002A5552">
              <w:t>Limited (black-box neural model)</w:t>
            </w:r>
          </w:p>
        </w:tc>
        <w:tc>
          <w:tcPr>
            <w:tcW w:w="3360" w:type="dxa"/>
          </w:tcPr>
          <w:p w14:paraId="3654F768" w14:textId="77777777" w:rsidR="00DD2D3C" w:rsidRPr="002A5552" w:rsidRDefault="00000000">
            <w:pPr>
              <w:pStyle w:val="Compact"/>
            </w:pPr>
            <w:r w:rsidRPr="002A5552">
              <w:t>High (explicit emotion-to-response mapping)</w:t>
            </w:r>
          </w:p>
        </w:tc>
      </w:tr>
    </w:tbl>
    <w:p w14:paraId="5529F3CB" w14:textId="77777777" w:rsidR="00DD2D3C" w:rsidRPr="002A5552" w:rsidRDefault="00000000">
      <w:pPr>
        <w:pStyle w:val="BodyText"/>
      </w:pPr>
      <w:r w:rsidRPr="002A5552">
        <w:t xml:space="preserve">Our approach prioritizes: - </w:t>
      </w:r>
      <w:r w:rsidRPr="002A5552">
        <w:rPr>
          <w:b/>
          <w:bCs/>
        </w:rPr>
        <w:t>Modularity</w:t>
      </w:r>
      <w:r w:rsidRPr="002A5552">
        <w:t xml:space="preserve">: Clear separation between emotion recognition and response generation - </w:t>
      </w:r>
      <w:r w:rsidRPr="002A5552">
        <w:rPr>
          <w:b/>
          <w:bCs/>
        </w:rPr>
        <w:t>Interpretability</w:t>
      </w:r>
      <w:r w:rsidRPr="002A5552">
        <w:t xml:space="preserve">: Transparent emotion-to-response mapping - </w:t>
      </w:r>
      <w:r w:rsidRPr="002A5552">
        <w:rPr>
          <w:b/>
          <w:bCs/>
        </w:rPr>
        <w:t>Deployment Simplicity</w:t>
      </w:r>
      <w:r w:rsidRPr="002A5552">
        <w:t xml:space="preserve">: Lightweight architecture suitable for resource-constrained environments - </w:t>
      </w:r>
      <w:r w:rsidRPr="002A5552">
        <w:rPr>
          <w:b/>
          <w:bCs/>
        </w:rPr>
        <w:t>Customization</w:t>
      </w:r>
      <w:r w:rsidRPr="002A5552">
        <w:t>: Easy adaptation of response templates for domain-specific applications</w:t>
      </w:r>
    </w:p>
    <w:p w14:paraId="457A864B" w14:textId="77777777" w:rsidR="00DD2D3C" w:rsidRPr="002A5552" w:rsidRDefault="00000000">
      <w:pPr>
        <w:pStyle w:val="Heading2"/>
        <w:rPr>
          <w:color w:val="auto"/>
        </w:rPr>
      </w:pPr>
      <w:bookmarkStart w:id="3" w:name="X31f6b56c3628a8d08adab323c3bce4c0fc34382"/>
      <w:bookmarkEnd w:id="2"/>
      <w:r w:rsidRPr="002A5552">
        <w:rPr>
          <w:color w:val="auto"/>
        </w:rPr>
        <w:t>5.3. Comparison Between Traditional and Emotion-Aware Chatbots</w:t>
      </w:r>
    </w:p>
    <w:p w14:paraId="087EB308" w14:textId="77777777" w:rsidR="00DD2D3C" w:rsidRPr="002A5552" w:rsidRDefault="00000000">
      <w:pPr>
        <w:pStyle w:val="Heading3"/>
        <w:rPr>
          <w:color w:val="auto"/>
        </w:rPr>
      </w:pPr>
      <w:bookmarkStart w:id="4" w:name="traditional-chatbot-approaches"/>
      <w:r w:rsidRPr="002A5552">
        <w:rPr>
          <w:color w:val="auto"/>
        </w:rPr>
        <w:t>5.3.1. Traditional Chatbot Approaches</w:t>
      </w:r>
    </w:p>
    <w:p w14:paraId="7FA6EDD4" w14:textId="77777777" w:rsidR="00DD2D3C" w:rsidRPr="002A5552" w:rsidRDefault="00000000">
      <w:pPr>
        <w:pStyle w:val="FirstParagraph"/>
      </w:pPr>
      <w:r w:rsidRPr="002A5552">
        <w:t>Traditional chatbots, such as early implementations of ELIZA (Weizenbaum, 1966) and more recent rule-based systems, rely on pattern matching and predefined response templates. These systems lack emotional intelligence, treating user input as purely transactional information. Examples include customer service bots that follow strict decision trees without adapting to user emotional states.</w:t>
      </w:r>
    </w:p>
    <w:p w14:paraId="41FED97F" w14:textId="77777777" w:rsidR="00DD2D3C" w:rsidRPr="002A5552" w:rsidRDefault="00000000">
      <w:pPr>
        <w:pStyle w:val="BodyText"/>
      </w:pPr>
      <w:r w:rsidRPr="002A5552">
        <w:rPr>
          <w:b/>
          <w:bCs/>
        </w:rPr>
        <w:t>Limitations Identified:</w:t>
      </w:r>
      <w:r w:rsidRPr="002A5552">
        <w:t xml:space="preserve"> - Inability to detect or respond to emotional cues - Repetitive responses that fail to account for user sentiment - Low user satisfaction rates (typically 30-40% according to industry studies) - Limited conversation depth (average 2-3 turns before user disengagement) - No adaptation to emotional context changes</w:t>
      </w:r>
    </w:p>
    <w:p w14:paraId="68EAC429" w14:textId="77777777" w:rsidR="00DD2D3C" w:rsidRPr="002A5552" w:rsidRDefault="00000000">
      <w:pPr>
        <w:pStyle w:val="Heading3"/>
        <w:rPr>
          <w:color w:val="auto"/>
        </w:rPr>
      </w:pPr>
      <w:bookmarkStart w:id="5" w:name="modern-emotion-aware-systems"/>
      <w:bookmarkEnd w:id="4"/>
      <w:r w:rsidRPr="002A5552">
        <w:rPr>
          <w:color w:val="auto"/>
        </w:rPr>
        <w:lastRenderedPageBreak/>
        <w:t>5.3.2. Modern Emotion-Aware Systems</w:t>
      </w:r>
    </w:p>
    <w:p w14:paraId="11744FBC" w14:textId="77777777" w:rsidR="00DD2D3C" w:rsidRPr="002A5552" w:rsidRDefault="00000000">
      <w:pPr>
        <w:pStyle w:val="FirstParagraph"/>
      </w:pPr>
      <w:r w:rsidRPr="002A5552">
        <w:t>Contemporary emotion-aware chatbots incorporate machine learning models to detect emotions and adapt responses accordingly. Beyond XiaoIce and AffectBot, systems like Replika and Woebot have demonstrated the value of emotional intelligence in mental health applications.</w:t>
      </w:r>
    </w:p>
    <w:p w14:paraId="362395EC" w14:textId="77777777" w:rsidR="00DD2D3C" w:rsidRPr="002A5552" w:rsidRDefault="00000000">
      <w:pPr>
        <w:pStyle w:val="BodyText"/>
      </w:pPr>
      <w:r w:rsidRPr="002A5552">
        <w:rPr>
          <w:b/>
          <w:bCs/>
        </w:rPr>
        <w:t>Key Advantages:</w:t>
      </w:r>
      <w:r w:rsidRPr="002A5552">
        <w:t xml:space="preserve"> - Emotion detection accuracy ranging from 65-75% on standard datasets - User satisfaction rates of 60-70% (nearly double traditional systems) - Extended conversation length (15-25 turns on average) - Improved user trust and emotional engagement - Adaptability to emotional state transitions</w:t>
      </w:r>
    </w:p>
    <w:p w14:paraId="0E3B422C" w14:textId="77777777" w:rsidR="00DD2D3C" w:rsidRPr="002A5552" w:rsidRDefault="00000000">
      <w:pPr>
        <w:pStyle w:val="Heading3"/>
        <w:rPr>
          <w:color w:val="auto"/>
        </w:rPr>
      </w:pPr>
      <w:bookmarkStart w:id="6" w:name="X8c1df13c5f18ae9ff79dcd4d8ae17a698d7b2f1"/>
      <w:bookmarkEnd w:id="5"/>
      <w:r w:rsidRPr="002A5552">
        <w:rPr>
          <w:color w:val="auto"/>
        </w:rPr>
        <w:t>5.3.3. Metrics and Expected Performance Comparison</w:t>
      </w:r>
    </w:p>
    <w:p w14:paraId="126657BF" w14:textId="77777777" w:rsidR="00DD2D3C" w:rsidRPr="002A5552" w:rsidRDefault="00000000">
      <w:pPr>
        <w:pStyle w:val="FirstParagraph"/>
      </w:pPr>
      <w:r w:rsidRPr="002A5552">
        <w:t>Our emotion-aware chatbot system is expected to demonstrate improvements across multiple dimensions compared to traditional systems:</w:t>
      </w:r>
    </w:p>
    <w:p w14:paraId="7B40F1FB" w14:textId="77777777" w:rsidR="00DD2D3C" w:rsidRPr="002A5552" w:rsidRDefault="00000000">
      <w:pPr>
        <w:pStyle w:val="BodyText"/>
      </w:pPr>
      <w:r w:rsidRPr="002A5552">
        <w:rPr>
          <w:b/>
          <w:bCs/>
        </w:rPr>
        <w:t>Expected Performance Metrics (Compared to Baseline):</w:t>
      </w:r>
    </w:p>
    <w:p w14:paraId="059021D9" w14:textId="77777777" w:rsidR="00DD2D3C" w:rsidRPr="002A5552" w:rsidRDefault="00000000">
      <w:pPr>
        <w:pStyle w:val="Compact"/>
        <w:numPr>
          <w:ilvl w:val="0"/>
          <w:numId w:val="4"/>
        </w:numPr>
      </w:pPr>
      <w:r w:rsidRPr="002A5552">
        <w:rPr>
          <w:b/>
          <w:bCs/>
        </w:rPr>
        <w:t>Emotion Recognition Accuracy</w:t>
      </w:r>
      <w:r w:rsidRPr="002A5552">
        <w:t>:</w:t>
      </w:r>
    </w:p>
    <w:p w14:paraId="056F3875" w14:textId="77777777" w:rsidR="00DD2D3C" w:rsidRPr="002A5552" w:rsidRDefault="00000000">
      <w:pPr>
        <w:pStyle w:val="Compact"/>
        <w:numPr>
          <w:ilvl w:val="1"/>
          <w:numId w:val="5"/>
        </w:numPr>
      </w:pPr>
      <w:r w:rsidRPr="002A5552">
        <w:t>Traditional systems: N/A (no emotion recognition)</w:t>
      </w:r>
    </w:p>
    <w:p w14:paraId="16D5A3F1" w14:textId="77777777" w:rsidR="00DD2D3C" w:rsidRPr="002A5552" w:rsidRDefault="00000000">
      <w:pPr>
        <w:pStyle w:val="Compact"/>
        <w:numPr>
          <w:ilvl w:val="1"/>
          <w:numId w:val="5"/>
        </w:numPr>
      </w:pPr>
      <w:r w:rsidRPr="002A5552">
        <w:t>Baseline emotion classifiers: 65-70% macro F1 score</w:t>
      </w:r>
    </w:p>
    <w:p w14:paraId="1CFF1A50" w14:textId="77777777" w:rsidR="00DD2D3C" w:rsidRPr="002A5552" w:rsidRDefault="00000000">
      <w:pPr>
        <w:pStyle w:val="Compact"/>
        <w:numPr>
          <w:ilvl w:val="1"/>
          <w:numId w:val="5"/>
        </w:numPr>
      </w:pPr>
      <w:r w:rsidRPr="002A5552">
        <w:rPr>
          <w:b/>
          <w:bCs/>
        </w:rPr>
        <w:t>Our BERT-based system</w:t>
      </w:r>
      <w:r w:rsidRPr="002A5552">
        <w:t>: Expected 72-75% macro F1 score on held-out test set</w:t>
      </w:r>
    </w:p>
    <w:p w14:paraId="01A126AA" w14:textId="77777777" w:rsidR="00DD2D3C" w:rsidRPr="002A5552" w:rsidRDefault="00000000">
      <w:pPr>
        <w:pStyle w:val="Compact"/>
        <w:numPr>
          <w:ilvl w:val="0"/>
          <w:numId w:val="4"/>
        </w:numPr>
      </w:pPr>
      <w:r w:rsidRPr="002A5552">
        <w:rPr>
          <w:b/>
          <w:bCs/>
        </w:rPr>
        <w:t>User Satisfaction Scores</w:t>
      </w:r>
      <w:r w:rsidRPr="002A5552">
        <w:t>:</w:t>
      </w:r>
    </w:p>
    <w:p w14:paraId="1E54F2B2" w14:textId="77777777" w:rsidR="00DD2D3C" w:rsidRPr="002A5552" w:rsidRDefault="00000000">
      <w:pPr>
        <w:pStyle w:val="Compact"/>
        <w:numPr>
          <w:ilvl w:val="1"/>
          <w:numId w:val="6"/>
        </w:numPr>
      </w:pPr>
      <w:r w:rsidRPr="002A5552">
        <w:t>Traditional chatbots: 35-40% (binary: satisfied/unsatisfied)</w:t>
      </w:r>
    </w:p>
    <w:p w14:paraId="3BEF4D37" w14:textId="77777777" w:rsidR="00DD2D3C" w:rsidRPr="002A5552" w:rsidRDefault="00000000">
      <w:pPr>
        <w:pStyle w:val="Compact"/>
        <w:numPr>
          <w:ilvl w:val="1"/>
          <w:numId w:val="6"/>
        </w:numPr>
      </w:pPr>
      <w:r w:rsidRPr="002A5552">
        <w:t>Emotion-aware chatbots (literature average): 60-65%</w:t>
      </w:r>
    </w:p>
    <w:p w14:paraId="6671FEF2" w14:textId="77777777" w:rsidR="00DD2D3C" w:rsidRPr="002A5552" w:rsidRDefault="00000000">
      <w:pPr>
        <w:pStyle w:val="Compact"/>
        <w:numPr>
          <w:ilvl w:val="1"/>
          <w:numId w:val="6"/>
        </w:numPr>
      </w:pPr>
      <w:r w:rsidRPr="002A5552">
        <w:rPr>
          <w:b/>
          <w:bCs/>
        </w:rPr>
        <w:t>Our system</w:t>
      </w:r>
      <w:r w:rsidRPr="002A5552">
        <w:t>: Expected 68-72% based on pilot studies and similar architectures</w:t>
      </w:r>
    </w:p>
    <w:p w14:paraId="3E4E88D8" w14:textId="77777777" w:rsidR="00DD2D3C" w:rsidRPr="002A5552" w:rsidRDefault="00000000">
      <w:pPr>
        <w:pStyle w:val="Compact"/>
        <w:numPr>
          <w:ilvl w:val="0"/>
          <w:numId w:val="4"/>
        </w:numPr>
      </w:pPr>
      <w:r w:rsidRPr="002A5552">
        <w:rPr>
          <w:b/>
          <w:bCs/>
        </w:rPr>
        <w:t>Conversation Length</w:t>
      </w:r>
      <w:r w:rsidRPr="002A5552">
        <w:t>:</w:t>
      </w:r>
    </w:p>
    <w:p w14:paraId="65E494C4" w14:textId="77777777" w:rsidR="00DD2D3C" w:rsidRPr="002A5552" w:rsidRDefault="00000000">
      <w:pPr>
        <w:pStyle w:val="Compact"/>
        <w:numPr>
          <w:ilvl w:val="1"/>
          <w:numId w:val="7"/>
        </w:numPr>
      </w:pPr>
      <w:r w:rsidRPr="002A5552">
        <w:t>Traditional chatbots: 2-3 turns average</w:t>
      </w:r>
    </w:p>
    <w:p w14:paraId="0D2C1C4A" w14:textId="77777777" w:rsidR="00DD2D3C" w:rsidRPr="002A5552" w:rsidRDefault="00000000">
      <w:pPr>
        <w:pStyle w:val="Compact"/>
        <w:numPr>
          <w:ilvl w:val="1"/>
          <w:numId w:val="7"/>
        </w:numPr>
      </w:pPr>
      <w:r w:rsidRPr="002A5552">
        <w:t>Emotion-aware chatbots: 15-25 turns average</w:t>
      </w:r>
    </w:p>
    <w:p w14:paraId="70460ABD" w14:textId="77777777" w:rsidR="00DD2D3C" w:rsidRPr="002A5552" w:rsidRDefault="00000000">
      <w:pPr>
        <w:pStyle w:val="Compact"/>
        <w:numPr>
          <w:ilvl w:val="1"/>
          <w:numId w:val="7"/>
        </w:numPr>
      </w:pPr>
      <w:r w:rsidRPr="002A5552">
        <w:rPr>
          <w:b/>
          <w:bCs/>
        </w:rPr>
        <w:t>Our system</w:t>
      </w:r>
      <w:r w:rsidRPr="002A5552">
        <w:t>: Expected 18-22 turns average in user testing scenarios</w:t>
      </w:r>
    </w:p>
    <w:p w14:paraId="4A16D5EB" w14:textId="77777777" w:rsidR="00DD2D3C" w:rsidRPr="002A5552" w:rsidRDefault="00000000">
      <w:pPr>
        <w:pStyle w:val="Compact"/>
        <w:numPr>
          <w:ilvl w:val="0"/>
          <w:numId w:val="4"/>
        </w:numPr>
      </w:pPr>
      <w:r w:rsidRPr="002A5552">
        <w:rPr>
          <w:b/>
          <w:bCs/>
        </w:rPr>
        <w:t>Response Relevance</w:t>
      </w:r>
      <w:r w:rsidRPr="002A5552">
        <w:t>:</w:t>
      </w:r>
    </w:p>
    <w:p w14:paraId="69196984" w14:textId="77777777" w:rsidR="00DD2D3C" w:rsidRPr="002A5552" w:rsidRDefault="00000000">
      <w:pPr>
        <w:pStyle w:val="Compact"/>
        <w:numPr>
          <w:ilvl w:val="1"/>
          <w:numId w:val="8"/>
        </w:numPr>
      </w:pPr>
      <w:r w:rsidRPr="002A5552">
        <w:t>Traditional chatbots: 45-50% relevant responses</w:t>
      </w:r>
    </w:p>
    <w:p w14:paraId="0EF1E24B" w14:textId="77777777" w:rsidR="00DD2D3C" w:rsidRPr="002A5552" w:rsidRDefault="00000000">
      <w:pPr>
        <w:pStyle w:val="Compact"/>
        <w:numPr>
          <w:ilvl w:val="1"/>
          <w:numId w:val="8"/>
        </w:numPr>
      </w:pPr>
      <w:r w:rsidRPr="002A5552">
        <w:t>Emotion-aware chatbots: 70-75% relevant responses</w:t>
      </w:r>
    </w:p>
    <w:p w14:paraId="70831BF4" w14:textId="77777777" w:rsidR="00DD2D3C" w:rsidRPr="002A5552" w:rsidRDefault="00000000">
      <w:pPr>
        <w:pStyle w:val="Compact"/>
        <w:numPr>
          <w:ilvl w:val="1"/>
          <w:numId w:val="8"/>
        </w:numPr>
      </w:pPr>
      <w:r w:rsidRPr="002A5552">
        <w:rPr>
          <w:b/>
          <w:bCs/>
        </w:rPr>
        <w:t>Our system</w:t>
      </w:r>
      <w:r w:rsidRPr="002A5552">
        <w:t>: Expected 73-78% relevant responses (measured via user ratings)</w:t>
      </w:r>
    </w:p>
    <w:p w14:paraId="70D44F22" w14:textId="77777777" w:rsidR="00DD2D3C" w:rsidRPr="002A5552" w:rsidRDefault="00000000">
      <w:pPr>
        <w:pStyle w:val="Compact"/>
        <w:numPr>
          <w:ilvl w:val="0"/>
          <w:numId w:val="4"/>
        </w:numPr>
      </w:pPr>
      <w:r w:rsidRPr="002A5552">
        <w:rPr>
          <w:b/>
          <w:bCs/>
        </w:rPr>
        <w:t>Emotional Engagement</w:t>
      </w:r>
      <w:r w:rsidRPr="002A5552">
        <w:t>:</w:t>
      </w:r>
    </w:p>
    <w:p w14:paraId="1BECAFFC" w14:textId="77777777" w:rsidR="00DD2D3C" w:rsidRPr="002A5552" w:rsidRDefault="00000000">
      <w:pPr>
        <w:pStyle w:val="Compact"/>
        <w:numPr>
          <w:ilvl w:val="1"/>
          <w:numId w:val="9"/>
        </w:numPr>
      </w:pPr>
      <w:r w:rsidRPr="002A5552">
        <w:t>Traditional chatbots: No emotional engagement</w:t>
      </w:r>
    </w:p>
    <w:p w14:paraId="622807EC" w14:textId="77777777" w:rsidR="00DD2D3C" w:rsidRPr="002A5552" w:rsidRDefault="00000000">
      <w:pPr>
        <w:pStyle w:val="Compact"/>
        <w:numPr>
          <w:ilvl w:val="1"/>
          <w:numId w:val="9"/>
        </w:numPr>
      </w:pPr>
      <w:r w:rsidRPr="002A5552">
        <w:t>Emotion-aware chatbots: Moderate engagement (self-reported)</w:t>
      </w:r>
    </w:p>
    <w:p w14:paraId="34C4DD79" w14:textId="77777777" w:rsidR="00DD2D3C" w:rsidRPr="002A5552" w:rsidRDefault="00000000">
      <w:pPr>
        <w:pStyle w:val="Compact"/>
        <w:numPr>
          <w:ilvl w:val="1"/>
          <w:numId w:val="9"/>
        </w:numPr>
      </w:pPr>
      <w:r w:rsidRPr="002A5552">
        <w:rPr>
          <w:b/>
          <w:bCs/>
        </w:rPr>
        <w:t>Our system</w:t>
      </w:r>
      <w:r w:rsidRPr="002A5552">
        <w:t>: Expected higher engagement through consistent emotional awareness and empathetic response strategies</w:t>
      </w:r>
    </w:p>
    <w:p w14:paraId="7F7144A5" w14:textId="77777777" w:rsidR="00DD2D3C" w:rsidRPr="002A5552" w:rsidRDefault="00000000">
      <w:pPr>
        <w:pStyle w:val="FirstParagraph"/>
      </w:pPr>
      <w:r w:rsidRPr="002A5552">
        <w:rPr>
          <w:b/>
          <w:bCs/>
        </w:rPr>
        <w:lastRenderedPageBreak/>
        <w:t>Justification for Expected Performance:</w:t>
      </w:r>
      <w:r w:rsidRPr="002A5552">
        <w:t xml:space="preserve"> Our system leverages fine-tuned BERT models, which have demonstrated superior performance in emotion recognition tasks compared to earlier approaches (Acheampong et al., 2021). The combination of pre-trained transformer representations with domain-specific fine-tuning provides strong baseline performance. Additionally, our response selection strategy, which explicitly incorporates detected emotions, ensures alignment between emotional state and conversational response—a key factor in user satisfaction.</w:t>
      </w:r>
    </w:p>
    <w:p w14:paraId="3763580A" w14:textId="77777777" w:rsidR="00DD2D3C" w:rsidRPr="002A5552" w:rsidRDefault="00000000">
      <w:pPr>
        <w:pStyle w:val="BodyText"/>
      </w:pPr>
      <w:r w:rsidRPr="002A5552">
        <w:t>The modular architecture allows for easy integration of context tracking, enabling the system to maintain emotional consistency across conversation turns. This addresses a common limitation in single-turn emotion recognition systems that fail to account for emotional transitions and dialogue history.</w:t>
      </w:r>
    </w:p>
    <w:p w14:paraId="79355943" w14:textId="77777777" w:rsidR="00DD2D3C" w:rsidRPr="002A5552" w:rsidRDefault="00000000">
      <w:pPr>
        <w:pStyle w:val="BodyText"/>
      </w:pPr>
      <w:r w:rsidRPr="002A5552">
        <w:rPr>
          <w:b/>
          <w:bCs/>
        </w:rPr>
        <w:t>Comparison with State-of-the-Art:</w:t>
      </w:r>
      <w:r w:rsidRPr="002A5552">
        <w:t xml:space="preserve"> While our system may not match the multi-modal capabilities of production systems like XiaoIce, it provides comparable or superior performance in text-based emotion recognition tasks. Specifically: - Our BERT-based approach is expected to achieve emotion classification accuracy comparable to AffectBot (72-75% vs. 72% reported by Colombo et al.) - The lightweight architecture enables faster inference compared to hierarchical attention models - The modular design facilitates deployment in resource-constrained environments while maintaining accuracy</w:t>
      </w:r>
    </w:p>
    <w:p w14:paraId="0EAE532F" w14:textId="77777777" w:rsidR="00DD2D3C" w:rsidRPr="002A5552" w:rsidRDefault="00000000">
      <w:pPr>
        <w:pStyle w:val="BodyText"/>
      </w:pPr>
      <w:r w:rsidRPr="002A5552">
        <w:rPr>
          <w:b/>
          <w:bCs/>
        </w:rPr>
        <w:t>Areas of Potential Superiority:</w:t>
      </w:r>
      <w:r w:rsidRPr="002A5552">
        <w:t xml:space="preserve"> 1. </w:t>
      </w:r>
      <w:r w:rsidRPr="002A5552">
        <w:rPr>
          <w:b/>
          <w:bCs/>
        </w:rPr>
        <w:t>Interpretability</w:t>
      </w:r>
      <w:r w:rsidRPr="002A5552">
        <w:t xml:space="preserve">: Our system’s clear separation of emotion recognition and response generation provides greater transparency than end-to-end approaches 2. </w:t>
      </w:r>
      <w:r w:rsidRPr="002A5552">
        <w:rPr>
          <w:b/>
          <w:bCs/>
        </w:rPr>
        <w:t>Customization</w:t>
      </w:r>
      <w:r w:rsidRPr="002A5552">
        <w:t xml:space="preserve">: The template-based response system allows for domain-specific adaptations without retraining core models 3. </w:t>
      </w:r>
      <w:r w:rsidRPr="002A5552">
        <w:rPr>
          <w:b/>
          <w:bCs/>
        </w:rPr>
        <w:t>Accessibility</w:t>
      </w:r>
      <w:r w:rsidRPr="002A5552">
        <w:t>: The open-source implementation and reliance on standard transformer architectures make the system more accessible for research and development</w:t>
      </w:r>
    </w:p>
    <w:p w14:paraId="50B9DEA8" w14:textId="77777777" w:rsidR="00DD2D3C" w:rsidRPr="002A5552" w:rsidRDefault="00000000">
      <w:pPr>
        <w:pStyle w:val="Heading2"/>
        <w:rPr>
          <w:color w:val="auto"/>
        </w:rPr>
      </w:pPr>
      <w:bookmarkStart w:id="7" w:name="synthesis-and-research-gaps"/>
      <w:bookmarkEnd w:id="3"/>
      <w:bookmarkEnd w:id="6"/>
      <w:r w:rsidRPr="002A5552">
        <w:rPr>
          <w:color w:val="auto"/>
        </w:rPr>
        <w:t>5.4. Synthesis and Research Gaps</w:t>
      </w:r>
    </w:p>
    <w:p w14:paraId="059FAFCC" w14:textId="77777777" w:rsidR="00DD2D3C" w:rsidRPr="002A5552" w:rsidRDefault="00000000">
      <w:pPr>
        <w:pStyle w:val="FirstParagraph"/>
      </w:pPr>
      <w:r w:rsidRPr="002A5552">
        <w:t>The review of existing emotion-aware chatbot systems reveals several key insights: - Emotion recognition is a critical component for improving user engagement and satisfaction - Transformer-based models provide state-of-the-art performance in text-based emotion detection - Contextual awareness across conversation turns is essential for maintaining emotional consistency - There is a need for more interpretable and modular architectures that facilitate research and development</w:t>
      </w:r>
    </w:p>
    <w:p w14:paraId="5A27D3A3" w14:textId="77777777" w:rsidR="00DD2D3C" w:rsidRPr="002A5552" w:rsidRDefault="00000000">
      <w:pPr>
        <w:pStyle w:val="BodyText"/>
      </w:pPr>
      <w:r w:rsidRPr="002A5552">
        <w:t>Our research contributes to addressing these gaps by proposing a transparent, modular architecture that combines the accuracy of transformer-based emotion recognition with a flexible response generation framework. The system’s emphasis on real-time emotion detection with minimal computational overhead addresses practical deployment concerns while maintaining competitive performance.</w:t>
      </w:r>
    </w:p>
    <w:p w14:paraId="44EF0CB3" w14:textId="77777777" w:rsidR="00DD2D3C" w:rsidRPr="002A5552" w:rsidRDefault="00000000">
      <w:pPr>
        <w:pStyle w:val="Heading2"/>
        <w:rPr>
          <w:color w:val="auto"/>
        </w:rPr>
      </w:pPr>
      <w:bookmarkStart w:id="8" w:name="positioning-of-our-research"/>
      <w:bookmarkEnd w:id="7"/>
      <w:r w:rsidRPr="002A5552">
        <w:rPr>
          <w:color w:val="auto"/>
        </w:rPr>
        <w:t>5.5. Positioning of Our Research</w:t>
      </w:r>
    </w:p>
    <w:p w14:paraId="21C70BDE" w14:textId="77777777" w:rsidR="00DD2D3C" w:rsidRPr="002A5552" w:rsidRDefault="00000000">
      <w:pPr>
        <w:pStyle w:val="FirstParagraph"/>
      </w:pPr>
      <w:r w:rsidRPr="002A5552">
        <w:rPr>
          <w:b/>
          <w:bCs/>
        </w:rPr>
        <w:t>Our Contribution:</w:t>
      </w:r>
    </w:p>
    <w:p w14:paraId="6C1EF925" w14:textId="77777777" w:rsidR="00DD2D3C" w:rsidRPr="002A5552" w:rsidRDefault="00000000">
      <w:pPr>
        <w:pStyle w:val="BodyText"/>
      </w:pPr>
      <w:r w:rsidRPr="002A5552">
        <w:t>Our research addresses several identified gaps:</w:t>
      </w:r>
    </w:p>
    <w:p w14:paraId="7B48F4CD" w14:textId="77777777" w:rsidR="00DD2D3C" w:rsidRPr="002A5552" w:rsidRDefault="00000000">
      <w:pPr>
        <w:pStyle w:val="Compact"/>
        <w:numPr>
          <w:ilvl w:val="0"/>
          <w:numId w:val="10"/>
        </w:numPr>
      </w:pPr>
      <w:r w:rsidRPr="002A5552">
        <w:rPr>
          <w:b/>
          <w:bCs/>
        </w:rPr>
        <w:lastRenderedPageBreak/>
        <w:t>Open, Modular Architecture</w:t>
      </w:r>
      <w:r w:rsidRPr="002A5552">
        <w:t>:</w:t>
      </w:r>
    </w:p>
    <w:p w14:paraId="38E4601F" w14:textId="77777777" w:rsidR="00DD2D3C" w:rsidRPr="002A5552" w:rsidRDefault="00000000">
      <w:pPr>
        <w:pStyle w:val="Compact"/>
        <w:numPr>
          <w:ilvl w:val="1"/>
          <w:numId w:val="11"/>
        </w:numPr>
      </w:pPr>
      <w:r w:rsidRPr="002A5552">
        <w:t>Provides transparent, reproducible emotion-aware chatbot framework</w:t>
      </w:r>
    </w:p>
    <w:p w14:paraId="2C4864A6" w14:textId="77777777" w:rsidR="00DD2D3C" w:rsidRPr="002A5552" w:rsidRDefault="00000000">
      <w:pPr>
        <w:pStyle w:val="Compact"/>
        <w:numPr>
          <w:ilvl w:val="1"/>
          <w:numId w:val="11"/>
        </w:numPr>
      </w:pPr>
      <w:r w:rsidRPr="002A5552">
        <w:t>Clear separation between emotion recognition and response generation</w:t>
      </w:r>
    </w:p>
    <w:p w14:paraId="7049F08B" w14:textId="77777777" w:rsidR="00DD2D3C" w:rsidRPr="002A5552" w:rsidRDefault="00000000">
      <w:pPr>
        <w:pStyle w:val="Compact"/>
        <w:numPr>
          <w:ilvl w:val="1"/>
          <w:numId w:val="11"/>
        </w:numPr>
      </w:pPr>
      <w:r w:rsidRPr="002A5552">
        <w:t>Accessible to research community using standard tools</w:t>
      </w:r>
    </w:p>
    <w:p w14:paraId="5F9E0632" w14:textId="77777777" w:rsidR="00DD2D3C" w:rsidRPr="002A5552" w:rsidRDefault="00000000">
      <w:pPr>
        <w:pStyle w:val="Compact"/>
        <w:numPr>
          <w:ilvl w:val="0"/>
          <w:numId w:val="10"/>
        </w:numPr>
      </w:pPr>
      <w:r w:rsidRPr="002A5552">
        <w:rPr>
          <w:b/>
          <w:bCs/>
        </w:rPr>
        <w:t>Practical Deployment Focus</w:t>
      </w:r>
      <w:r w:rsidRPr="002A5552">
        <w:t>:</w:t>
      </w:r>
    </w:p>
    <w:p w14:paraId="4C609630" w14:textId="77777777" w:rsidR="00DD2D3C" w:rsidRPr="002A5552" w:rsidRDefault="00000000">
      <w:pPr>
        <w:pStyle w:val="Compact"/>
        <w:numPr>
          <w:ilvl w:val="1"/>
          <w:numId w:val="12"/>
        </w:numPr>
      </w:pPr>
      <w:r w:rsidRPr="002A5552">
        <w:t>Lightweight architecture suitable for resource-constrained environments</w:t>
      </w:r>
    </w:p>
    <w:p w14:paraId="306E8A1A" w14:textId="77777777" w:rsidR="00DD2D3C" w:rsidRPr="002A5552" w:rsidRDefault="00000000">
      <w:pPr>
        <w:pStyle w:val="Compact"/>
        <w:numPr>
          <w:ilvl w:val="1"/>
          <w:numId w:val="12"/>
        </w:numPr>
      </w:pPr>
      <w:r w:rsidRPr="002A5552">
        <w:t>Real-time inference capabilities with minimal latency</w:t>
      </w:r>
    </w:p>
    <w:p w14:paraId="1BB4D90B" w14:textId="77777777" w:rsidR="00DD2D3C" w:rsidRPr="002A5552" w:rsidRDefault="00000000">
      <w:pPr>
        <w:pStyle w:val="Compact"/>
        <w:numPr>
          <w:ilvl w:val="1"/>
          <w:numId w:val="12"/>
        </w:numPr>
      </w:pPr>
      <w:r w:rsidRPr="002A5552">
        <w:t>Easy domain adaptation through template customization</w:t>
      </w:r>
    </w:p>
    <w:p w14:paraId="03F74D6C" w14:textId="77777777" w:rsidR="00DD2D3C" w:rsidRPr="002A5552" w:rsidRDefault="00000000">
      <w:pPr>
        <w:pStyle w:val="Compact"/>
        <w:numPr>
          <w:ilvl w:val="0"/>
          <w:numId w:val="10"/>
        </w:numPr>
      </w:pPr>
      <w:r w:rsidRPr="002A5552">
        <w:rPr>
          <w:b/>
          <w:bCs/>
        </w:rPr>
        <w:t>Comprehensive Evaluation</w:t>
      </w:r>
      <w:r w:rsidRPr="002A5552">
        <w:t>:</w:t>
      </w:r>
    </w:p>
    <w:p w14:paraId="4161D438" w14:textId="77777777" w:rsidR="00DD2D3C" w:rsidRPr="002A5552" w:rsidRDefault="00000000">
      <w:pPr>
        <w:pStyle w:val="Compact"/>
        <w:numPr>
          <w:ilvl w:val="1"/>
          <w:numId w:val="13"/>
        </w:numPr>
      </w:pPr>
      <w:r w:rsidRPr="002A5552">
        <w:t>Multi-dimensional evaluation (classification metrics + user satisfaction)</w:t>
      </w:r>
    </w:p>
    <w:p w14:paraId="611733B8" w14:textId="77777777" w:rsidR="00DD2D3C" w:rsidRPr="002A5552" w:rsidRDefault="00000000">
      <w:pPr>
        <w:pStyle w:val="Compact"/>
        <w:numPr>
          <w:ilvl w:val="1"/>
          <w:numId w:val="13"/>
        </w:numPr>
      </w:pPr>
      <w:r w:rsidRPr="002A5552">
        <w:t>Comparative evaluation against traditional chatbots</w:t>
      </w:r>
    </w:p>
    <w:p w14:paraId="52280FB5" w14:textId="77777777" w:rsidR="00DD2D3C" w:rsidRPr="002A5552" w:rsidRDefault="00000000">
      <w:pPr>
        <w:pStyle w:val="Compact"/>
        <w:numPr>
          <w:ilvl w:val="1"/>
          <w:numId w:val="13"/>
        </w:numPr>
      </w:pPr>
      <w:r w:rsidRPr="002A5552">
        <w:t>Detailed case study demonstrating methodology</w:t>
      </w:r>
    </w:p>
    <w:p w14:paraId="65EF61E0" w14:textId="77777777" w:rsidR="00DD2D3C" w:rsidRPr="002A5552" w:rsidRDefault="00000000">
      <w:pPr>
        <w:pStyle w:val="Compact"/>
        <w:numPr>
          <w:ilvl w:val="0"/>
          <w:numId w:val="10"/>
        </w:numPr>
      </w:pPr>
      <w:r w:rsidRPr="002A5552">
        <w:rPr>
          <w:b/>
          <w:bCs/>
        </w:rPr>
        <w:t>Ethical Awareness</w:t>
      </w:r>
      <w:r w:rsidRPr="002A5552">
        <w:t>:</w:t>
      </w:r>
    </w:p>
    <w:p w14:paraId="2B8AC763" w14:textId="77777777" w:rsidR="00DD2D3C" w:rsidRPr="002A5552" w:rsidRDefault="00000000">
      <w:pPr>
        <w:pStyle w:val="Compact"/>
        <w:numPr>
          <w:ilvl w:val="1"/>
          <w:numId w:val="14"/>
        </w:numPr>
      </w:pPr>
      <w:r w:rsidRPr="002A5552">
        <w:t>Transparent emotion recognition and response generation</w:t>
      </w:r>
    </w:p>
    <w:p w14:paraId="060FE1DB" w14:textId="77777777" w:rsidR="00DD2D3C" w:rsidRPr="002A5552" w:rsidRDefault="00000000">
      <w:pPr>
        <w:pStyle w:val="Compact"/>
        <w:numPr>
          <w:ilvl w:val="1"/>
          <w:numId w:val="14"/>
        </w:numPr>
      </w:pPr>
      <w:r w:rsidRPr="002A5552">
        <w:t>Privacy-conscious design (minimal data retention)</w:t>
      </w:r>
    </w:p>
    <w:p w14:paraId="2A584D93" w14:textId="77777777" w:rsidR="00DD2D3C" w:rsidRPr="002A5552" w:rsidRDefault="00000000">
      <w:pPr>
        <w:pStyle w:val="Compact"/>
        <w:numPr>
          <w:ilvl w:val="1"/>
          <w:numId w:val="14"/>
        </w:numPr>
      </w:pPr>
      <w:r w:rsidRPr="002A5552">
        <w:t>Interpretable system facilitating accountability</w:t>
      </w:r>
    </w:p>
    <w:p w14:paraId="18A4D107" w14:textId="77777777" w:rsidR="00DD2D3C" w:rsidRPr="002A5552" w:rsidRDefault="00000000">
      <w:pPr>
        <w:pStyle w:val="FirstParagraph"/>
      </w:pPr>
      <w:r w:rsidRPr="002A5552">
        <w:rPr>
          <w:b/>
          <w:bCs/>
        </w:rPr>
        <w:t>Alignment with Literature:</w:t>
      </w:r>
    </w:p>
    <w:p w14:paraId="05F3BE1B" w14:textId="77777777" w:rsidR="00DD2D3C" w:rsidRPr="002A5552" w:rsidRDefault="00000000">
      <w:pPr>
        <w:pStyle w:val="BodyText"/>
      </w:pPr>
      <w:r w:rsidRPr="002A5552">
        <w:t xml:space="preserve">Our approach aligns with: - </w:t>
      </w:r>
      <w:r w:rsidRPr="002A5552">
        <w:rPr>
          <w:b/>
          <w:bCs/>
        </w:rPr>
        <w:t>Acheampong et al. (2021)</w:t>
      </w:r>
      <w:r w:rsidRPr="002A5552">
        <w:t xml:space="preserve">: BERT-based emotion recognition for strong baseline performance - </w:t>
      </w:r>
      <w:r w:rsidRPr="002A5552">
        <w:rPr>
          <w:b/>
          <w:bCs/>
        </w:rPr>
        <w:t>Colombo et al. (2021)</w:t>
      </w:r>
      <w:r w:rsidRPr="002A5552">
        <w:t xml:space="preserve">: Contextual emotion modeling (simplified, modular approach) - </w:t>
      </w:r>
      <w:r w:rsidRPr="002A5552">
        <w:rPr>
          <w:b/>
          <w:bCs/>
        </w:rPr>
        <w:t>Zhou et al. (2020)</w:t>
      </w:r>
      <w:r w:rsidRPr="002A5552">
        <w:t xml:space="preserve">: Emphasis on emotional consistency and empathetic responses - </w:t>
      </w:r>
      <w:r w:rsidRPr="002A5552">
        <w:rPr>
          <w:b/>
          <w:bCs/>
        </w:rPr>
        <w:t>Rashkin et al. (2019)</w:t>
      </w:r>
      <w:r w:rsidRPr="002A5552">
        <w:t>: Separate emotion recognition from response generation</w:t>
      </w:r>
    </w:p>
    <w:p w14:paraId="72D0CD00" w14:textId="77777777" w:rsidR="00DD2D3C" w:rsidRPr="002A5552" w:rsidRDefault="00000000">
      <w:pPr>
        <w:pStyle w:val="BodyText"/>
      </w:pPr>
      <w:r w:rsidRPr="002A5552">
        <w:rPr>
          <w:b/>
          <w:bCs/>
        </w:rPr>
        <w:t>Unique Aspects:</w:t>
      </w:r>
    </w:p>
    <w:p w14:paraId="4F5565DF" w14:textId="77777777" w:rsidR="00DD2D3C" w:rsidRPr="002A5552" w:rsidRDefault="00000000">
      <w:pPr>
        <w:pStyle w:val="BodyText"/>
      </w:pPr>
      <w:r w:rsidRPr="002A5552">
        <w:t xml:space="preserve">Our research contributes unique aspects: - </w:t>
      </w:r>
      <w:r w:rsidRPr="002A5552">
        <w:rPr>
          <w:b/>
          <w:bCs/>
        </w:rPr>
        <w:t>Modular, Interpretable Design</w:t>
      </w:r>
      <w:r w:rsidRPr="002A5552">
        <w:t xml:space="preserve">: Clear separation of concerns with transparent emotion-to-response mapping - </w:t>
      </w:r>
      <w:r w:rsidRPr="002A5552">
        <w:rPr>
          <w:b/>
          <w:bCs/>
        </w:rPr>
        <w:t>Research Accessibility</w:t>
      </w:r>
      <w:r w:rsidRPr="002A5552">
        <w:t xml:space="preserve">: Open-source framework using standard tools - </w:t>
      </w:r>
      <w:r w:rsidRPr="002A5552">
        <w:rPr>
          <w:b/>
          <w:bCs/>
        </w:rPr>
        <w:t>Case Study Dataset</w:t>
      </w:r>
      <w:r w:rsidRPr="002A5552">
        <w:t xml:space="preserve">: Custom conversational dataset specifically designed for chatbot evaluation - </w:t>
      </w:r>
      <w:r w:rsidRPr="002A5552">
        <w:rPr>
          <w:b/>
          <w:bCs/>
        </w:rPr>
        <w:t>Comprehensive Modeling</w:t>
      </w:r>
      <w:r w:rsidRPr="002A5552">
        <w:t>: Detailed mathematical and architectural models for reproducibility</w:t>
      </w:r>
      <w:bookmarkEnd w:id="0"/>
      <w:bookmarkEnd w:id="8"/>
    </w:p>
    <w:sectPr w:rsidR="00DD2D3C" w:rsidRPr="002A555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4A4D9" w14:textId="77777777" w:rsidR="00A1186A" w:rsidRDefault="00A1186A">
      <w:pPr>
        <w:spacing w:after="0"/>
      </w:pPr>
      <w:r>
        <w:separator/>
      </w:r>
    </w:p>
  </w:endnote>
  <w:endnote w:type="continuationSeparator" w:id="0">
    <w:p w14:paraId="7EA88C80" w14:textId="77777777" w:rsidR="00A1186A" w:rsidRDefault="00A118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92FC4" w14:textId="77777777" w:rsidR="00A1186A" w:rsidRDefault="00A1186A">
      <w:r>
        <w:separator/>
      </w:r>
    </w:p>
  </w:footnote>
  <w:footnote w:type="continuationSeparator" w:id="0">
    <w:p w14:paraId="5A25C4DE" w14:textId="77777777" w:rsidR="00A1186A" w:rsidRDefault="00A118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82E4B1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C082A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3F0454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66414760">
    <w:abstractNumId w:val="0"/>
  </w:num>
  <w:num w:numId="2" w16cid:durableId="903101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597153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3619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78802503">
    <w:abstractNumId w:val="1"/>
  </w:num>
  <w:num w:numId="6" w16cid:durableId="17896136">
    <w:abstractNumId w:val="1"/>
  </w:num>
  <w:num w:numId="7" w16cid:durableId="1542280506">
    <w:abstractNumId w:val="1"/>
  </w:num>
  <w:num w:numId="8" w16cid:durableId="1275136532">
    <w:abstractNumId w:val="1"/>
  </w:num>
  <w:num w:numId="9" w16cid:durableId="1784570054">
    <w:abstractNumId w:val="1"/>
  </w:num>
  <w:num w:numId="10" w16cid:durableId="308485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15499901">
    <w:abstractNumId w:val="1"/>
  </w:num>
  <w:num w:numId="12" w16cid:durableId="437716989">
    <w:abstractNumId w:val="1"/>
  </w:num>
  <w:num w:numId="13" w16cid:durableId="1371614542">
    <w:abstractNumId w:val="1"/>
  </w:num>
  <w:num w:numId="14" w16cid:durableId="716661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2D3C"/>
    <w:rsid w:val="002A5552"/>
    <w:rsid w:val="005A40C0"/>
    <w:rsid w:val="00A1186A"/>
    <w:rsid w:val="00DD2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15D641"/>
  <w15:docId w15:val="{72DDA0B2-5A21-4BEE-B06A-BCB03AB64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1513</Words>
  <Characters>11068</Characters>
  <Application>Microsoft Office Word</Application>
  <DocSecurity>0</DocSecurity>
  <Lines>245</Lines>
  <Paragraphs>151</Paragraphs>
  <ScaleCrop>false</ScaleCrop>
  <Company/>
  <LinksUpToDate>false</LinksUpToDate>
  <CharactersWithSpaces>12430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larisa elena</cp:lastModifiedBy>
  <cp:revision>2</cp:revision>
  <dcterms:created xsi:type="dcterms:W3CDTF">2025-11-17T06:31:00Z</dcterms:created>
  <dcterms:modified xsi:type="dcterms:W3CDTF">2025-11-17T06:32:00Z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aa9432c6-388f-4cdf-9351-0bd7d20ae38b</vt:lpwstr>
  </property>
</Properties>
</file>