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276" w:lineRule="auto"/>
        <w:pBdr>
          <w:bottom w:val="single" w:sz="18" w:space="1" w:color="0B7A7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ROBOTICS INTEGRATION GROUP PROJECT</w:t>
            </w:r>
          </w:p>
        </w:tc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GROUP 17</w:t>
            </w:r>
          </w:p>
        </w:tc>
      </w:tr>
    </w:tbl>
    <w:p>
      <w:pPr>
        <w:spacing w:before="6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EXPERIMENT 3</w:t>
      </w:r>
    </w:p>
    <w:p>
      <w:pPr>
        <w:pStyle w:val="Title"/>
        <w:spacing w:before="40" w:after="6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桌面物体自动分类整理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Experiment 3  ·  laboratory report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Laboratory report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1" name="Picture 1" descr="实验三_小组实验报告_17组_完整重写版 插图 1" title="实验三_小组实验报告_17组_完整重写版 插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课程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color w:val="232323"/>
                <w:sz w:val="18"/>
              </w:rPr>
              <w:t>机器人学集成小组项目Ⅰ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小组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8"/>
              </w:rPr>
              <w:t>第 17 组：杨牧青、兰松宇、张凯睿、赵航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报告主题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8"/>
              </w:rPr>
              <w:t>仿真开发、分类整理与真机验证方案</w:t>
            </w:r>
          </w:p>
        </w:tc>
      </w:tr>
    </w:tbl>
    <w:p>
      <w:pPr>
        <w:spacing w:before="360"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ROS 2 HUMBLE  ·  GAZEBO  ·  mechARM 270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SEPTEMBER 2026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摘要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本实验围绕桌面物体自动分类整理，完成了两部分验证。Gazebo 中，场景监视节点根据彩色圆柱模型状态生成 Detection2DArray 消息，任务节点据此完成网格定位、分类决策和机械臂分拣；外接摄像头部分使用 YOLOv8n 检测橡皮、锁和订书机。因此，Gazebo 的 6/6 记录和摄像头模型实测分别说明系统的不同环节。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红蓝两类 Gazebo 基线的对象级记录为 6/6；红蓝绿场景及 34 步自动播放展示了三色扩展。外接摄像头模型的验证分数和实测画面作为独立的视觉结果记录。进入真机闭环前，还需统一物体类别、标定相机到网格的映射、发布 ROS 检测消息，并重新开展端到端验收。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仿真阶段完成了固定网格定位、类别到分类区的决策、抓取释放控制、异常分支和对象级日志，红蓝基线达到 6/6，三色场景及播放序列也已建立。外接摄像头上的三类检测模型完成了橡皮、锁和订书机的训练与测试。这些结果分别使用不同物体和证据，构成后续集成的基础。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关键词：</w:t>
      </w:r>
      <w:r>
        <w:rPr>
          <w:rFonts w:ascii="Times New Roman" w:hAnsi="Times New Roman" w:eastAsia="Times New Roman"/>
          <w:b w:val="0"/>
          <w:color w:val="232323"/>
          <w:sz w:val="20"/>
        </w:rPr>
        <w:t>ROS 2；Gazebo；mechArm 270；目标检测；网格定位；分类抓取；状态机；实验验收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1 实验目标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在固定点抓取基础上加入目标检测和类别决策。系统从俯视图像获取物体类别、置信度和检测框中心，判断物体所在网格，调用对应的固定抓取点，并将物体放入目标分类区域。系统循环处理多个目标，直到任务队列完成或没有可执行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任务控制采用可反馈长时间执行接口和状态机。识别、网格分配、抓取、放置和异常记录均由程序完成，运行过程中保存对象级状态，便于依据事件和最终位姿复核结果。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验收要求与本组实现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验收要求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实现方式</w:t>
            </w:r>
          </w:p>
        </w:tc>
        <w:tc>
          <w:tcPr>
            <w:tcW w:type="dxa" w:w="289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现有证据</w:t>
            </w:r>
          </w:p>
        </w:tc>
        <w:tc>
          <w:tcPr>
            <w:tcW w:type="dxa" w:w="1020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不少于 2 类物体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红蓝定量基线；红蓝绿扩展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场景文件、检测消息、分类垫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测试不少于 6 个物体，至少正确整理 5 个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对象级抓取、释放和落点检查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红蓝执行 CSV：6/6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任务开始后自动选择网格和分类区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bbox 中心映射 grid_id；类别查询 target_bin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sorting_task、规划日志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处理空网格、未识别、不可达和抓取失败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筛选、跳过、失败和安全返回分支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skipped、failed、ERROR_LOG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启动完整仿真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统一启动世界、相机、控制器、任务节点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真机完成不少于 2 类六物体验收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沿用任务接口，替换相机和执行层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真机部署与验收表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待验收</w:t>
            </w:r>
          </w:p>
        </w:tc>
      </w:tr>
    </w:tbl>
    <w:p>
      <w:pPr>
        <w:spacing w:after="100" w:line="276" w:lineRule="auto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2 实验原理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系统总体架构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图 1 分别表示两条已验证路径。Gazebo 场景监视节点读取彩色圆柱模型状态，生成 Detection2DArray 格式的仿真检测消息；任务节点根据消息完成网格分配、分类区选择和机械臂控制。外接 RGB 摄像头配合 YOLOv8n 检测橡皮、锁和订书机。统一消息格式是后续连接点；要让真实摄像头驱动分拣，还需完成物体类别映射和像素到取物网格的标定。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632884"/>
            <wp:docPr id="2" name="Picture 2" descr="实验三_小组实验报告_17组_完整重写版 插图 2" title="实验三_小组实验报告_17组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63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  Gazebo 分拣与外接摄像头检测的两条验证路径</w:t>
      </w:r>
    </w:p>
    <w:p>
      <w:pPr>
        <w:pStyle w:val="Heading2"/>
      </w:pPr>
      <w:r>
        <w:t>2.2 视觉检测与消息接口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任务节点接收 Detection2DArray 中的类别、检测框和置信度。已归档的 Gazebo 分拣由 sorting_scene_monitor 根据仿真模型状态生成这些字段；另行训练的 YOLOv8n 通过外接摄像头测试。模型的橡皮、锁、订书机类别用于实体物体分拣时，需重新配置类别到料盒的对应关系。</w:t>
      </w:r>
    </w:p>
    <w:p>
      <w:pPr>
        <w:pStyle w:val="Heading2"/>
      </w:pPr>
      <w:r>
        <w:t>2.3 关键消息与接口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接口或节点</w:t>
            </w:r>
          </w:p>
        </w:tc>
        <w:tc>
          <w:tcPr>
            <w:tcW w:type="dxa" w:w="249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类型/形式</w:t>
            </w:r>
          </w:p>
        </w:tc>
        <w:tc>
          <w:tcPr>
            <w:tcW w:type="dxa" w:w="294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主要职责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/sorting_camera/</w:t>
              <w:br/>
              <w:t>overhead/image_raw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sensor_msgs/Image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仿真俯视 RGB 图像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/sorting_scene/detections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vision_msgs/Detection2DArray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类别、置信度、检测框和对象 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扫描、筛选、规划等阶段反馈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锁定后的对象级执行计划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抓取长任务的阶段反馈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终态、成功数量和异常码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/gazebo/set_entity_state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gazebo_msgs/SetEntityState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复位、附着跟随更新和释放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2.4 异常处理原理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节点把异常分为识别异常、定位异常、执行异常和验收异常。异常对象不进入后续抓取队列，记录原因后继续处理其他目标；涉及安全位、控制器或释放位姿的异常，执行器先回到安全位置，再根据配置选择继续或停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32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输入情况</w:t>
            </w:r>
          </w:p>
        </w:tc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程序判定</w:t>
            </w:r>
          </w:p>
        </w:tc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处理方式</w:t>
            </w:r>
          </w:p>
        </w:tc>
        <w:tc>
          <w:tcPr>
            <w:tcW w:type="dxa" w:w="130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记录字段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对应网格无检测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empty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不生成任务项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plan_count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score &lt; 0.80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low confidence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detect/skipped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类别不在配置表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最近网格距离 &gt; 48 px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grid_id 已被占用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保留首个有效目标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 XY 误差 &gt; 0.07 m 或 z &gt; 0.20 m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release failed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记录失败，转安全位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exception/failed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实验环境与设备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仿真环境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操作系统与中间件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Ubuntu 22.04；ROS 2 Humble；Gazebo Classic 11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机器人模型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 六自由度机械臂、夹爪、ros2_control 控制器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桌面与目标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 × 0.52 m 桌面；圆柱半径 0.022 m、高度 0.055 m、质量 0.04 kg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取物网格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 行 2 列，共 6 格；x=0.24/0.30 m，y=0.12/0.18/0.24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相机与阈值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640×480 固定俯视；置信度 ≥ 0.80；最近网格距离 ≤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动作组织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个航点；自动播放 34 步；每步 2.0 s</w:t>
            </w:r>
          </w:p>
        </w:tc>
      </w:tr>
    </w:tbl>
    <w:p>
      <w:pPr>
        <w:spacing w:after="100" w:line="276" w:lineRule="auto"/>
      </w:pP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3" name="Picture 3" descr="实验三_小组实验报告_17组_完整重写版 插图 3" title="实验三_小组实验报告_17组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2  Gazebo 三分类场景：六个取物格与同排分类垫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真机硬件与部署配置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真机阶段沿用仿真任务接口，替换相机驱动、坐标标定和机械臂执行层。下面的配置用于部署和验收准备，点位与阈值在上机后依据实际桌面重新标定。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真机实施配置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计算平台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Jetson 边缘计算平台，运行 ROS 2 与识别、任务控制节点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视觉设备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固定俯视 RGB 相机，覆盖六个取物格和分类区域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机械臂控制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270；pymycobot；串口 /dev/ttyAMA0；波特率 1000000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点位体系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HOME 安全位、PICK1–PICK6 取物点和各颜色 PLACE 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夹爪参数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抓取开度、闭合开度和释放等待时间在单目标测试中标定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识别节点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SimSun"/>
                <w:sz w:val="18"/>
              </w:rPr>
              <w:t>完成标定与类别配置后，将橡皮、锁、订书机的检测结果发布到 ROS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性能基线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SimSun"/>
                <w:sz w:val="18"/>
              </w:rPr>
              <w:t>待摄像头驱动的真机实验测量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实验步骤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阶段一 仿真开发</w:t>
      </w:r>
    </w:p>
    <w:p>
      <w:pPr>
        <w:pStyle w:val="Heading3"/>
      </w:pPr>
      <w:r>
        <w:t>4.1.1 场景搭建与参数同步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本阶段由场景监视节点为彩色圆柱生成仿真检测消息。在 Gazebo 中加载机械臂、夹爪、桌面、三行两列取物网格、红蓝绿分类垫和俯视相机。世界坐标、投影像素、网格数组和航点姿态成组校准，取物格中心对应像素列 [212, 266, 320]、行 [186, 240, 294]。投影关系可写为：u=320+(y_w-0.18)×900，v=240-(x_w-0.30)×900。</w:t>
      </w:r>
    </w:p>
    <w:p>
      <w:pPr>
        <w:pStyle w:val="Heading3"/>
      </w:pPr>
      <w:r>
        <w:t>4.1.2 手动示教与单目标调试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 initial 或 HOME 位开始，依次建立 above、pick、lift、release_ready、release 和回撤点。每次只修改一组关节或夹爪参数，在 GUI 中观察指垫与圆柱的真实相对位置；单点测试确认无碰撞、夹爪闭合和目标抬升后，再保存到 manual_animation.json。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4" name="Picture 4" descr="实验三_小组实验报告_17组_完整重写版 插图 4" title="实验三_小组实验报告_17组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3  手动控制台、六关节调节与语义航点编辑</w:t>
      </w:r>
    </w:p>
    <w:p>
      <w:pPr>
        <w:pStyle w:val="Heading3"/>
      </w:pPr>
      <w:r>
        <w:t>4.1.3 自动播放与一键启动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auto_sequence_player 读取已保存航点，识别 pick 和 release 语义，按 34 步顺序播放六个目标子序列。正式运行前先复位物体、确认控制器就绪，并确保 Gazebo 世界只有一个实例。单一 Launch 文件统一启动世界、模型、控制器、相机和任务节点。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2466000"/>
            <wp:docPr id="5" name="Picture 5" descr="实验三_小组实验报告_17组_完整重写版 插图 5" title="实验三_小组实验报告_17组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24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4  六个目标子序列与 34 步自动播放节拍</w:t>
      </w:r>
    </w:p>
    <w:p>
      <w:pPr>
        <w:pStyle w:val="Heading3"/>
      </w:pPr>
      <w:r>
        <w:t>4.1.4 抓取、搬运与释放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抓取过程依次执行安全位、下降、闭合、距离校验、附着和抬升。搬运先经过安全中间位，再进入目标分类垫上方。释放阶段读取当前末端位置，保持 X/Y 对齐，沿 Z 方向短时下降，解除附着并读取最终模型位姿；同色目标使用同一分类垫内的不同子落点。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896253"/>
            <wp:docPr id="6" name="Picture 6" descr="实验三_小组实验报告_17组_完整重写版 插图 6" title="实验三_小组实验报告_17组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89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5  夹爪接近、闭合、距离校验、附着与抬升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946000"/>
            <wp:docPr id="7" name="Picture 7" descr="实验三_小组实验报告_17组_完整重写版 插图 7" title="实验三_小组实验报告_17组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9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6  分类垫上方对齐、垂直释放与落点验收</w:t>
      </w:r>
    </w:p>
    <w:p>
      <w:pPr>
        <w:pStyle w:val="Heading3"/>
      </w:pPr>
      <w:r>
        <w:t>4.1.5 仿真验收记录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任务执行过程保存 state、execution_state、execution_result、事件日志、最终位姿和对象级 CSV。验收同时查看 GUI 画面和结果文件，确认目标确实离开桌面、进入相应分类区并达到落点条件。</w:t>
      </w:r>
    </w:p>
    <w:p>
      <w:pPr>
        <w:pStyle w:val="Heading2"/>
        <w:spacing w:line="276" w:lineRule="auto" w:after="100"/>
      </w:pPr>
      <w:r>
        <w:t>4.2 三类检测模型与外接摄像头测试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感知模块采用 YOLOv8n 训练三类目标检测模型，识别对象为橡皮、锁和订书机，输出类别、检测框和置信度。数据全部由小组自行拍摄，没有混入公开数据集图片；样本覆盖单物体、同框多物体、不同位置、朝向和光照条件，并使用 labelImg 逐张标注。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训练配置为输入分辨率 640、训练 60 轮、批大小 16，设备为 RTX 4070 Laptop GPU。训练阶段使用马赛克拼接、色调扰动、随机缩放和随机擦除，验证集从原始图片中独立划分且不做增强。最终权重大小为 6.25 MB（约 6.3 MB），参数量约 300 万。根据训练记录，整体及三个类别的 mAP50 和 mAP50-95 均为 0.995，精确率和召回率均为 1.0。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迭代过程针对锁与订书机混淆、订书机个别角度与橡皮混淆、加入新数据后早期样本特征被稀释，以及验证集与外接摄像头场景存在差异等问题，分别采用类别配比调整、同框对比样本补拍、分类损失强化、早期样本加权和实拍薄弱场景补拍。整体 mAP50-95 从 0.938 提升到 0.995。示例外接摄像头画面中，三类目标的置信度为 0.89–0.94，画面显示 31.2 FPS；1.1 ms 是单张模型推理时间，31.2 FPS 是包含摄像头读取和显示的端到端帧率。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外接摄像头测试验证了橡皮、锁和订书机的检测效果。后续用该权重控制真机分拣时，需要让物体类别与料盒配置一致，并标定摄像头像素到桌面网格的对应关系。模型权重保存在 models/，与实测画面一同归档。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257800" cy="35410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8d3f11213205b74b2a37d8148411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4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7  外接摄像头同时识别橡皮、锁和订书机的实测画面</w:t>
      </w:r>
    </w:p>
    <w:p>
      <w:pPr>
        <w:pStyle w:val="Heading2"/>
      </w:pPr>
      <w:r>
        <w:t>4.3 真机集成计划</w:t>
      </w:r>
    </w:p>
    <w:p>
      <w:pPr>
        <w:pStyle w:val="Heading3"/>
      </w:pPr>
      <w:r>
        <w:t>4.3.1 硬件部署与标定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 Jetson 上部署识别、任务和执行节点，固定俯视 RGB 相机，使用标定板或单应矩阵建立像素到桌面坐标的变换。对 HOME、PICK1–PICK6、各颜色 PLACE 点进行低速示教，记录接近高度、夹爪开度、释放等待时间和急停距离。</w:t>
      </w:r>
    </w:p>
    <w:p>
      <w:pPr>
        <w:pStyle w:val="Heading3"/>
      </w:pPr>
      <w:r>
        <w:t>4.3.2 识别节点与任务接口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真机集成时，检测节点需将类别、检测框和置信度发布为 Detection2DArray；实际取物类别与分类垫须对应训练权重的类别表，并标定摄像头像素到取物网格的映射。完成接口联调后，再从单目标逐步扩展到六目标。</w:t>
      </w:r>
    </w:p>
    <w:p>
      <w:pPr>
        <w:pStyle w:val="Heading3"/>
      </w:pPr>
      <w:r>
        <w:t>4.3.3 单目标到六目标的验证顺序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先使用单个目标验证识别、PICK、抬升和 PLACE，再加入第二类物体，最后扩展到两类共六个目标。每个对象记录 run_id、object_id、真实类别、预测类别、置信度、grid_id、目标分类垫、抓取结果、放置结果、异常码和时间戳。空网格、未识别、抓取失败和不可达目标分别进行异常测试。</w:t>
      </w:r>
    </w:p>
    <w:p>
      <w:pPr>
        <w:pStyle w:val="Heading3"/>
      </w:pPr>
      <w:r>
        <w:t>4.3.4 真机验收检查表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合格条件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类别与网格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自动识别不少于 2 类，六格映射唯一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与任务 CSV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抓取与放置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 个目标至少 5 个进入对应分类区域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对象级执行表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人工介入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任务开始后不手动选择类别、网格和分类垫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运行视频与日志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异常处理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空网格、未识别物体被跳过；失败目标安全返回或停止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异常码与 ERROR_LOG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安全性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无碰撞、关节超限或危险动作，急停可用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安全检查表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启动方式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能够启动图像、识别、机械臂和任务控制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 输出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问题分析与讨论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仿真阶段问题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原因分析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修复与验证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节点启动后退出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Humble Python logger 调用方式与当前接口不匹配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改用 f-string；节点恢复持续发布状态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只规划出 2 个目标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世界坐标调整后仍使用旧的像素行坐标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更新为 186/240/294；六个目标获得唯一 grid_id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夹爪闭合但目标未抬升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播放器只有夹爪命令，缺少对象相对位姿更新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增加距离校验、附着和持续跟随；出现 grasp_attached 事件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物体飞散或同色重合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接触求解不稳定、落点固定且横向跳变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稳定模型参数、垂直释放、按颜色分配子落点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重复启动后不自动播放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旧 Gazebo world 和控制器仍占用资源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只保留一个 master；干净实例复跑序列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真机阶段问题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问题来源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可能表现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工程处理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光照与遮挡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类别置信度下降、检测框抖动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固定曝光和补光，增加置信度与连续帧稳定判定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网格映射偏移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相邻物体被分配到错误格点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用标定板求单应矩阵，记录像素误差和坐标版本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夹爪抓取失败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闭合后物体滑落或未离桌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分对象标定接近高度、开度、闭合速度和抬升等待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串口或控制器异常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执行中断、状态反馈缺失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检测连接状态，失败时回 HOME 或触发急停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仿真与真机差异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轨迹、摩擦、质量和延迟不一致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从低速单目标开始，逐步扩展到完整六目标任务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系统局限与改进方向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当前网格方案建立在固定桌面和预标定点位上，适合本次验收任务，任意位置物体需要增加连续坐标估计和逆解规划。仿真检测以模型状态生成确定性结果，抓取阶段采用夹爪闭合、距离检查和逻辑附着维持重复性；真机运行需要重新测量视觉误差、夹爪摩擦、接近高度、释放等待和安全速度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后续版本可以加入连续帧去抖、运行 ID、日志轮转、物体占用状态、动态障碍物检查和急停回退，并保持现有 Detection2DArray、状态反馈和对象级结果字段不变。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实验结果与验收证据</w:t>
      </w:r>
    </w:p>
    <w:p>
      <w:pPr>
        <w:pStyle w:val="Heading2"/>
      </w:pPr>
      <w:r>
        <w:t>6.1 红蓝两类六物体定量基线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红、蓝两类共 6 个物体的对象级日志均包含规划网格、目标分类垫、grasp_attached、release 和 object_complete 事件，终态为 passed，success_count=6。该结果满足任务书“6 个物体中至少正确整理 5 个”的仿真验收标准。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3"/>
        <w:gridCol w:w="1353"/>
        <w:gridCol w:w="1353"/>
        <w:gridCol w:w="1353"/>
        <w:gridCol w:w="1353"/>
        <w:gridCol w:w="1353"/>
        <w:gridCol w:w="1353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真实/预测类别</w:t>
            </w:r>
          </w:p>
        </w:tc>
        <w:tc>
          <w:tcPr>
            <w:tcW w:type="dxa" w:w="90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置信度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网格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目标垫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6.2 三分类扩展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扩展场景加入两个绿色圆柱和绿色分类垫，完成三分类场景对齐、类别映射、航点命名和 34 步自动播放组织。该阶段证明新增类别沿用同一任务接口，过程证据包括俯视场景、控制台、航点列表和自动播放画面；对象级成功率以独立三分类 CSV 为准进行统计。</w:t>
      </w:r>
    </w:p>
    <w:p>
      <w:pPr>
        <w:pStyle w:val="Heading2"/>
      </w:pPr>
      <w:r>
        <w:t>6.3 三类检测模型评估</w:t>
      </w:r>
    </w:p>
    <w:p>
      <w:pPr/>
      <w:r>
        <w:rPr>
          <w:rFonts w:ascii="Times New Roman" w:hAnsi="Times New Roman" w:eastAsia="SimSun"/>
          <w:sz w:val="20"/>
        </w:rPr>
        <w:t>依据提供的独立原图验证记录，整体和三个类别的 mAP50、mAP50-95 均为 0.995，精确率和召回率均为 1.0。图 7 的外接摄像头画面显示橡皮、锁和订书机，检测置信度为 0.89–0.94，画面显示 31.2 FPS。这组证据对应上述物体的视觉检测，不代表该模型已经发布 ROS 消息或完成机械臂分拣。</w:t>
      </w:r>
    </w:p>
    <w:p>
      <w:pPr>
        <w:pStyle w:val="Heading2"/>
      </w:pPr>
      <w:r>
        <w:t>6.4 多层证据链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画面用于观察夹爪与目标的几何关系，阶段状态用于定位当前动作，事件日志用于确认抓取和释放触发，最终模型位姿用于检查分类垫落点，对象级 CSV 汇总每个目标的状态和异常码。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8" name="Picture 8" descr="实验三_小组实验报告_17组_完整重写版 插图 8" title="实验三_小组实验报告_17组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8  GUI、状态、事件、位姿和对象级 CSV 形成验收证据链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7 小组分工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小组分工包括摄像头检测模型训练、Gazebo 场景与仿真检测、任务决策、机械臂执行及系统测试。报告分别给出摄像头模型和 Gazebo 分拣的证据，并将两者的联调列入真机集成计划。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41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成员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主要工作</w:t>
            </w:r>
          </w:p>
        </w:tc>
        <w:tc>
          <w:tcPr>
            <w:tcW w:type="dxa" w:w="243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形成的材料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杨牧青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 场景、六格网格和分类垫调整；手动示教；抓取、附着、垂直释放和证据复核；使用共享检测结果进行执行侧接口测试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sorting_desktop.world；manual_animation.json；GUI 和 CSV 复核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兰松宇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目标检测接口、类别字段和识别结果组织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消息、类别配置与识别测试记录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张凯睿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网格映射、任务队列、状态机和异常分支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sorting_task、状态主题、skipped/failed 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赵航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ROS 2 Launch、执行接口、真机部署准备和材料汇总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sorting_gazebo.launch.py、执行节点、真机验收表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视觉模块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三类视觉检测数据采集、标注、YOLOv8n 训练、评估和外接摄像头验证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models/best_yolov8n_eraser_lock_stapler.pt；models/README.md；检测截图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8 实验结论与提交材料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8.1 实验结论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实验三在定点搬运基础上，分别完成 Gazebo 桌面分拣任务和外接摄像头检测模型测试。Gazebo 任务使用仿真 Detection2DArray 消息、固定网格定位、类别到分类区的映射、执行状态和对象级日志，红蓝六目标基线为 6/6。摄像头模型识别橡皮、锁和订书机；摄像头驱动的机械臂分拣仍需集成后测量。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小组在仿真阶段建立了真机迁移所需的接口边界和验收字段。后续真机工作按照“相机标定—单目标低速抓取—第二类目标—六目标闭环—异常安全测试”的顺序推进，重点检查识别稳定性、网格映射、夹爪开度、释放落点、控制器状态和急停策略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8.2 提交材料映射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材料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路径或内容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完整 ROS 2 工程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src/mecharm_fixed_pick_sim/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单一 Launch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launch/sorting_gazebo.launch.py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worlds/sorting_desktop.world；config/sorting_scene.yaml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sorting_task.py；sorting_executor.py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手动与自动示教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manual_control_panel.py；auto_sequence_player.py；manual_animation.json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结果与异常日志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~/.ros/mecharm_sorting_task.csv；~/.ros/mecharm_sorting_execution.csv；ERROR_LOG.md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报告文件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实验三小组实验报告 DOCX/PDF；实验三个人实验报告 DOCX/PDF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检测模型与摄像头证据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models/best_yolov8n_eraser_lock_stapler.pt；models/README.md；evidence/model_detection_realtime.png</w:t>
            </w:r>
          </w:p>
        </w:tc>
      </w:tr>
    </w:tbl>
    <w:p>
      <w:pPr>
        <w:spacing w:after="100" w:line="276" w:lineRule="auto"/>
      </w:pP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结果范围说明：红蓝 6/6 采用已归档对象级仿真记录；三分类内容采用场景、航点和自动播放证据；真机章节提供部署、标定、执行和验收字段。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8.3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实验三工程、证据和报告已同步到 GitHub 仓库：https://github.com/9161942-boop/robotics-experiment-3。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仓库按 code、models、evidence、report、videos 四个目录整理，并保留提交清单、运行说明和多次提交记录。两段 Gazebo 仿真演示视频位于 videos/experiment3_gazebo_sorting_run_01.webm 和 videos/experiment3_gazebo_sorting_run_02.webm。报告、PDF 和截图同时作为 GitHub 证据，便于教师从仓库页面复核提交内容、来源和提交时间。</w:t>
      </w:r>
    </w:p>
    <w:p>
      <w:pPr>
        <w:keepNext/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623560" cy="42176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_history_exp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17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图 9 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Laboratory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小组实验报告 17组 优化版</dc:title>
  <dc:subject>桌面物体自动分类整理</dc:subject>
  <dc:creator>机器人学集成小组项目 17组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