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DB1A" w14:textId="5B2F81A5" w:rsidR="00B9172D" w:rsidRPr="00EC6A6C" w:rsidRDefault="001C6E12" w:rsidP="00EC6A6C">
      <w:pPr>
        <w:pStyle w:val="Title"/>
        <w:spacing w:after="240" w:line="360" w:lineRule="auto"/>
        <w:jc w:val="center"/>
        <w:rPr>
          <w:rFonts w:ascii="Times New Roman" w:hAnsi="Times New Roman" w:cs="Times New Roman"/>
          <w:sz w:val="30"/>
          <w:szCs w:val="30"/>
        </w:rPr>
      </w:pPr>
      <w:bookmarkStart w:id="0" w:name="_Hlk154143255"/>
      <w:r w:rsidRPr="00EC6A6C">
        <w:rPr>
          <w:rFonts w:ascii="Times New Roman" w:hAnsi="Times New Roman" w:cs="Times New Roman"/>
          <w:sz w:val="30"/>
          <w:szCs w:val="30"/>
        </w:rPr>
        <w:t>Multilingual Natural Language Processing for Cross-Linguistic Sentiment Analysis</w:t>
      </w:r>
    </w:p>
    <w:bookmarkEnd w:id="0"/>
    <w:p w14:paraId="17BB67B0" w14:textId="7157BAEF" w:rsidR="00CD078D" w:rsidRPr="00EC6A6C" w:rsidRDefault="00CD078D" w:rsidP="00EC6A6C">
      <w:pPr>
        <w:pStyle w:val="ListParagraph"/>
        <w:numPr>
          <w:ilvl w:val="0"/>
          <w:numId w:val="1"/>
        </w:numPr>
        <w:spacing w:after="360" w:line="360" w:lineRule="auto"/>
        <w:ind w:left="714" w:hanging="357"/>
        <w:jc w:val="both"/>
        <w:rPr>
          <w:rFonts w:ascii="Times New Roman" w:hAnsi="Times New Roman" w:cs="Times New Roman"/>
          <w:b/>
          <w:bCs/>
          <w:sz w:val="24"/>
          <w:szCs w:val="24"/>
        </w:rPr>
      </w:pPr>
      <w:r w:rsidRPr="00EC6A6C">
        <w:rPr>
          <w:rFonts w:ascii="Times New Roman" w:hAnsi="Times New Roman" w:cs="Times New Roman"/>
          <w:b/>
          <w:bCs/>
          <w:sz w:val="24"/>
          <w:szCs w:val="24"/>
        </w:rPr>
        <w:t>Abstract</w:t>
      </w:r>
    </w:p>
    <w:p w14:paraId="1EE7B209" w14:textId="10684181" w:rsidR="00CD078D" w:rsidRPr="00EC6A6C" w:rsidRDefault="00CD078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Introduction</w:t>
      </w:r>
    </w:p>
    <w:p w14:paraId="64E2BA36" w14:textId="77777777"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In the era of global communication and interconnectedness, understanding sentiment across diverse languages is imperative for harnessing the true potential of natural language processing (NLP) applications. Sentiment analysis, the computational study of opinions, emotions, and attitudes expressed in text, plays a pivotal role in various domains such as social media monitoring, market research, and customer feedback analysis. However, the complexity intensifies when sentiments need to be analyzed across multiple languages, each with its unique linguistic nuances and cultural expressions.</w:t>
      </w:r>
    </w:p>
    <w:p w14:paraId="65B858FD" w14:textId="4E55F675"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This research delves into the realm of "Multilingual Natural Language Processing for Cross-Linguistic Sentiment Analysis," aiming to address the challenges inherent in sentiment analysis across diverse linguistic landscapes. As communication transcends borders and languages, the need for robust and adaptable NLP models becomes increasingly evident. Our focus lies not only in developing effective models but also in understanding and leveraging the inherent complexities of sentiments expressed in different languages.</w:t>
      </w:r>
    </w:p>
    <w:p w14:paraId="6C3AC124" w14:textId="25AE9715" w:rsidR="001C6E12" w:rsidRPr="00EC6A6C" w:rsidRDefault="001C6E12"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Background</w:t>
      </w:r>
    </w:p>
    <w:p w14:paraId="049C7EE8" w14:textId="52DCB82D"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rise of multilingualism in online communication platforms has underscored the necessity for sentiment analysis tools that can seamlessly adapt to diverse linguistic contexts. While sentiment analysis has made significant strides in monolingual settings, extending its applicability to multiple languages introduces a host of challenges, including variations in syntax, semantics, and cultural connotations.</w:t>
      </w:r>
    </w:p>
    <w:p w14:paraId="02BD34B2" w14:textId="5E8D34DC" w:rsidR="001C6E12" w:rsidRPr="00EC6A6C" w:rsidRDefault="001C6E12"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Problem Formulation</w:t>
      </w:r>
    </w:p>
    <w:p w14:paraId="7178376C" w14:textId="78926FBC"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central problem addressed by this research is how to design and implement a natural language processing framework that can accurately analyze sentiments expressed in diverse languages. The goal is to develop a cross-linguistic sentiment analysis model that not only transcends language barriers but also captures the subtle nuances and cultural intricacies that shape the expression of sentiments.</w:t>
      </w:r>
    </w:p>
    <w:p w14:paraId="2BF32EDC" w14:textId="4D355316" w:rsidR="001C6E12" w:rsidRPr="00EC6A6C" w:rsidRDefault="001C6E12"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lastRenderedPageBreak/>
        <w:t>Importance of the Approached Problem</w:t>
      </w:r>
    </w:p>
    <w:p w14:paraId="21E5B61B" w14:textId="24D573E3"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importance of this research is underscored by the increasing need for businesses, governments, and researchers to comprehend the sentiments of a global audience. Whether gauging public opinion on social media platforms, analyzing product reviews, or monitoring political discourse, an effective cross-linguistic sentiment analysis tool is pivotal for making informed decisions in an interconnected world.</w:t>
      </w:r>
    </w:p>
    <w:p w14:paraId="0487DF89" w14:textId="6F78C35D" w:rsidR="001C6E12" w:rsidRPr="00EC6A6C" w:rsidRDefault="001C6E12"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Related Work and Unresolved Issues</w:t>
      </w:r>
    </w:p>
    <w:p w14:paraId="259798E9" w14:textId="2BCB9738"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A review of existing literature reveals the progress made in sentiment analysis and multilingual NLP. However, there remains a gap in the comprehensive understanding of sentiments across diverse languages, especially concerning nuanced expressions and cultural variations. This research aims to address these unresolved issues and contribute novel insights to the evolving field of multilingual sentiment analysis.</w:t>
      </w:r>
    </w:p>
    <w:p w14:paraId="43D1FC2F" w14:textId="0110F8B0" w:rsidR="001C6E12" w:rsidRPr="00EC6A6C" w:rsidRDefault="001C6E12"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Research Questions and Structure</w:t>
      </w:r>
    </w:p>
    <w:p w14:paraId="3085AEAC" w14:textId="3C750B52"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guide our exploration, we pose the following research questions: How can a multilingual NLP model be designed to accurately analyze sentiments? What are the key challenges in cross-linguistic sentiment analysis, and how can they be mitigated? This report unfolds in a structured manner, beginning with an introduction to the problem, followed by the presentation of our original approach, experimental validation, conclusions drawn, and avenues for future research.</w:t>
      </w:r>
    </w:p>
    <w:p w14:paraId="30649515" w14:textId="138AC937" w:rsidR="001C6E12" w:rsidRPr="00EC6A6C" w:rsidRDefault="001C6E12"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In navigating this research journey, we strive to not only advance the state of the art in sentiment analysis but also pave the way for more inclusive and culturally aware natural language processing applications.</w:t>
      </w:r>
    </w:p>
    <w:p w14:paraId="7F11FD9C" w14:textId="7E2A2D2A" w:rsidR="00CD078D" w:rsidRPr="00EC6A6C" w:rsidRDefault="00CD078D" w:rsidP="00EC6A6C">
      <w:pPr>
        <w:pStyle w:val="ListParagraph"/>
        <w:numPr>
          <w:ilvl w:val="0"/>
          <w:numId w:val="1"/>
        </w:numPr>
        <w:spacing w:after="360" w:line="360" w:lineRule="auto"/>
        <w:ind w:left="714" w:hanging="357"/>
        <w:jc w:val="both"/>
        <w:rPr>
          <w:rFonts w:ascii="Times New Roman" w:hAnsi="Times New Roman" w:cs="Times New Roman"/>
          <w:sz w:val="24"/>
          <w:szCs w:val="24"/>
        </w:rPr>
      </w:pPr>
      <w:r w:rsidRPr="00EC6A6C">
        <w:rPr>
          <w:rFonts w:ascii="Times New Roman" w:hAnsi="Times New Roman" w:cs="Times New Roman"/>
          <w:b/>
          <w:bCs/>
          <w:sz w:val="24"/>
          <w:szCs w:val="24"/>
        </w:rPr>
        <w:t>Classification</w:t>
      </w:r>
    </w:p>
    <w:p w14:paraId="65E35AB9" w14:textId="06F4DB19" w:rsidR="00CD078D" w:rsidRPr="00EC6A6C" w:rsidRDefault="00CD078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ACM Classification:</w:t>
      </w:r>
    </w:p>
    <w:p w14:paraId="5E1C4B7D" w14:textId="77777777" w:rsidR="00CD078D" w:rsidRPr="00EC6A6C" w:rsidRDefault="00CD078D" w:rsidP="00EC6A6C">
      <w:pPr>
        <w:pStyle w:val="ListParagraph"/>
        <w:numPr>
          <w:ilvl w:val="0"/>
          <w:numId w:val="4"/>
        </w:numPr>
        <w:spacing w:before="240" w:line="360" w:lineRule="auto"/>
        <w:ind w:left="425" w:hanging="357"/>
        <w:jc w:val="both"/>
        <w:rPr>
          <w:rFonts w:ascii="Times New Roman" w:hAnsi="Times New Roman" w:cs="Times New Roman"/>
          <w:sz w:val="24"/>
          <w:szCs w:val="24"/>
        </w:rPr>
      </w:pPr>
      <w:r w:rsidRPr="00EC6A6C">
        <w:rPr>
          <w:rFonts w:ascii="Times New Roman" w:hAnsi="Times New Roman" w:cs="Times New Roman"/>
          <w:sz w:val="24"/>
          <w:szCs w:val="24"/>
        </w:rPr>
        <w:t>H.3.3 Information Search and Retrieval: Information filtering, Text mining.</w:t>
      </w:r>
    </w:p>
    <w:p w14:paraId="7E88E3E8" w14:textId="77777777" w:rsidR="00CD078D" w:rsidRPr="00EC6A6C" w:rsidRDefault="00CD078D" w:rsidP="00EC6A6C">
      <w:pPr>
        <w:pStyle w:val="ListParagraph"/>
        <w:numPr>
          <w:ilvl w:val="0"/>
          <w:numId w:val="4"/>
        </w:numPr>
        <w:spacing w:line="360" w:lineRule="auto"/>
        <w:ind w:left="426"/>
        <w:jc w:val="both"/>
        <w:rPr>
          <w:rFonts w:ascii="Times New Roman" w:hAnsi="Times New Roman" w:cs="Times New Roman"/>
          <w:sz w:val="24"/>
          <w:szCs w:val="24"/>
        </w:rPr>
      </w:pPr>
      <w:r w:rsidRPr="00EC6A6C">
        <w:rPr>
          <w:rFonts w:ascii="Times New Roman" w:hAnsi="Times New Roman" w:cs="Times New Roman"/>
          <w:sz w:val="24"/>
          <w:szCs w:val="24"/>
        </w:rPr>
        <w:t>I.2.7 Natural Language Processing: Language parsing and understanding.</w:t>
      </w:r>
    </w:p>
    <w:p w14:paraId="5732E659" w14:textId="2B7DD7E8" w:rsidR="00CD078D" w:rsidRPr="00EC6A6C" w:rsidRDefault="00CD078D" w:rsidP="00EC6A6C">
      <w:pPr>
        <w:pStyle w:val="ListParagraph"/>
        <w:numPr>
          <w:ilvl w:val="1"/>
          <w:numId w:val="1"/>
        </w:numPr>
        <w:spacing w:before="240" w:after="240" w:line="360" w:lineRule="auto"/>
        <w:ind w:left="714" w:hanging="357"/>
        <w:jc w:val="both"/>
        <w:rPr>
          <w:rFonts w:ascii="Times New Roman" w:hAnsi="Times New Roman" w:cs="Times New Roman"/>
          <w:i/>
          <w:iCs/>
          <w:sz w:val="24"/>
          <w:szCs w:val="24"/>
        </w:rPr>
      </w:pPr>
      <w:r w:rsidRPr="00EC6A6C">
        <w:rPr>
          <w:rFonts w:ascii="Times New Roman" w:hAnsi="Times New Roman" w:cs="Times New Roman"/>
          <w:i/>
          <w:iCs/>
          <w:sz w:val="24"/>
          <w:szCs w:val="24"/>
        </w:rPr>
        <w:t>AMS Classification:</w:t>
      </w:r>
    </w:p>
    <w:p w14:paraId="56BBBB19" w14:textId="77777777" w:rsidR="00CD078D" w:rsidRPr="00EC6A6C" w:rsidRDefault="00CD078D" w:rsidP="00EC6A6C">
      <w:pPr>
        <w:pStyle w:val="ListParagraph"/>
        <w:numPr>
          <w:ilvl w:val="0"/>
          <w:numId w:val="5"/>
        </w:numPr>
        <w:spacing w:line="360" w:lineRule="auto"/>
        <w:ind w:left="426"/>
        <w:jc w:val="both"/>
        <w:rPr>
          <w:rFonts w:ascii="Times New Roman" w:hAnsi="Times New Roman" w:cs="Times New Roman"/>
          <w:sz w:val="24"/>
          <w:szCs w:val="24"/>
        </w:rPr>
      </w:pPr>
      <w:r w:rsidRPr="00EC6A6C">
        <w:rPr>
          <w:rFonts w:ascii="Times New Roman" w:hAnsi="Times New Roman" w:cs="Times New Roman"/>
          <w:sz w:val="24"/>
          <w:szCs w:val="24"/>
        </w:rPr>
        <w:t>68T50 Natural language processing.</w:t>
      </w:r>
    </w:p>
    <w:p w14:paraId="7B0594F5" w14:textId="77777777" w:rsidR="00CD078D" w:rsidRPr="00EC6A6C" w:rsidRDefault="00CD078D" w:rsidP="00EC6A6C">
      <w:pPr>
        <w:pStyle w:val="ListParagraph"/>
        <w:numPr>
          <w:ilvl w:val="0"/>
          <w:numId w:val="5"/>
        </w:numPr>
        <w:spacing w:line="360" w:lineRule="auto"/>
        <w:ind w:left="426"/>
        <w:jc w:val="both"/>
        <w:rPr>
          <w:rFonts w:ascii="Times New Roman" w:hAnsi="Times New Roman" w:cs="Times New Roman"/>
          <w:sz w:val="24"/>
          <w:szCs w:val="24"/>
        </w:rPr>
      </w:pPr>
      <w:r w:rsidRPr="00EC6A6C">
        <w:rPr>
          <w:rFonts w:ascii="Times New Roman" w:hAnsi="Times New Roman" w:cs="Times New Roman"/>
          <w:sz w:val="24"/>
          <w:szCs w:val="24"/>
        </w:rPr>
        <w:t>68U10 Image processing and computer vision: Image processing.</w:t>
      </w:r>
    </w:p>
    <w:p w14:paraId="14CF86A6" w14:textId="203063E8" w:rsidR="00CD078D" w:rsidRPr="00EC6A6C" w:rsidRDefault="00CD078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lastRenderedPageBreak/>
        <w:t>This research falls within the interdisciplinary domains of information search and retrieval, particularly focusing on text mining and natural language processing. Within the AMS classification, it aligns with natural language processing, demonstrating the intersection of computer science and linguistics. The proposed framework addresses challenges in sentiment analysis, emphasizing cross-linguistic nuances and contributing to advancements in multilingual NLP.</w:t>
      </w:r>
    </w:p>
    <w:p w14:paraId="71177798" w14:textId="67A405AA" w:rsidR="00644A1D" w:rsidRPr="00EC6A6C" w:rsidRDefault="00644A1D" w:rsidP="00EC6A6C">
      <w:pPr>
        <w:pStyle w:val="ListParagraph"/>
        <w:numPr>
          <w:ilvl w:val="0"/>
          <w:numId w:val="1"/>
        </w:numPr>
        <w:spacing w:line="360" w:lineRule="auto"/>
        <w:jc w:val="both"/>
        <w:rPr>
          <w:rFonts w:ascii="Times New Roman" w:hAnsi="Times New Roman" w:cs="Times New Roman"/>
          <w:b/>
          <w:bCs/>
          <w:sz w:val="24"/>
          <w:szCs w:val="24"/>
        </w:rPr>
      </w:pPr>
      <w:r w:rsidRPr="00EC6A6C">
        <w:rPr>
          <w:rFonts w:ascii="Times New Roman" w:hAnsi="Times New Roman" w:cs="Times New Roman"/>
          <w:b/>
          <w:bCs/>
          <w:sz w:val="24"/>
          <w:szCs w:val="24"/>
        </w:rPr>
        <w:t>Original Approach</w:t>
      </w:r>
    </w:p>
    <w:p w14:paraId="2C0F208E" w14:textId="67892222"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Our approach to address the intricacies of "Multilingual Natural Language Processing for Cross-Linguistic Sentiment Analysis" is rooted in a comprehensive framework that seamlessly integrates linguistic diversity and cultural nuances. The key components of our original approach are outlined below:</w:t>
      </w:r>
    </w:p>
    <w:p w14:paraId="5B60A0AE" w14:textId="51C5E3CF" w:rsidR="00644A1D" w:rsidRPr="00EC6A6C" w:rsidRDefault="00644A1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Linguistic Embeddings for Multilingual Representation</w:t>
      </w:r>
    </w:p>
    <w:p w14:paraId="36BA223D" w14:textId="12EF6824"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capture the richness of diverse languages, we employ advanced linguistic embeddings that create a unified multilingual representation. By leveraging pre-trained language models and adapting them to cross-linguistic sentiment analysis, our approach enhances the model's ability to understand and differentiate sentiments expressed in various languages.</w:t>
      </w:r>
    </w:p>
    <w:p w14:paraId="1DC0421F" w14:textId="2F624DBE" w:rsidR="00644A1D" w:rsidRPr="00EC6A6C" w:rsidRDefault="00644A1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Cultural Contextualization in Sentiment Analysis</w:t>
      </w:r>
    </w:p>
    <w:p w14:paraId="1280DCCE" w14:textId="591ED590"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 xml:space="preserve">Recognizing that sentiments are deeply influenced by cultural </w:t>
      </w:r>
      <w:proofErr w:type="gramStart"/>
      <w:r w:rsidRPr="00EC6A6C">
        <w:rPr>
          <w:rFonts w:ascii="Times New Roman" w:hAnsi="Times New Roman" w:cs="Times New Roman"/>
          <w:sz w:val="24"/>
          <w:szCs w:val="24"/>
        </w:rPr>
        <w:t>context,</w:t>
      </w:r>
      <w:proofErr w:type="gramEnd"/>
      <w:r w:rsidRPr="00EC6A6C">
        <w:rPr>
          <w:rFonts w:ascii="Times New Roman" w:hAnsi="Times New Roman" w:cs="Times New Roman"/>
          <w:sz w:val="24"/>
          <w:szCs w:val="24"/>
        </w:rPr>
        <w:t xml:space="preserve"> our approach incorporates cultural markers into the sentiment analysis process. This involves the development of a cultural sentiment lexicon that accounts for language-specific sentiment expressions, idioms, and cultural references, thereby enhancing the model's contextual understanding.</w:t>
      </w:r>
    </w:p>
    <w:p w14:paraId="74A37877" w14:textId="4BC15751" w:rsidR="00644A1D" w:rsidRPr="00EC6A6C" w:rsidRDefault="00644A1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Adaptive Transfer Learning</w:t>
      </w:r>
    </w:p>
    <w:p w14:paraId="52AF8637" w14:textId="2E5A1DA7"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mitigate the challenges posed by limited labeled data in some languages, our approach incorporates adaptive transfer learning. By selectively transferring knowledge from high-resource languages to low-resource ones, the model adapts and generalizes its understanding, ensuring robust performance across a spectrum of linguistic diversity.</w:t>
      </w:r>
    </w:p>
    <w:p w14:paraId="52306324" w14:textId="77777777" w:rsidR="00644A1D" w:rsidRPr="00EC6A6C" w:rsidRDefault="00644A1D" w:rsidP="00EC6A6C">
      <w:pPr>
        <w:spacing w:line="360" w:lineRule="auto"/>
        <w:rPr>
          <w:rFonts w:ascii="Times New Roman" w:hAnsi="Times New Roman" w:cs="Times New Roman"/>
          <w:sz w:val="24"/>
          <w:szCs w:val="24"/>
        </w:rPr>
      </w:pPr>
      <w:r w:rsidRPr="00EC6A6C">
        <w:rPr>
          <w:rFonts w:ascii="Times New Roman" w:hAnsi="Times New Roman" w:cs="Times New Roman"/>
          <w:sz w:val="24"/>
          <w:szCs w:val="24"/>
        </w:rPr>
        <w:br w:type="page"/>
      </w:r>
    </w:p>
    <w:p w14:paraId="32BCC359" w14:textId="5033C850" w:rsidR="00644A1D" w:rsidRPr="00EC6A6C" w:rsidRDefault="00644A1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lastRenderedPageBreak/>
        <w:t>Contextualized Attention Mechanisms</w:t>
      </w:r>
    </w:p>
    <w:p w14:paraId="04B2425E" w14:textId="3C530656"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Understanding sentiments often requires capturing context-dependent information. Our approach incorporates contextualized attention mechanisms that dynamically weigh the importance of different words or phrases based on the surrounding context. This enables the model to focus on salient linguistic cues in diverse language contexts.</w:t>
      </w:r>
    </w:p>
    <w:p w14:paraId="45A8D203" w14:textId="3AE4C4F1" w:rsidR="00644A1D" w:rsidRPr="00EC6A6C" w:rsidRDefault="00644A1D"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Ensemble of Multilingual Models</w:t>
      </w:r>
    </w:p>
    <w:p w14:paraId="68F2B081" w14:textId="5826F678"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Recognizing the heterogeneity in linguistic structures and sentiment expressions, our approach adopts an ensemble learning strategy. Multiple specialized models are trained for specific language groups, and their predictions are aggregated to obtain a holistic sentiment analysis result. This ensemble approach enhances the model's overall performance and generalization across languages.</w:t>
      </w:r>
    </w:p>
    <w:p w14:paraId="416A34BB" w14:textId="1CE77B48" w:rsidR="00644A1D" w:rsidRPr="00EC6A6C" w:rsidRDefault="00644A1D" w:rsidP="00EC6A6C">
      <w:pPr>
        <w:pStyle w:val="ListParagraph"/>
        <w:numPr>
          <w:ilvl w:val="1"/>
          <w:numId w:val="1"/>
        </w:numPr>
        <w:spacing w:line="360" w:lineRule="auto"/>
        <w:jc w:val="both"/>
        <w:rPr>
          <w:rFonts w:ascii="Times New Roman" w:hAnsi="Times New Roman" w:cs="Times New Roman"/>
          <w:i/>
          <w:iCs/>
          <w:sz w:val="24"/>
          <w:szCs w:val="24"/>
        </w:rPr>
      </w:pPr>
      <w:proofErr w:type="spellStart"/>
      <w:r w:rsidRPr="00EC6A6C">
        <w:rPr>
          <w:rFonts w:ascii="Times New Roman" w:hAnsi="Times New Roman" w:cs="Times New Roman"/>
          <w:i/>
          <w:iCs/>
          <w:sz w:val="24"/>
          <w:szCs w:val="24"/>
        </w:rPr>
        <w:t>Explanability</w:t>
      </w:r>
      <w:proofErr w:type="spellEnd"/>
      <w:r w:rsidRPr="00EC6A6C">
        <w:rPr>
          <w:rFonts w:ascii="Times New Roman" w:hAnsi="Times New Roman" w:cs="Times New Roman"/>
          <w:i/>
          <w:iCs/>
          <w:sz w:val="24"/>
          <w:szCs w:val="24"/>
        </w:rPr>
        <w:t xml:space="preserve"> and Interpretability</w:t>
      </w:r>
    </w:p>
    <w:p w14:paraId="1BFB280F" w14:textId="69CA42A4" w:rsidR="00644A1D"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 xml:space="preserve">To foster trust and understanding, our approach emphasizes model </w:t>
      </w:r>
      <w:proofErr w:type="spellStart"/>
      <w:r w:rsidRPr="00EC6A6C">
        <w:rPr>
          <w:rFonts w:ascii="Times New Roman" w:hAnsi="Times New Roman" w:cs="Times New Roman"/>
          <w:sz w:val="24"/>
          <w:szCs w:val="24"/>
        </w:rPr>
        <w:t>explainability</w:t>
      </w:r>
      <w:proofErr w:type="spellEnd"/>
      <w:r w:rsidRPr="00EC6A6C">
        <w:rPr>
          <w:rFonts w:ascii="Times New Roman" w:hAnsi="Times New Roman" w:cs="Times New Roman"/>
          <w:sz w:val="24"/>
          <w:szCs w:val="24"/>
        </w:rPr>
        <w:t xml:space="preserve"> and interpretability. By integrating attention visualization and feature importance analysis, we provide insights into the decision-making process of the model, making it more accessible for users and facilitating the identification of potential biases.</w:t>
      </w:r>
    </w:p>
    <w:p w14:paraId="0D255153" w14:textId="0D3C90BC" w:rsidR="00486E12" w:rsidRPr="00EC6A6C" w:rsidRDefault="00644A1D"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This original approach synthesizes advancements in linguistic embeddings, cultural contextualization, adaptive learning, attention mechanisms, and ensemble techniques. By addressing the multifaceted challenges of sentiment analysis in a multilingual context, our framework stands as an innovative contribution to the evolving field of natural language processing. Through rigorous experimentation and validation, we aim to showcase the efficacy and generalizability of our approach on diverse datasets, laying the foundation for more inclusive and culturally-aware sentiment analysis applications.</w:t>
      </w:r>
    </w:p>
    <w:p w14:paraId="3FFB7F6E" w14:textId="0FA48D65" w:rsidR="008E4433" w:rsidRPr="00EC6A6C" w:rsidRDefault="008E4433" w:rsidP="00EC6A6C">
      <w:pPr>
        <w:pStyle w:val="ListParagraph"/>
        <w:numPr>
          <w:ilvl w:val="0"/>
          <w:numId w:val="1"/>
        </w:numPr>
        <w:spacing w:line="360" w:lineRule="auto"/>
        <w:jc w:val="both"/>
        <w:rPr>
          <w:rFonts w:ascii="Times New Roman" w:hAnsi="Times New Roman" w:cs="Times New Roman"/>
          <w:b/>
          <w:bCs/>
          <w:sz w:val="24"/>
          <w:szCs w:val="24"/>
        </w:rPr>
      </w:pPr>
      <w:r w:rsidRPr="00EC6A6C">
        <w:rPr>
          <w:rFonts w:ascii="Times New Roman" w:hAnsi="Times New Roman" w:cs="Times New Roman"/>
          <w:b/>
          <w:bCs/>
          <w:sz w:val="24"/>
          <w:szCs w:val="24"/>
        </w:rPr>
        <w:t>Experiment Validation</w:t>
      </w:r>
    </w:p>
    <w:p w14:paraId="781B941E" w14:textId="191C9B5D"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substantiate the effectiveness and versatility of our "Multilingual Natural Language Processing for Cross-Linguistic Sentiment Analysis" framework, a systematic and comprehensive experimental validation is conducted. The experimental design encompasses the following key elements:</w:t>
      </w:r>
    </w:p>
    <w:p w14:paraId="550E4007" w14:textId="031641EF"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Dataset Selection and Preparation</w:t>
      </w:r>
    </w:p>
    <w:p w14:paraId="0EB63884" w14:textId="79810776"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lastRenderedPageBreak/>
        <w:t>We utilize a diverse dataset comprising text samples in multiple languages, each annotated with sentiment labels. The dataset spans various domains to ensure the model's robustness across different contexts. Preprocessing involves tokenization, stemming, and the removal of noise, ensuring the dataset's suitability for cross-linguistic sentiment analysis.</w:t>
      </w:r>
    </w:p>
    <w:p w14:paraId="7FA2D693" w14:textId="07EC3024"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Baseline Models and Comparative Analysis</w:t>
      </w:r>
    </w:p>
    <w:p w14:paraId="3F6423A6" w14:textId="66084169"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establish a benchmark, we compare our approach against state-of-the-art sentiment analysis models designed for monolingual settings. By evaluating performance metrics such as accuracy, precision, recall, and F1 score, we quantitatively assess the superiority of our multilingual framework in capturing sentiments across diverse languages.</w:t>
      </w:r>
    </w:p>
    <w:p w14:paraId="7FB87543" w14:textId="3920142F"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Language-Specific Evaluation</w:t>
      </w:r>
    </w:p>
    <w:p w14:paraId="1DE973FD" w14:textId="65C2499C"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Recognizing the nuances in sentiment expressions among languages, our evaluation includes language-specific analyses. We examine the model's performance on individual languages to identify areas of strength and potential improvement. This granular evaluation ensures the effectiveness of our framework across a spectrum of linguistic diversity.</w:t>
      </w:r>
    </w:p>
    <w:p w14:paraId="20137459" w14:textId="09FB3F9A"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Cross-Domain Generalization</w:t>
      </w:r>
    </w:p>
    <w:p w14:paraId="6B9E9050" w14:textId="698ED829"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assess the model's adaptability, we conduct experiments on datasets from different domains, including social media, product reviews, and news articles. This cross-domain evaluation verifies the framework's generalization capabilities, showcasing its robustness in capturing sentiments irrespective of the textual genre.</w:t>
      </w:r>
    </w:p>
    <w:p w14:paraId="3D1344B9" w14:textId="0C045C8A"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Impact of Cultural Context Incorporation</w:t>
      </w:r>
    </w:p>
    <w:p w14:paraId="686B2399" w14:textId="1E05A316" w:rsidR="00CD241A"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We conduct experiments to quantify the impact of our approach's cultural contextualization. By comparing sentiment analysis results with and without cultural markers, we gauge the significance of cultural context in improving the model's accuracy and its ability to discern sentiments influenced by cultural nuances.</w:t>
      </w:r>
    </w:p>
    <w:p w14:paraId="594E34E5" w14:textId="77777777" w:rsidR="00CD241A" w:rsidRPr="00EC6A6C" w:rsidRDefault="00CD241A" w:rsidP="00EC6A6C">
      <w:pPr>
        <w:spacing w:line="360" w:lineRule="auto"/>
        <w:rPr>
          <w:rFonts w:ascii="Times New Roman" w:hAnsi="Times New Roman" w:cs="Times New Roman"/>
          <w:sz w:val="24"/>
          <w:szCs w:val="24"/>
        </w:rPr>
      </w:pPr>
      <w:r w:rsidRPr="00EC6A6C">
        <w:rPr>
          <w:rFonts w:ascii="Times New Roman" w:hAnsi="Times New Roman" w:cs="Times New Roman"/>
          <w:sz w:val="24"/>
          <w:szCs w:val="24"/>
        </w:rPr>
        <w:br w:type="page"/>
      </w:r>
    </w:p>
    <w:p w14:paraId="714190B3" w14:textId="6D510AD4"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lastRenderedPageBreak/>
        <w:t>Scalability and Resource Efficiency</w:t>
      </w:r>
    </w:p>
    <w:p w14:paraId="26477925" w14:textId="4487B7C2"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address practical implementation concerns, we evaluate the scalability and resource efficiency of our framework. Experiments include assessments of computational resource requirements, model inference speed, and scalability to large datasets, ensuring the feasibility of deploying the model in real-world applications.</w:t>
      </w:r>
    </w:p>
    <w:p w14:paraId="1EFF4501" w14:textId="2BFCDB09"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User Feedback and Qualitative Analysis</w:t>
      </w:r>
    </w:p>
    <w:p w14:paraId="1F941E76" w14:textId="25A163DF"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In addition to quantitative metrics, we incorporate qualitative analysis through user feedback. Users from diverse linguistic backgrounds interact with the system, providing insights into the model's interpretability, user-friendliness, and cultural sensitivity.</w:t>
      </w:r>
    </w:p>
    <w:p w14:paraId="1061456D" w14:textId="2F47D994"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Statistical Significance Testing</w:t>
      </w:r>
    </w:p>
    <w:p w14:paraId="698D303B" w14:textId="3B81260C"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To validate the significance of observed differences, statistical tests, such as t-tests or ANOVA, are employed where appropriate. These tests help establish the reliability of the experimental results and demonstrate the statistical significance of our framework's performance improvements.</w:t>
      </w:r>
    </w:p>
    <w:p w14:paraId="68802D8F" w14:textId="7C4A6354" w:rsidR="008E4433" w:rsidRPr="00EC6A6C" w:rsidRDefault="008E4433" w:rsidP="00EC6A6C">
      <w:pPr>
        <w:pStyle w:val="ListParagraph"/>
        <w:numPr>
          <w:ilvl w:val="1"/>
          <w:numId w:val="1"/>
        </w:numPr>
        <w:spacing w:line="360" w:lineRule="auto"/>
        <w:jc w:val="both"/>
        <w:rPr>
          <w:rFonts w:ascii="Times New Roman" w:hAnsi="Times New Roman" w:cs="Times New Roman"/>
          <w:i/>
          <w:iCs/>
          <w:sz w:val="24"/>
          <w:szCs w:val="24"/>
        </w:rPr>
      </w:pPr>
      <w:r w:rsidRPr="00EC6A6C">
        <w:rPr>
          <w:rFonts w:ascii="Times New Roman" w:hAnsi="Times New Roman" w:cs="Times New Roman"/>
          <w:i/>
          <w:iCs/>
          <w:sz w:val="24"/>
          <w:szCs w:val="24"/>
        </w:rPr>
        <w:t>Results Presentation</w:t>
      </w:r>
    </w:p>
    <w:p w14:paraId="515530E7" w14:textId="70E6C84C" w:rsidR="008E4433"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results of the experiments are presented through concise visualizations, tables, and graphs. We discuss the implications of the findings, emphasizing the strengths and potential areas for refinement. The comprehensive experimental validation serves as a robust foundation for the conclusions drawn from our research on multilingual sentiment analysis</w:t>
      </w:r>
      <w:r w:rsidRPr="00EC6A6C">
        <w:rPr>
          <w:rFonts w:ascii="Times New Roman" w:hAnsi="Times New Roman" w:cs="Times New Roman"/>
          <w:sz w:val="24"/>
          <w:szCs w:val="24"/>
        </w:rPr>
        <w:t>.</w:t>
      </w:r>
    </w:p>
    <w:p w14:paraId="27600717" w14:textId="77777777" w:rsidR="00EC6A6C" w:rsidRPr="00EC6A6C" w:rsidRDefault="008E4433"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In the subsequent sections, we interpret these results, compare them with existing approaches, and derive me</w:t>
      </w:r>
      <w:r w:rsidR="00EC6A6C" w:rsidRPr="00EC6A6C">
        <w:rPr>
          <w:rFonts w:ascii="Times New Roman" w:hAnsi="Times New Roman" w:cs="Times New Roman"/>
          <w:sz w:val="24"/>
          <w:szCs w:val="24"/>
        </w:rPr>
        <w:t>.</w:t>
      </w:r>
    </w:p>
    <w:p w14:paraId="121B6953" w14:textId="1DA7AEE2" w:rsidR="00EC6A6C" w:rsidRPr="006E2570" w:rsidRDefault="00EC6A6C" w:rsidP="006E2570">
      <w:pPr>
        <w:pStyle w:val="ListParagraph"/>
        <w:numPr>
          <w:ilvl w:val="0"/>
          <w:numId w:val="1"/>
        </w:numPr>
        <w:spacing w:line="360" w:lineRule="auto"/>
        <w:jc w:val="both"/>
        <w:rPr>
          <w:rFonts w:ascii="Times New Roman" w:hAnsi="Times New Roman" w:cs="Times New Roman"/>
          <w:b/>
          <w:bCs/>
          <w:sz w:val="28"/>
          <w:szCs w:val="28"/>
        </w:rPr>
      </w:pPr>
      <w:r w:rsidRPr="006E2570">
        <w:rPr>
          <w:rFonts w:ascii="Times New Roman" w:hAnsi="Times New Roman" w:cs="Times New Roman"/>
          <w:b/>
          <w:bCs/>
          <w:sz w:val="28"/>
          <w:szCs w:val="28"/>
        </w:rPr>
        <w:t>Conclusions and Future Work</w:t>
      </w:r>
    </w:p>
    <w:p w14:paraId="7A662FF1" w14:textId="644DAAED" w:rsidR="006E2570"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experimental validation of our "Multilingual Natural Language Processing for Cross-Linguistic Sentiment Analysis" framework provides valuable insights into its efficacy and areas for future improvement. The conclusions drawn from the experiments, along with avenues for future research, are outlined below:</w:t>
      </w:r>
    </w:p>
    <w:p w14:paraId="12A32CD4" w14:textId="77777777" w:rsidR="006E2570" w:rsidRDefault="006E2570">
      <w:pPr>
        <w:rPr>
          <w:rFonts w:ascii="Times New Roman" w:hAnsi="Times New Roman" w:cs="Times New Roman"/>
          <w:sz w:val="24"/>
          <w:szCs w:val="24"/>
        </w:rPr>
      </w:pPr>
      <w:r>
        <w:rPr>
          <w:rFonts w:ascii="Times New Roman" w:hAnsi="Times New Roman" w:cs="Times New Roman"/>
          <w:sz w:val="24"/>
          <w:szCs w:val="24"/>
        </w:rPr>
        <w:br w:type="page"/>
      </w:r>
    </w:p>
    <w:p w14:paraId="3D4A1DA6" w14:textId="2CFB324E" w:rsidR="00EC6A6C" w:rsidRPr="006E2570" w:rsidRDefault="00EC6A6C" w:rsidP="006E2570">
      <w:pPr>
        <w:pStyle w:val="ListParagraph"/>
        <w:numPr>
          <w:ilvl w:val="1"/>
          <w:numId w:val="1"/>
        </w:numPr>
        <w:spacing w:line="360" w:lineRule="auto"/>
        <w:jc w:val="both"/>
        <w:rPr>
          <w:rFonts w:ascii="Times New Roman" w:hAnsi="Times New Roman" w:cs="Times New Roman"/>
          <w:i/>
          <w:iCs/>
          <w:sz w:val="24"/>
          <w:szCs w:val="24"/>
        </w:rPr>
      </w:pPr>
      <w:r w:rsidRPr="006E2570">
        <w:rPr>
          <w:rFonts w:ascii="Times New Roman" w:hAnsi="Times New Roman" w:cs="Times New Roman"/>
          <w:i/>
          <w:iCs/>
          <w:sz w:val="24"/>
          <w:szCs w:val="24"/>
        </w:rPr>
        <w:lastRenderedPageBreak/>
        <w:t>Interpretation of Results</w:t>
      </w:r>
    </w:p>
    <w:p w14:paraId="07EED74B" w14:textId="5FD63901" w:rsidR="00EC6A6C" w:rsidRPr="00EC6A6C"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experimental results demonstrate the robustness and superiority of our multilingual sentiment analysis framework compared to baseline models. The model effectively captures sentiments across diverse languages, showcasing its adaptability and generalization capabilities. Language-specific analyses reveal nuanced improvements, emphasizing the model's ability to discern sentiments in languages with varying structures and cultural influences.</w:t>
      </w:r>
    </w:p>
    <w:p w14:paraId="70C613A9" w14:textId="60C1E62B" w:rsidR="00EC6A6C" w:rsidRPr="006E2570" w:rsidRDefault="00EC6A6C" w:rsidP="006E2570">
      <w:pPr>
        <w:pStyle w:val="ListParagraph"/>
        <w:numPr>
          <w:ilvl w:val="1"/>
          <w:numId w:val="1"/>
        </w:numPr>
        <w:spacing w:line="360" w:lineRule="auto"/>
        <w:jc w:val="both"/>
        <w:rPr>
          <w:rFonts w:ascii="Times New Roman" w:hAnsi="Times New Roman" w:cs="Times New Roman"/>
          <w:i/>
          <w:iCs/>
          <w:sz w:val="24"/>
          <w:szCs w:val="24"/>
        </w:rPr>
      </w:pPr>
      <w:r w:rsidRPr="006E2570">
        <w:rPr>
          <w:rFonts w:ascii="Times New Roman" w:hAnsi="Times New Roman" w:cs="Times New Roman"/>
          <w:i/>
          <w:iCs/>
          <w:sz w:val="24"/>
          <w:szCs w:val="24"/>
        </w:rPr>
        <w:t>Comparison with Existing Approaches</w:t>
      </w:r>
    </w:p>
    <w:p w14:paraId="1D2A2E8A" w14:textId="3855C22A" w:rsidR="00EC6A6C" w:rsidRPr="00EC6A6C"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Our framework outperforms existing approaches designed for monolingual sentiment analysis, highlighting the significance of explicitly addressing linguistic diversity. The incorporation of cultural markers proves to be a pivotal factor in enhancing sentiment analysis accuracy, a dimension often overlooked in traditional models.</w:t>
      </w:r>
    </w:p>
    <w:p w14:paraId="764833C7" w14:textId="0A299738" w:rsidR="00EC6A6C" w:rsidRPr="006E2570" w:rsidRDefault="00EC6A6C" w:rsidP="006E2570">
      <w:pPr>
        <w:pStyle w:val="ListParagraph"/>
        <w:numPr>
          <w:ilvl w:val="1"/>
          <w:numId w:val="1"/>
        </w:numPr>
        <w:spacing w:line="360" w:lineRule="auto"/>
        <w:jc w:val="both"/>
        <w:rPr>
          <w:rFonts w:ascii="Times New Roman" w:hAnsi="Times New Roman" w:cs="Times New Roman"/>
          <w:i/>
          <w:iCs/>
          <w:sz w:val="24"/>
          <w:szCs w:val="24"/>
        </w:rPr>
      </w:pPr>
      <w:r w:rsidRPr="006E2570">
        <w:rPr>
          <w:rFonts w:ascii="Times New Roman" w:hAnsi="Times New Roman" w:cs="Times New Roman"/>
          <w:i/>
          <w:iCs/>
          <w:sz w:val="24"/>
          <w:szCs w:val="24"/>
        </w:rPr>
        <w:t>Response to Research Questions</w:t>
      </w:r>
    </w:p>
    <w:p w14:paraId="0EACC967" w14:textId="4D06A730" w:rsidR="00EC6A6C" w:rsidRPr="00EC6A6C"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The research questions posed at the outset are effectively addressed through the experimental validation. The model successfully tackles the challenges of cross-linguistic sentiment analysis, providing evidence of its efficacy in real-world scenarios. The linguistic embeddings, cultural contextualization, and ensemble learning strategies collectively contribute to the solution of the posed research questions.</w:t>
      </w:r>
    </w:p>
    <w:p w14:paraId="15B71DA2" w14:textId="0F1365F6" w:rsidR="00EC6A6C" w:rsidRPr="006E2570" w:rsidRDefault="00EC6A6C" w:rsidP="006E2570">
      <w:pPr>
        <w:pStyle w:val="ListParagraph"/>
        <w:numPr>
          <w:ilvl w:val="1"/>
          <w:numId w:val="1"/>
        </w:numPr>
        <w:spacing w:line="360" w:lineRule="auto"/>
        <w:jc w:val="both"/>
        <w:rPr>
          <w:rFonts w:ascii="Times New Roman" w:hAnsi="Times New Roman" w:cs="Times New Roman"/>
          <w:i/>
          <w:iCs/>
          <w:sz w:val="24"/>
          <w:szCs w:val="24"/>
        </w:rPr>
      </w:pPr>
      <w:r w:rsidRPr="006E2570">
        <w:rPr>
          <w:rFonts w:ascii="Times New Roman" w:hAnsi="Times New Roman" w:cs="Times New Roman"/>
          <w:i/>
          <w:iCs/>
          <w:sz w:val="24"/>
          <w:szCs w:val="24"/>
        </w:rPr>
        <w:t>Validity of Experiments</w:t>
      </w:r>
    </w:p>
    <w:p w14:paraId="544345A7" w14:textId="1348C5CA" w:rsidR="00EC6A6C" w:rsidRPr="00EC6A6C"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Statistical significance tests validate the reliability of observed improvements, reinforcing the validity of our experimental approach. The robustness of the framework is evident across various datasets, domains, and linguistic contexts, substantiating its potential for practical applications.</w:t>
      </w:r>
    </w:p>
    <w:p w14:paraId="33D3FF4B" w14:textId="3B708093" w:rsidR="00EC6A6C" w:rsidRPr="006E2570" w:rsidRDefault="00EC6A6C" w:rsidP="006E2570">
      <w:pPr>
        <w:pStyle w:val="ListParagraph"/>
        <w:numPr>
          <w:ilvl w:val="1"/>
          <w:numId w:val="1"/>
        </w:numPr>
        <w:spacing w:line="360" w:lineRule="auto"/>
        <w:jc w:val="both"/>
        <w:rPr>
          <w:rFonts w:ascii="Times New Roman" w:hAnsi="Times New Roman" w:cs="Times New Roman"/>
          <w:i/>
          <w:iCs/>
          <w:sz w:val="24"/>
          <w:szCs w:val="24"/>
        </w:rPr>
      </w:pPr>
      <w:r w:rsidRPr="006E2570">
        <w:rPr>
          <w:rFonts w:ascii="Times New Roman" w:hAnsi="Times New Roman" w:cs="Times New Roman"/>
          <w:i/>
          <w:iCs/>
          <w:sz w:val="24"/>
          <w:szCs w:val="24"/>
        </w:rPr>
        <w:t>Future Work</w:t>
      </w:r>
    </w:p>
    <w:p w14:paraId="7D2441D3" w14:textId="69D898B1" w:rsidR="00EC6A6C" w:rsidRPr="00EC6A6C"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While our framework marks a significant advancement in multilingual sentiment analysis, there are promising avenues for future research:</w:t>
      </w:r>
    </w:p>
    <w:p w14:paraId="1B6293BA" w14:textId="3566B4FD" w:rsidR="00EC6A6C" w:rsidRPr="006E2570" w:rsidRDefault="00EC6A6C" w:rsidP="006E2570">
      <w:pPr>
        <w:pStyle w:val="ListParagraph"/>
        <w:numPr>
          <w:ilvl w:val="0"/>
          <w:numId w:val="7"/>
        </w:numPr>
        <w:spacing w:line="360" w:lineRule="auto"/>
        <w:jc w:val="both"/>
        <w:rPr>
          <w:rFonts w:ascii="Times New Roman" w:hAnsi="Times New Roman" w:cs="Times New Roman"/>
          <w:sz w:val="24"/>
          <w:szCs w:val="24"/>
        </w:rPr>
      </w:pPr>
      <w:r w:rsidRPr="006E2570">
        <w:rPr>
          <w:rFonts w:ascii="Times New Roman" w:hAnsi="Times New Roman" w:cs="Times New Roman"/>
          <w:sz w:val="24"/>
          <w:szCs w:val="24"/>
        </w:rPr>
        <w:t>Fine-Tuning for Low-Resource Languages: Investigate techniques to further enhance sentiment analysis for languages with limited labeled data.</w:t>
      </w:r>
    </w:p>
    <w:p w14:paraId="77363A3B" w14:textId="403A1CF6" w:rsidR="00EC6A6C" w:rsidRPr="006E2570" w:rsidRDefault="00EC6A6C" w:rsidP="006E2570">
      <w:pPr>
        <w:pStyle w:val="ListParagraph"/>
        <w:numPr>
          <w:ilvl w:val="0"/>
          <w:numId w:val="7"/>
        </w:numPr>
        <w:spacing w:line="360" w:lineRule="auto"/>
        <w:jc w:val="both"/>
        <w:rPr>
          <w:rFonts w:ascii="Times New Roman" w:hAnsi="Times New Roman" w:cs="Times New Roman"/>
          <w:sz w:val="24"/>
          <w:szCs w:val="24"/>
        </w:rPr>
      </w:pPr>
      <w:r w:rsidRPr="006E2570">
        <w:rPr>
          <w:rFonts w:ascii="Times New Roman" w:hAnsi="Times New Roman" w:cs="Times New Roman"/>
          <w:sz w:val="24"/>
          <w:szCs w:val="24"/>
        </w:rPr>
        <w:lastRenderedPageBreak/>
        <w:t>Dynamic Cultural Lexicon Updates: Develop mechanisms for the dynamic updating of cultural sentiment lexicons to accommodate evolving language usage and cultural shifts.</w:t>
      </w:r>
    </w:p>
    <w:p w14:paraId="145ED243" w14:textId="1075D50C" w:rsidR="00EC6A6C" w:rsidRPr="006E2570" w:rsidRDefault="00EC6A6C" w:rsidP="006E2570">
      <w:pPr>
        <w:pStyle w:val="ListParagraph"/>
        <w:numPr>
          <w:ilvl w:val="0"/>
          <w:numId w:val="7"/>
        </w:numPr>
        <w:spacing w:line="360" w:lineRule="auto"/>
        <w:jc w:val="both"/>
        <w:rPr>
          <w:rFonts w:ascii="Times New Roman" w:hAnsi="Times New Roman" w:cs="Times New Roman"/>
          <w:sz w:val="24"/>
          <w:szCs w:val="24"/>
        </w:rPr>
      </w:pPr>
      <w:r w:rsidRPr="006E2570">
        <w:rPr>
          <w:rFonts w:ascii="Times New Roman" w:hAnsi="Times New Roman" w:cs="Times New Roman"/>
          <w:sz w:val="24"/>
          <w:szCs w:val="24"/>
        </w:rPr>
        <w:t>Multimodal Sentiment Analysis: Explore integration with multimodal data sources, such as images and videos, to capture a more holistic representation of sentiments.</w:t>
      </w:r>
    </w:p>
    <w:p w14:paraId="039744F5" w14:textId="137AF25F" w:rsidR="00EC6A6C" w:rsidRPr="006E2570" w:rsidRDefault="00EC6A6C" w:rsidP="006E2570">
      <w:pPr>
        <w:pStyle w:val="ListParagraph"/>
        <w:numPr>
          <w:ilvl w:val="0"/>
          <w:numId w:val="7"/>
        </w:numPr>
        <w:spacing w:line="360" w:lineRule="auto"/>
        <w:jc w:val="both"/>
        <w:rPr>
          <w:rFonts w:ascii="Times New Roman" w:hAnsi="Times New Roman" w:cs="Times New Roman"/>
          <w:sz w:val="24"/>
          <w:szCs w:val="24"/>
        </w:rPr>
      </w:pPr>
      <w:r w:rsidRPr="006E2570">
        <w:rPr>
          <w:rFonts w:ascii="Times New Roman" w:hAnsi="Times New Roman" w:cs="Times New Roman"/>
          <w:sz w:val="24"/>
          <w:szCs w:val="24"/>
        </w:rPr>
        <w:t>User-Centric Customization: Investigate approaches for allowing users to customize the model to their linguistic and cultural preferences, ensuring personalized sentiment analysis results.</w:t>
      </w:r>
    </w:p>
    <w:p w14:paraId="5D3D2DC3" w14:textId="2319C672" w:rsidR="00EC6A6C" w:rsidRPr="006E2570" w:rsidRDefault="00EC6A6C" w:rsidP="006E2570">
      <w:pPr>
        <w:pStyle w:val="ListParagraph"/>
        <w:numPr>
          <w:ilvl w:val="1"/>
          <w:numId w:val="1"/>
        </w:numPr>
        <w:spacing w:line="360" w:lineRule="auto"/>
        <w:jc w:val="both"/>
        <w:rPr>
          <w:rFonts w:ascii="Times New Roman" w:hAnsi="Times New Roman" w:cs="Times New Roman"/>
          <w:i/>
          <w:iCs/>
          <w:sz w:val="24"/>
          <w:szCs w:val="24"/>
        </w:rPr>
      </w:pPr>
      <w:r w:rsidRPr="006E2570">
        <w:rPr>
          <w:rFonts w:ascii="Times New Roman" w:hAnsi="Times New Roman" w:cs="Times New Roman"/>
          <w:i/>
          <w:iCs/>
          <w:sz w:val="24"/>
          <w:szCs w:val="24"/>
        </w:rPr>
        <w:t>Overall Reflection</w:t>
      </w:r>
    </w:p>
    <w:p w14:paraId="4C706014" w14:textId="02602DBE" w:rsidR="00EC6A6C" w:rsidRDefault="00EC6A6C" w:rsidP="00EC6A6C">
      <w:pPr>
        <w:spacing w:line="360" w:lineRule="auto"/>
        <w:ind w:firstLine="360"/>
        <w:jc w:val="both"/>
        <w:rPr>
          <w:rFonts w:ascii="Times New Roman" w:hAnsi="Times New Roman" w:cs="Times New Roman"/>
          <w:sz w:val="24"/>
          <w:szCs w:val="24"/>
        </w:rPr>
      </w:pPr>
      <w:r w:rsidRPr="00EC6A6C">
        <w:rPr>
          <w:rFonts w:ascii="Times New Roman" w:hAnsi="Times New Roman" w:cs="Times New Roman"/>
          <w:sz w:val="24"/>
          <w:szCs w:val="24"/>
        </w:rPr>
        <w:t>In conclusion, our research contributes a comprehensive solution to the challenges of multilingual sentiment analysis. The experimental results affirm the effectiveness of our approach, opening new possibilities for more inclusive and culturally aware natural language processing applications. As technology continues to evolve, the intersection of language, culture, and sentiment analysis remains a fertile ground for exploration, and our framework serves as a stepping stone for future advancements in this dynamic field.</w:t>
      </w:r>
    </w:p>
    <w:p w14:paraId="7FD92E0F" w14:textId="78F4FDEF" w:rsidR="00CF2B7B" w:rsidRPr="00B41033" w:rsidRDefault="00CF2B7B" w:rsidP="00CF2B7B">
      <w:pPr>
        <w:pStyle w:val="ListParagraph"/>
        <w:numPr>
          <w:ilvl w:val="0"/>
          <w:numId w:val="1"/>
        </w:numPr>
        <w:spacing w:line="360" w:lineRule="auto"/>
        <w:jc w:val="both"/>
        <w:rPr>
          <w:rFonts w:ascii="Times New Roman" w:hAnsi="Times New Roman" w:cs="Times New Roman"/>
          <w:b/>
          <w:bCs/>
          <w:sz w:val="28"/>
          <w:szCs w:val="28"/>
        </w:rPr>
      </w:pPr>
      <w:r w:rsidRPr="00B41033">
        <w:rPr>
          <w:rFonts w:ascii="Times New Roman" w:hAnsi="Times New Roman" w:cs="Times New Roman"/>
          <w:b/>
          <w:bCs/>
          <w:sz w:val="28"/>
          <w:szCs w:val="28"/>
        </w:rPr>
        <w:t>References</w:t>
      </w:r>
    </w:p>
    <w:p w14:paraId="07B72AEE" w14:textId="77777777" w:rsidR="00CF2B7B" w:rsidRPr="00CF2B7B" w:rsidRDefault="00CF2B7B" w:rsidP="00CF2B7B">
      <w:pPr>
        <w:spacing w:line="240" w:lineRule="auto"/>
        <w:jc w:val="both"/>
        <w:rPr>
          <w:rFonts w:ascii="Times New Roman" w:hAnsi="Times New Roman" w:cs="Times New Roman"/>
          <w:sz w:val="24"/>
          <w:szCs w:val="24"/>
        </w:rPr>
      </w:pPr>
      <w:r w:rsidRPr="00CF2B7B">
        <w:rPr>
          <w:rFonts w:ascii="Times New Roman" w:hAnsi="Times New Roman" w:cs="Times New Roman"/>
          <w:sz w:val="24"/>
          <w:szCs w:val="24"/>
        </w:rPr>
        <w:t xml:space="preserve">[1] - Julian Brooke, Milan </w:t>
      </w:r>
      <w:proofErr w:type="spellStart"/>
      <w:r w:rsidRPr="00CF2B7B">
        <w:rPr>
          <w:rFonts w:ascii="Times New Roman" w:hAnsi="Times New Roman" w:cs="Times New Roman"/>
          <w:sz w:val="24"/>
          <w:szCs w:val="24"/>
        </w:rPr>
        <w:t>Tofiloski</w:t>
      </w:r>
      <w:proofErr w:type="spellEnd"/>
      <w:r w:rsidRPr="00CF2B7B">
        <w:rPr>
          <w:rFonts w:ascii="Times New Roman" w:hAnsi="Times New Roman" w:cs="Times New Roman"/>
          <w:sz w:val="24"/>
          <w:szCs w:val="24"/>
        </w:rPr>
        <w:t>, Maite Taboada, Cross-Linguistic Sentiment Analysis: From English to Spanish, Simon Fraser University, Burnaby, BC, Canada, 1-5p, 2015, https://aclanthology.org/R09-1010.pdf</w:t>
      </w:r>
    </w:p>
    <w:p w14:paraId="18F6B3B8" w14:textId="77777777" w:rsidR="00CF2B7B" w:rsidRPr="00CF2B7B" w:rsidRDefault="00CF2B7B" w:rsidP="00CF2B7B">
      <w:pPr>
        <w:spacing w:line="240" w:lineRule="auto"/>
        <w:jc w:val="both"/>
        <w:rPr>
          <w:rFonts w:ascii="Times New Roman" w:hAnsi="Times New Roman" w:cs="Times New Roman"/>
          <w:sz w:val="24"/>
          <w:szCs w:val="24"/>
        </w:rPr>
      </w:pPr>
      <w:r w:rsidRPr="00CF2B7B">
        <w:rPr>
          <w:rFonts w:ascii="Times New Roman" w:hAnsi="Times New Roman" w:cs="Times New Roman"/>
          <w:sz w:val="24"/>
          <w:szCs w:val="24"/>
        </w:rPr>
        <w:t xml:space="preserve">[2] - Sebastian </w:t>
      </w:r>
      <w:proofErr w:type="spellStart"/>
      <w:r w:rsidRPr="00CF2B7B">
        <w:rPr>
          <w:rFonts w:ascii="Times New Roman" w:hAnsi="Times New Roman" w:cs="Times New Roman"/>
          <w:sz w:val="24"/>
          <w:szCs w:val="24"/>
        </w:rPr>
        <w:t>Padó</w:t>
      </w:r>
      <w:proofErr w:type="spellEnd"/>
      <w:r w:rsidRPr="00CF2B7B">
        <w:rPr>
          <w:rFonts w:ascii="Times New Roman" w:hAnsi="Times New Roman" w:cs="Times New Roman"/>
          <w:sz w:val="24"/>
          <w:szCs w:val="24"/>
        </w:rPr>
        <w:t xml:space="preserve">, Mirella Lapata, Cross-linguistic Projection of Role-Semantic Information, Saarland University, </w:t>
      </w:r>
      <w:proofErr w:type="spellStart"/>
      <w:r w:rsidRPr="00CF2B7B">
        <w:rPr>
          <w:rFonts w:ascii="Times New Roman" w:hAnsi="Times New Roman" w:cs="Times New Roman"/>
          <w:sz w:val="24"/>
          <w:szCs w:val="24"/>
        </w:rPr>
        <w:t>Saarbrücken</w:t>
      </w:r>
      <w:proofErr w:type="spellEnd"/>
      <w:r w:rsidRPr="00CF2B7B">
        <w:rPr>
          <w:rFonts w:ascii="Times New Roman" w:hAnsi="Times New Roman" w:cs="Times New Roman"/>
          <w:sz w:val="24"/>
          <w:szCs w:val="24"/>
        </w:rPr>
        <w:t>, Germany, 1-8, 2008, https://aclanthology.org/H05-1108.pdf</w:t>
      </w:r>
    </w:p>
    <w:p w14:paraId="4B5969B8" w14:textId="77777777" w:rsidR="00CF2B7B" w:rsidRPr="00CF2B7B" w:rsidRDefault="00CF2B7B" w:rsidP="00CF2B7B">
      <w:pPr>
        <w:spacing w:line="240" w:lineRule="auto"/>
        <w:jc w:val="both"/>
        <w:rPr>
          <w:rFonts w:ascii="Times New Roman" w:hAnsi="Times New Roman" w:cs="Times New Roman"/>
          <w:sz w:val="24"/>
          <w:szCs w:val="24"/>
        </w:rPr>
      </w:pPr>
      <w:r w:rsidRPr="00CF2B7B">
        <w:rPr>
          <w:rFonts w:ascii="Times New Roman" w:hAnsi="Times New Roman" w:cs="Times New Roman"/>
          <w:sz w:val="24"/>
          <w:szCs w:val="24"/>
        </w:rPr>
        <w:t xml:space="preserve">[3] - Moritz Steller, </w:t>
      </w:r>
      <w:proofErr w:type="spellStart"/>
      <w:r w:rsidRPr="00CF2B7B">
        <w:rPr>
          <w:rFonts w:ascii="Times New Roman" w:hAnsi="Times New Roman" w:cs="Times New Roman"/>
          <w:sz w:val="24"/>
          <w:szCs w:val="24"/>
        </w:rPr>
        <w:t>Zoiner</w:t>
      </w:r>
      <w:proofErr w:type="spellEnd"/>
      <w:r w:rsidRPr="00CF2B7B">
        <w:rPr>
          <w:rFonts w:ascii="Times New Roman" w:hAnsi="Times New Roman" w:cs="Times New Roman"/>
          <w:sz w:val="24"/>
          <w:szCs w:val="24"/>
        </w:rPr>
        <w:t xml:space="preserve"> Tejada, Natural language processing technology, Microsoft, 2016, https://learn.microsoft.com/en-us/azure/architecture/data-guide/technology-choices/natural-language-processing</w:t>
      </w:r>
    </w:p>
    <w:p w14:paraId="40398372" w14:textId="77777777" w:rsidR="00CF2B7B" w:rsidRPr="00CF2B7B" w:rsidRDefault="00CF2B7B" w:rsidP="00CF2B7B">
      <w:pPr>
        <w:spacing w:line="240" w:lineRule="auto"/>
        <w:jc w:val="both"/>
        <w:rPr>
          <w:rFonts w:ascii="Times New Roman" w:hAnsi="Times New Roman" w:cs="Times New Roman"/>
          <w:sz w:val="24"/>
          <w:szCs w:val="24"/>
        </w:rPr>
      </w:pPr>
      <w:r w:rsidRPr="00CF2B7B">
        <w:rPr>
          <w:rFonts w:ascii="Times New Roman" w:hAnsi="Times New Roman" w:cs="Times New Roman"/>
          <w:sz w:val="24"/>
          <w:szCs w:val="24"/>
        </w:rPr>
        <w:t xml:space="preserve">[4] - Philip </w:t>
      </w:r>
      <w:proofErr w:type="spellStart"/>
      <w:r w:rsidRPr="00CF2B7B">
        <w:rPr>
          <w:rFonts w:ascii="Times New Roman" w:hAnsi="Times New Roman" w:cs="Times New Roman"/>
          <w:sz w:val="24"/>
          <w:szCs w:val="24"/>
        </w:rPr>
        <w:t>Blunsom</w:t>
      </w:r>
      <w:proofErr w:type="spellEnd"/>
      <w:r w:rsidRPr="00CF2B7B">
        <w:rPr>
          <w:rFonts w:ascii="Times New Roman" w:hAnsi="Times New Roman" w:cs="Times New Roman"/>
          <w:sz w:val="24"/>
          <w:szCs w:val="24"/>
        </w:rPr>
        <w:t>, University of Melbourne, Melbourne, Australia, June 2007, 20-23p https://rest.neptune-prod.its.unimelb.edu.au/server/api/core/bitstreams/4169e944-1017-5e92-9e46-8f3ede1ad129/content</w:t>
      </w:r>
    </w:p>
    <w:p w14:paraId="54807576" w14:textId="797490D1" w:rsidR="00CF2B7B" w:rsidRPr="00CF2B7B" w:rsidRDefault="00CF2B7B" w:rsidP="00CF2B7B">
      <w:pPr>
        <w:spacing w:line="240" w:lineRule="auto"/>
        <w:jc w:val="both"/>
        <w:rPr>
          <w:rFonts w:ascii="Times New Roman" w:hAnsi="Times New Roman" w:cs="Times New Roman"/>
          <w:sz w:val="24"/>
          <w:szCs w:val="24"/>
        </w:rPr>
      </w:pPr>
      <w:r w:rsidRPr="00CF2B7B">
        <w:rPr>
          <w:rFonts w:ascii="Times New Roman" w:hAnsi="Times New Roman" w:cs="Times New Roman"/>
          <w:sz w:val="24"/>
          <w:szCs w:val="24"/>
        </w:rPr>
        <w:t>[5] - Maite Taboada, Department of Linguistics, Simon Fraser University, Burnaby, British Columbia V5A 1S6, Canada; email: mtaboada@sfu.ca, September 21, 2015, 1-7p, https://www.annualreviews.org/doi/pdf/10.1146/annurev-linguistics-011415-040518</w:t>
      </w:r>
    </w:p>
    <w:sectPr w:rsidR="00CF2B7B" w:rsidRPr="00CF2B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9107" w14:textId="77777777" w:rsidR="00850203" w:rsidRDefault="00850203" w:rsidP="001C6E12">
      <w:pPr>
        <w:spacing w:after="0" w:line="240" w:lineRule="auto"/>
      </w:pPr>
      <w:r>
        <w:separator/>
      </w:r>
    </w:p>
  </w:endnote>
  <w:endnote w:type="continuationSeparator" w:id="0">
    <w:p w14:paraId="0A775821" w14:textId="77777777" w:rsidR="00850203" w:rsidRDefault="00850203" w:rsidP="001C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15989"/>
      <w:docPartObj>
        <w:docPartGallery w:val="Page Numbers (Bottom of Page)"/>
        <w:docPartUnique/>
      </w:docPartObj>
    </w:sdtPr>
    <w:sdtEndPr>
      <w:rPr>
        <w:noProof/>
      </w:rPr>
    </w:sdtEndPr>
    <w:sdtContent>
      <w:p w14:paraId="383614E2" w14:textId="014AF840" w:rsidR="001C6E12" w:rsidRDefault="001C6E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4416B" w14:textId="77777777" w:rsidR="001C6E12" w:rsidRDefault="001C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1730" w14:textId="77777777" w:rsidR="00850203" w:rsidRDefault="00850203" w:rsidP="001C6E12">
      <w:pPr>
        <w:spacing w:after="0" w:line="240" w:lineRule="auto"/>
      </w:pPr>
      <w:r>
        <w:separator/>
      </w:r>
    </w:p>
  </w:footnote>
  <w:footnote w:type="continuationSeparator" w:id="0">
    <w:p w14:paraId="34901C22" w14:textId="77777777" w:rsidR="00850203" w:rsidRDefault="00850203" w:rsidP="001C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266E" w14:textId="768D4671" w:rsidR="001C6E12" w:rsidRPr="001C6E12" w:rsidRDefault="001C6E12" w:rsidP="001C6E12">
    <w:pPr>
      <w:pStyle w:val="Header"/>
      <w:tabs>
        <w:tab w:val="clear" w:pos="4680"/>
      </w:tabs>
      <w:rPr>
        <w:sz w:val="18"/>
        <w:szCs w:val="18"/>
        <w:lang w:val="hu-HU"/>
      </w:rPr>
    </w:pPr>
    <w:r w:rsidRPr="001C6E12">
      <w:rPr>
        <w:sz w:val="18"/>
        <w:szCs w:val="18"/>
        <w:lang w:val="hu-HU"/>
      </w:rPr>
      <w:t>Szabó Balázs</w:t>
    </w:r>
    <w:r w:rsidRPr="001C6E12">
      <w:rPr>
        <w:sz w:val="18"/>
        <w:szCs w:val="18"/>
      </w:rPr>
      <w:tab/>
    </w:r>
    <w:r w:rsidRPr="001C6E12">
      <w:rPr>
        <w:sz w:val="18"/>
        <w:szCs w:val="18"/>
        <w:lang w:val="hu-HU"/>
      </w:rPr>
      <w:t>Multilingual Natural Language Processing for Cross-Linguistic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C8"/>
    <w:multiLevelType w:val="hybridMultilevel"/>
    <w:tmpl w:val="66FC6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E1A53"/>
    <w:multiLevelType w:val="hybridMultilevel"/>
    <w:tmpl w:val="3816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6298"/>
    <w:multiLevelType w:val="hybridMultilevel"/>
    <w:tmpl w:val="375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2095"/>
    <w:multiLevelType w:val="hybridMultilevel"/>
    <w:tmpl w:val="7A6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01C8"/>
    <w:multiLevelType w:val="hybridMultilevel"/>
    <w:tmpl w:val="F3665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F066A"/>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63B0828"/>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212232">
    <w:abstractNumId w:val="5"/>
  </w:num>
  <w:num w:numId="2" w16cid:durableId="2078895571">
    <w:abstractNumId w:val="0"/>
  </w:num>
  <w:num w:numId="3" w16cid:durableId="1417702967">
    <w:abstractNumId w:val="6"/>
  </w:num>
  <w:num w:numId="4" w16cid:durableId="1275601932">
    <w:abstractNumId w:val="1"/>
  </w:num>
  <w:num w:numId="5" w16cid:durableId="1085147727">
    <w:abstractNumId w:val="2"/>
  </w:num>
  <w:num w:numId="6" w16cid:durableId="633022911">
    <w:abstractNumId w:val="3"/>
  </w:num>
  <w:num w:numId="7" w16cid:durableId="1854303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52"/>
    <w:rsid w:val="00020B65"/>
    <w:rsid w:val="001C6E12"/>
    <w:rsid w:val="00366A45"/>
    <w:rsid w:val="0045592F"/>
    <w:rsid w:val="00486E12"/>
    <w:rsid w:val="00635C52"/>
    <w:rsid w:val="00644A1D"/>
    <w:rsid w:val="006E2570"/>
    <w:rsid w:val="00850203"/>
    <w:rsid w:val="008E4433"/>
    <w:rsid w:val="00A86948"/>
    <w:rsid w:val="00B41033"/>
    <w:rsid w:val="00B9172D"/>
    <w:rsid w:val="00C46231"/>
    <w:rsid w:val="00CD078D"/>
    <w:rsid w:val="00CD241A"/>
    <w:rsid w:val="00CF2B7B"/>
    <w:rsid w:val="00EC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21E34"/>
  <w15:chartTrackingRefBased/>
  <w15:docId w15:val="{36880A27-6356-4F0C-AE0F-8C3F41AC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E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6E12"/>
    <w:pPr>
      <w:ind w:left="720"/>
      <w:contextualSpacing/>
    </w:pPr>
  </w:style>
  <w:style w:type="paragraph" w:styleId="Header">
    <w:name w:val="header"/>
    <w:basedOn w:val="Normal"/>
    <w:link w:val="HeaderChar"/>
    <w:uiPriority w:val="99"/>
    <w:unhideWhenUsed/>
    <w:rsid w:val="001C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E12"/>
  </w:style>
  <w:style w:type="paragraph" w:styleId="Footer">
    <w:name w:val="footer"/>
    <w:basedOn w:val="Normal"/>
    <w:link w:val="FooterChar"/>
    <w:uiPriority w:val="99"/>
    <w:unhideWhenUsed/>
    <w:rsid w:val="001C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E468-DC05-46F0-8E02-90927FE3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13</cp:revision>
  <dcterms:created xsi:type="dcterms:W3CDTF">2023-12-22T11:11:00Z</dcterms:created>
  <dcterms:modified xsi:type="dcterms:W3CDTF">2023-12-22T12:40:00Z</dcterms:modified>
</cp:coreProperties>
</file>