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D89769" w14:textId="28482B7C" w:rsidR="001C23FA" w:rsidRDefault="00E91FA2" w:rsidP="00E91FA2">
      <w:pPr>
        <w:jc w:val="center"/>
        <w:rPr>
          <w:b/>
          <w:bCs/>
          <w:sz w:val="40"/>
          <w:szCs w:val="40"/>
        </w:rPr>
      </w:pPr>
      <w:r w:rsidRPr="00E91FA2">
        <w:rPr>
          <w:b/>
          <w:bCs/>
          <w:sz w:val="40"/>
          <w:szCs w:val="40"/>
        </w:rPr>
        <w:t>Project Design Phase</w:t>
      </w:r>
    </w:p>
    <w:tbl>
      <w:tblPr>
        <w:tblpPr w:leftFromText="180" w:rightFromText="180" w:vertAnchor="page" w:horzAnchor="margin" w:tblpX="-289" w:tblpY="2131"/>
        <w:tblW w:w="95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086"/>
        <w:gridCol w:w="4508"/>
      </w:tblGrid>
      <w:tr w:rsidR="0073683F" w14:paraId="57EB2BA2" w14:textId="77777777" w:rsidTr="00470810">
        <w:tc>
          <w:tcPr>
            <w:tcW w:w="5086" w:type="dxa"/>
          </w:tcPr>
          <w:p w14:paraId="65DB5708" w14:textId="77777777" w:rsidR="0073683F" w:rsidRDefault="0073683F" w:rsidP="0047081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Date </w:t>
            </w:r>
          </w:p>
        </w:tc>
        <w:tc>
          <w:tcPr>
            <w:tcW w:w="4508" w:type="dxa"/>
          </w:tcPr>
          <w:p w14:paraId="2AA6B143" w14:textId="77777777" w:rsidR="0073683F" w:rsidRDefault="0073683F" w:rsidP="0047081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30 June 2025</w:t>
            </w:r>
          </w:p>
        </w:tc>
      </w:tr>
      <w:tr w:rsidR="0073683F" w14:paraId="090BF293" w14:textId="77777777" w:rsidTr="00470810">
        <w:tc>
          <w:tcPr>
            <w:tcW w:w="5086" w:type="dxa"/>
          </w:tcPr>
          <w:p w14:paraId="73F5CCF3" w14:textId="77777777" w:rsidR="0073683F" w:rsidRDefault="0073683F" w:rsidP="0047081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37C48415" w14:textId="0389DD37" w:rsidR="0073683F" w:rsidRDefault="006A27B3" w:rsidP="0047081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LTVIP2025TMID29114</w:t>
            </w:r>
            <w:bookmarkStart w:id="0" w:name="_GoBack"/>
            <w:bookmarkEnd w:id="0"/>
          </w:p>
        </w:tc>
      </w:tr>
      <w:tr w:rsidR="0073683F" w14:paraId="7DF2FA82" w14:textId="77777777" w:rsidTr="00470810">
        <w:tc>
          <w:tcPr>
            <w:tcW w:w="5086" w:type="dxa"/>
          </w:tcPr>
          <w:p w14:paraId="2A6595D2" w14:textId="77777777" w:rsidR="0073683F" w:rsidRDefault="0073683F" w:rsidP="0047081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16315768" w14:textId="77777777" w:rsidR="0073683F" w:rsidRDefault="0073683F" w:rsidP="0047081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Sustainable </w:t>
            </w:r>
            <w:proofErr w:type="spellStart"/>
            <w:r>
              <w:rPr>
                <w:rFonts w:ascii="Calibri" w:eastAsia="Calibri" w:hAnsi="Calibri" w:cs="Calibri"/>
              </w:rPr>
              <w:t>Smartcity</w:t>
            </w:r>
            <w:proofErr w:type="spellEnd"/>
            <w:r>
              <w:rPr>
                <w:rFonts w:ascii="Calibri" w:eastAsia="Calibri" w:hAnsi="Calibri" w:cs="Calibri"/>
              </w:rPr>
              <w:t xml:space="preserve"> Assistant Using IBM Granite LLM</w:t>
            </w:r>
          </w:p>
        </w:tc>
      </w:tr>
      <w:tr w:rsidR="0073683F" w14:paraId="1C312D0F" w14:textId="77777777" w:rsidTr="00470810">
        <w:tc>
          <w:tcPr>
            <w:tcW w:w="5086" w:type="dxa"/>
          </w:tcPr>
          <w:p w14:paraId="6D81433C" w14:textId="77777777" w:rsidR="0073683F" w:rsidRDefault="0073683F" w:rsidP="0047081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12FD584D" w14:textId="77777777" w:rsidR="0073683F" w:rsidRDefault="0073683F" w:rsidP="00470810">
            <w:pPr>
              <w:rPr>
                <w:rFonts w:ascii="Calibri" w:eastAsia="Calibri" w:hAnsi="Calibri" w:cs="Calibri"/>
              </w:rPr>
            </w:pPr>
          </w:p>
        </w:tc>
      </w:tr>
    </w:tbl>
    <w:p w14:paraId="580DF7FF" w14:textId="69BA35D6" w:rsidR="00E91FA2" w:rsidRDefault="00E91FA2" w:rsidP="00E91FA2">
      <w:pPr>
        <w:rPr>
          <w:b/>
          <w:bCs/>
          <w:sz w:val="24"/>
          <w:szCs w:val="24"/>
        </w:rPr>
      </w:pPr>
    </w:p>
    <w:p w14:paraId="3C0C8DE7" w14:textId="48ACB075" w:rsidR="0073683F" w:rsidRPr="0073683F" w:rsidRDefault="0073683F" w:rsidP="00E91FA2">
      <w:pPr>
        <w:rPr>
          <w:b/>
          <w:bCs/>
          <w:sz w:val="28"/>
          <w:szCs w:val="28"/>
        </w:rPr>
      </w:pPr>
      <w:r w:rsidRPr="0073683F">
        <w:rPr>
          <w:b/>
          <w:bCs/>
          <w:sz w:val="28"/>
          <w:szCs w:val="28"/>
        </w:rPr>
        <w:t>Solution Architecture – Sustainable Smart City Assistant</w:t>
      </w:r>
    </w:p>
    <w:p w14:paraId="2AEFD49E" w14:textId="77777777" w:rsidR="00E91FA2" w:rsidRPr="00E91FA2" w:rsidRDefault="00E91FA2" w:rsidP="00E91FA2">
      <w:pPr>
        <w:rPr>
          <w:sz w:val="24"/>
          <w:szCs w:val="24"/>
        </w:rPr>
      </w:pPr>
      <w:r w:rsidRPr="0073683F">
        <w:rPr>
          <w:sz w:val="28"/>
          <w:szCs w:val="28"/>
        </w:rPr>
        <w:t>The solution architecture for the Sustainable Smart City Assistant is designed to deliver intelligent, AI-powered civic engagement and decision-support tools for urban stakeholders. It bridges the gap between fragmented data systems and actionable, real-time insights through a unified assistant powered by generative AI. The architecture ensures scalability, usability, and modularity across city functions</w:t>
      </w:r>
      <w:r w:rsidRPr="00E91FA2">
        <w:rPr>
          <w:sz w:val="24"/>
          <w:szCs w:val="24"/>
        </w:rPr>
        <w:t>.</w:t>
      </w:r>
    </w:p>
    <w:p w14:paraId="4DBC8937" w14:textId="77777777" w:rsidR="00E91FA2" w:rsidRPr="00E91FA2" w:rsidRDefault="00660AC1" w:rsidP="00E91FA2">
      <w:pPr>
        <w:rPr>
          <w:sz w:val="24"/>
          <w:szCs w:val="24"/>
        </w:rPr>
      </w:pPr>
      <w:r>
        <w:rPr>
          <w:sz w:val="24"/>
          <w:szCs w:val="24"/>
        </w:rPr>
        <w:pict w14:anchorId="0D1ACBED">
          <v:rect id="_x0000_i1025" style="width:0;height:1.5pt" o:hralign="center" o:hrstd="t" o:hr="t" fillcolor="#a0a0a0" stroked="f"/>
        </w:pict>
      </w:r>
    </w:p>
    <w:p w14:paraId="54E8D853" w14:textId="77777777" w:rsidR="00E91FA2" w:rsidRPr="0073683F" w:rsidRDefault="00E91FA2" w:rsidP="00E91FA2">
      <w:pPr>
        <w:rPr>
          <w:sz w:val="28"/>
          <w:szCs w:val="28"/>
        </w:rPr>
      </w:pPr>
      <w:r w:rsidRPr="0073683F">
        <w:rPr>
          <w:sz w:val="28"/>
          <w:szCs w:val="28"/>
        </w:rPr>
        <w:t>Key Objectives of the Architecture:</w:t>
      </w:r>
    </w:p>
    <w:p w14:paraId="03BFBDB9" w14:textId="77777777" w:rsidR="00E91FA2" w:rsidRPr="0073683F" w:rsidRDefault="00E91FA2" w:rsidP="00E91FA2">
      <w:pPr>
        <w:numPr>
          <w:ilvl w:val="0"/>
          <w:numId w:val="1"/>
        </w:numPr>
        <w:rPr>
          <w:sz w:val="28"/>
          <w:szCs w:val="28"/>
        </w:rPr>
      </w:pPr>
      <w:r w:rsidRPr="0073683F">
        <w:rPr>
          <w:rFonts w:ascii="Segoe UI Emoji" w:hAnsi="Segoe UI Emoji" w:cs="Segoe UI Emoji"/>
          <w:sz w:val="28"/>
          <w:szCs w:val="28"/>
        </w:rPr>
        <w:t>✅</w:t>
      </w:r>
      <w:r w:rsidRPr="0073683F">
        <w:rPr>
          <w:sz w:val="28"/>
          <w:szCs w:val="28"/>
        </w:rPr>
        <w:t xml:space="preserve"> Develop a scalable and modular system using </w:t>
      </w:r>
      <w:proofErr w:type="spellStart"/>
      <w:r w:rsidRPr="0073683F">
        <w:rPr>
          <w:sz w:val="28"/>
          <w:szCs w:val="28"/>
        </w:rPr>
        <w:t>FastAPI</w:t>
      </w:r>
      <w:proofErr w:type="spellEnd"/>
      <w:r w:rsidRPr="0073683F">
        <w:rPr>
          <w:sz w:val="28"/>
          <w:szCs w:val="28"/>
        </w:rPr>
        <w:t xml:space="preserve"> for backend APIs and </w:t>
      </w:r>
      <w:proofErr w:type="spellStart"/>
      <w:r w:rsidRPr="0073683F">
        <w:rPr>
          <w:sz w:val="28"/>
          <w:szCs w:val="28"/>
        </w:rPr>
        <w:t>Streamlit</w:t>
      </w:r>
      <w:proofErr w:type="spellEnd"/>
      <w:r w:rsidRPr="0073683F">
        <w:rPr>
          <w:sz w:val="28"/>
          <w:szCs w:val="28"/>
        </w:rPr>
        <w:t xml:space="preserve"> for a citizen- and admin-friendly dashboard interface.</w:t>
      </w:r>
    </w:p>
    <w:p w14:paraId="6DDE2650" w14:textId="77777777" w:rsidR="00E91FA2" w:rsidRPr="0073683F" w:rsidRDefault="00E91FA2" w:rsidP="00E91FA2">
      <w:pPr>
        <w:numPr>
          <w:ilvl w:val="0"/>
          <w:numId w:val="1"/>
        </w:numPr>
        <w:rPr>
          <w:sz w:val="28"/>
          <w:szCs w:val="28"/>
        </w:rPr>
      </w:pPr>
      <w:r w:rsidRPr="0073683F">
        <w:rPr>
          <w:rFonts w:ascii="Segoe UI Emoji" w:hAnsi="Segoe UI Emoji" w:cs="Segoe UI Emoji"/>
          <w:sz w:val="28"/>
          <w:szCs w:val="28"/>
        </w:rPr>
        <w:t>✅</w:t>
      </w:r>
      <w:r w:rsidRPr="0073683F">
        <w:rPr>
          <w:sz w:val="28"/>
          <w:szCs w:val="28"/>
        </w:rPr>
        <w:t xml:space="preserve"> Integrate IBM Granite LLM (via </w:t>
      </w:r>
      <w:proofErr w:type="spellStart"/>
      <w:r w:rsidRPr="0073683F">
        <w:rPr>
          <w:sz w:val="28"/>
          <w:szCs w:val="28"/>
        </w:rPr>
        <w:t>HuggingFace</w:t>
      </w:r>
      <w:proofErr w:type="spellEnd"/>
      <w:r w:rsidRPr="0073683F">
        <w:rPr>
          <w:sz w:val="28"/>
          <w:szCs w:val="28"/>
        </w:rPr>
        <w:t>) to power natural language understanding and generation tasks such as policy summarization, citizen query handling, and eco-tip generation.</w:t>
      </w:r>
    </w:p>
    <w:p w14:paraId="7E70CF88" w14:textId="77777777" w:rsidR="00E91FA2" w:rsidRPr="0073683F" w:rsidRDefault="00E91FA2" w:rsidP="00E91FA2">
      <w:pPr>
        <w:numPr>
          <w:ilvl w:val="0"/>
          <w:numId w:val="1"/>
        </w:numPr>
        <w:rPr>
          <w:sz w:val="28"/>
          <w:szCs w:val="28"/>
        </w:rPr>
      </w:pPr>
      <w:r w:rsidRPr="0073683F">
        <w:rPr>
          <w:rFonts w:ascii="Segoe UI Emoji" w:hAnsi="Segoe UI Emoji" w:cs="Segoe UI Emoji"/>
          <w:sz w:val="28"/>
          <w:szCs w:val="28"/>
        </w:rPr>
        <w:t>✅</w:t>
      </w:r>
      <w:r w:rsidRPr="0073683F">
        <w:rPr>
          <w:sz w:val="28"/>
          <w:szCs w:val="28"/>
        </w:rPr>
        <w:t xml:space="preserve"> Implement role-based access control to differentiate features and data access for citizens, city officials, and administrators.</w:t>
      </w:r>
    </w:p>
    <w:p w14:paraId="48D69A01" w14:textId="77777777" w:rsidR="00E91FA2" w:rsidRPr="0073683F" w:rsidRDefault="00E91FA2" w:rsidP="00E91FA2">
      <w:pPr>
        <w:numPr>
          <w:ilvl w:val="0"/>
          <w:numId w:val="1"/>
        </w:numPr>
        <w:rPr>
          <w:sz w:val="28"/>
          <w:szCs w:val="28"/>
        </w:rPr>
      </w:pPr>
      <w:r w:rsidRPr="0073683F">
        <w:rPr>
          <w:rFonts w:ascii="Segoe UI Emoji" w:hAnsi="Segoe UI Emoji" w:cs="Segoe UI Emoji"/>
          <w:sz w:val="28"/>
          <w:szCs w:val="28"/>
        </w:rPr>
        <w:t>✅</w:t>
      </w:r>
      <w:r w:rsidRPr="0073683F">
        <w:rPr>
          <w:sz w:val="28"/>
          <w:szCs w:val="28"/>
        </w:rPr>
        <w:t xml:space="preserve"> Store and process structured and unstructured city data using Pinecone vector DB (for semantic search), CSV/JSON for real-time inputs, and optionally integrate with external APIs or databases for KPI data.</w:t>
      </w:r>
    </w:p>
    <w:p w14:paraId="6BDEED1B" w14:textId="77777777" w:rsidR="00E91FA2" w:rsidRPr="0073683F" w:rsidRDefault="00E91FA2" w:rsidP="00E91FA2">
      <w:pPr>
        <w:numPr>
          <w:ilvl w:val="0"/>
          <w:numId w:val="1"/>
        </w:numPr>
        <w:rPr>
          <w:sz w:val="28"/>
          <w:szCs w:val="28"/>
        </w:rPr>
      </w:pPr>
      <w:r w:rsidRPr="0073683F">
        <w:rPr>
          <w:rFonts w:ascii="Segoe UI Emoji" w:hAnsi="Segoe UI Emoji" w:cs="Segoe UI Emoji"/>
          <w:sz w:val="28"/>
          <w:szCs w:val="28"/>
        </w:rPr>
        <w:t>✅</w:t>
      </w:r>
      <w:r w:rsidRPr="0073683F">
        <w:rPr>
          <w:sz w:val="28"/>
          <w:szCs w:val="28"/>
        </w:rPr>
        <w:t xml:space="preserve"> </w:t>
      </w:r>
      <w:proofErr w:type="spellStart"/>
      <w:r w:rsidRPr="0073683F">
        <w:rPr>
          <w:sz w:val="28"/>
          <w:szCs w:val="28"/>
        </w:rPr>
        <w:t>Analyze</w:t>
      </w:r>
      <w:proofErr w:type="spellEnd"/>
      <w:r w:rsidRPr="0073683F">
        <w:rPr>
          <w:sz w:val="28"/>
          <w:szCs w:val="28"/>
        </w:rPr>
        <w:t xml:space="preserve"> and visualize city KPIs and anomalies using pandas, </w:t>
      </w:r>
      <w:proofErr w:type="spellStart"/>
      <w:r w:rsidRPr="0073683F">
        <w:rPr>
          <w:sz w:val="28"/>
          <w:szCs w:val="28"/>
        </w:rPr>
        <w:t>Plotly</w:t>
      </w:r>
      <w:proofErr w:type="spellEnd"/>
      <w:r w:rsidRPr="0073683F">
        <w:rPr>
          <w:sz w:val="28"/>
          <w:szCs w:val="28"/>
        </w:rPr>
        <w:t xml:space="preserve">, or </w:t>
      </w:r>
      <w:proofErr w:type="spellStart"/>
      <w:r w:rsidRPr="0073683F">
        <w:rPr>
          <w:sz w:val="28"/>
          <w:szCs w:val="28"/>
        </w:rPr>
        <w:t>Matplotlib</w:t>
      </w:r>
      <w:proofErr w:type="spellEnd"/>
      <w:r w:rsidRPr="0073683F">
        <w:rPr>
          <w:sz w:val="28"/>
          <w:szCs w:val="28"/>
        </w:rPr>
        <w:t>, enabling data-driven insights through intuitive graphs and trend lines.</w:t>
      </w:r>
    </w:p>
    <w:p w14:paraId="623B0F5B" w14:textId="77777777" w:rsidR="00E91FA2" w:rsidRPr="0073683F" w:rsidRDefault="00E91FA2" w:rsidP="00E91FA2">
      <w:pPr>
        <w:numPr>
          <w:ilvl w:val="0"/>
          <w:numId w:val="1"/>
        </w:numPr>
        <w:rPr>
          <w:sz w:val="28"/>
          <w:szCs w:val="28"/>
        </w:rPr>
      </w:pPr>
      <w:r w:rsidRPr="0073683F">
        <w:rPr>
          <w:rFonts w:ascii="Segoe UI Emoji" w:hAnsi="Segoe UI Emoji" w:cs="Segoe UI Emoji"/>
          <w:sz w:val="28"/>
          <w:szCs w:val="28"/>
        </w:rPr>
        <w:lastRenderedPageBreak/>
        <w:t>✅</w:t>
      </w:r>
      <w:r w:rsidRPr="0073683F">
        <w:rPr>
          <w:sz w:val="28"/>
          <w:szCs w:val="28"/>
        </w:rPr>
        <w:t xml:space="preserve"> Enable real-time feedback collection and analysis through natural language processing (NLP), clustering, and summarization of citizen responses.</w:t>
      </w:r>
    </w:p>
    <w:p w14:paraId="0EC8FB4A" w14:textId="77777777" w:rsidR="00E91FA2" w:rsidRPr="0073683F" w:rsidRDefault="00E91FA2" w:rsidP="00E91FA2">
      <w:pPr>
        <w:numPr>
          <w:ilvl w:val="0"/>
          <w:numId w:val="1"/>
        </w:numPr>
        <w:rPr>
          <w:sz w:val="28"/>
          <w:szCs w:val="28"/>
        </w:rPr>
      </w:pPr>
      <w:r w:rsidRPr="0073683F">
        <w:rPr>
          <w:rFonts w:ascii="Segoe UI Emoji" w:hAnsi="Segoe UI Emoji" w:cs="Segoe UI Emoji"/>
          <w:sz w:val="28"/>
          <w:szCs w:val="28"/>
        </w:rPr>
        <w:t>✅</w:t>
      </w:r>
      <w:r w:rsidRPr="0073683F">
        <w:rPr>
          <w:sz w:val="28"/>
          <w:szCs w:val="28"/>
        </w:rPr>
        <w:t xml:space="preserve"> Ensure extensibility and performance for future additions like chatbot integration, multi-language support, IoT data streams, and ESG reporting.</w:t>
      </w:r>
    </w:p>
    <w:p w14:paraId="32139A1D" w14:textId="1F444014" w:rsidR="0079726B" w:rsidRPr="0073683F" w:rsidRDefault="0079726B" w:rsidP="0079726B">
      <w:pPr>
        <w:ind w:left="720"/>
        <w:rPr>
          <w:b/>
          <w:bCs/>
          <w:sz w:val="28"/>
          <w:szCs w:val="28"/>
        </w:rPr>
      </w:pPr>
      <w:r w:rsidRPr="0073683F">
        <w:rPr>
          <w:b/>
          <w:bCs/>
          <w:sz w:val="28"/>
          <w:szCs w:val="28"/>
        </w:rPr>
        <w:t>Solution Architecture Diagram:</w:t>
      </w:r>
    </w:p>
    <w:p w14:paraId="19887898" w14:textId="37932462" w:rsidR="0079726B" w:rsidRPr="00E91FA2" w:rsidRDefault="0079726B" w:rsidP="0079726B">
      <w:pPr>
        <w:ind w:left="720"/>
        <w:rPr>
          <w:sz w:val="24"/>
          <w:szCs w:val="24"/>
        </w:rPr>
      </w:pPr>
    </w:p>
    <w:p w14:paraId="24BEC645" w14:textId="35802A10" w:rsidR="00E91FA2" w:rsidRPr="00E91FA2" w:rsidRDefault="0073683F" w:rsidP="00E91FA2">
      <w:pPr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10DA8759" wp14:editId="0F6A348E">
            <wp:extent cx="5731510" cy="5114925"/>
            <wp:effectExtent l="0" t="0" r="2540" b="9525"/>
            <wp:docPr id="1199248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248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1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1FA2" w:rsidRPr="00E91F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8CE4173" w14:textId="77777777" w:rsidR="00660AC1" w:rsidRDefault="00660AC1" w:rsidP="0073683F">
      <w:pPr>
        <w:spacing w:after="0" w:line="240" w:lineRule="auto"/>
      </w:pPr>
      <w:r>
        <w:separator/>
      </w:r>
    </w:p>
  </w:endnote>
  <w:endnote w:type="continuationSeparator" w:id="0">
    <w:p w14:paraId="00BE4848" w14:textId="77777777" w:rsidR="00660AC1" w:rsidRDefault="00660AC1" w:rsidP="007368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DC1A888" w14:textId="77777777" w:rsidR="00660AC1" w:rsidRDefault="00660AC1" w:rsidP="0073683F">
      <w:pPr>
        <w:spacing w:after="0" w:line="240" w:lineRule="auto"/>
      </w:pPr>
      <w:r>
        <w:separator/>
      </w:r>
    </w:p>
  </w:footnote>
  <w:footnote w:type="continuationSeparator" w:id="0">
    <w:p w14:paraId="45865C76" w14:textId="77777777" w:rsidR="00660AC1" w:rsidRDefault="00660AC1" w:rsidP="007368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0E0682"/>
    <w:multiLevelType w:val="multilevel"/>
    <w:tmpl w:val="A86EF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1FA2"/>
    <w:rsid w:val="001C23FA"/>
    <w:rsid w:val="003759A5"/>
    <w:rsid w:val="00410EE4"/>
    <w:rsid w:val="00660AC1"/>
    <w:rsid w:val="006A27B3"/>
    <w:rsid w:val="0073683F"/>
    <w:rsid w:val="0079726B"/>
    <w:rsid w:val="009818E3"/>
    <w:rsid w:val="00B152B6"/>
    <w:rsid w:val="00E4115C"/>
    <w:rsid w:val="00E91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C3AA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1F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1F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1FA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1F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1FA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1F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1F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1F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1F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1FA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1F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1FA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1FA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1FA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1F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1F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1F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1F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1F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1F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1F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1F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1F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1F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1F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1FA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1FA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1FA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1FA2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368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683F"/>
  </w:style>
  <w:style w:type="paragraph" w:styleId="Footer">
    <w:name w:val="footer"/>
    <w:basedOn w:val="Normal"/>
    <w:link w:val="FooterChar"/>
    <w:uiPriority w:val="99"/>
    <w:unhideWhenUsed/>
    <w:rsid w:val="007368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683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1F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1F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1FA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1F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1FA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1F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1F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1F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1F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1FA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1F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1FA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1FA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1FA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1F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1F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1F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1F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1F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1F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1F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1F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1F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1F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1F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1FA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1FA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1FA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1FA2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368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683F"/>
  </w:style>
  <w:style w:type="paragraph" w:styleId="Footer">
    <w:name w:val="footer"/>
    <w:basedOn w:val="Normal"/>
    <w:link w:val="FooterChar"/>
    <w:uiPriority w:val="99"/>
    <w:unhideWhenUsed/>
    <w:rsid w:val="007368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68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843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0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269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mounikaravali vundemodalu</dc:creator>
  <cp:keywords/>
  <dc:description/>
  <cp:lastModifiedBy>DELL</cp:lastModifiedBy>
  <cp:revision>3</cp:revision>
  <dcterms:created xsi:type="dcterms:W3CDTF">2025-07-01T04:08:00Z</dcterms:created>
  <dcterms:modified xsi:type="dcterms:W3CDTF">2025-07-05T11:12:00Z</dcterms:modified>
</cp:coreProperties>
</file>