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033C8" w14:textId="77777777" w:rsidR="009B3056" w:rsidRDefault="009B3056" w:rsidP="009B3056">
      <w:pPr>
        <w:spacing w:line="240" w:lineRule="auto"/>
        <w:jc w:val="center"/>
        <w:rPr>
          <w:b/>
          <w:sz w:val="40"/>
          <w:szCs w:val="40"/>
        </w:rPr>
      </w:pPr>
      <w:r w:rsidRPr="001641F1">
        <w:rPr>
          <w:b/>
          <w:sz w:val="40"/>
          <w:szCs w:val="40"/>
        </w:rPr>
        <w:t>Phys 135A College Physics I</w:t>
      </w:r>
    </w:p>
    <w:p w14:paraId="58AF7EA9" w14:textId="640934D6" w:rsidR="009B3056" w:rsidRDefault="008E4489" w:rsidP="009B3056">
      <w:pPr>
        <w:spacing w:line="240" w:lineRule="auto"/>
        <w:jc w:val="center"/>
        <w:rPr>
          <w:b/>
          <w:sz w:val="36"/>
          <w:szCs w:val="36"/>
        </w:rPr>
      </w:pPr>
      <w:r>
        <w:rPr>
          <w:b/>
          <w:sz w:val="36"/>
          <w:szCs w:val="36"/>
        </w:rPr>
        <w:t>Activity 7</w:t>
      </w:r>
      <w:r w:rsidR="009B3056" w:rsidRPr="00ED3A10">
        <w:rPr>
          <w:b/>
          <w:sz w:val="36"/>
          <w:szCs w:val="36"/>
        </w:rPr>
        <w:t xml:space="preserve">: </w:t>
      </w:r>
      <w:r w:rsidR="00F10D19">
        <w:rPr>
          <w:b/>
          <w:sz w:val="36"/>
          <w:szCs w:val="36"/>
        </w:rPr>
        <w:t xml:space="preserve">Work and Energy </w:t>
      </w:r>
    </w:p>
    <w:p w14:paraId="5F9AEEBC" w14:textId="77777777" w:rsidR="00F43172" w:rsidRDefault="00F43172" w:rsidP="00066E5A">
      <w:pPr>
        <w:spacing w:line="360" w:lineRule="auto"/>
      </w:pPr>
    </w:p>
    <w:p w14:paraId="3E1D2BA6" w14:textId="00E0F2F3" w:rsidR="00A21167" w:rsidRDefault="00A21167" w:rsidP="00066E5A">
      <w:pPr>
        <w:spacing w:line="360" w:lineRule="auto"/>
      </w:pPr>
      <w:r>
        <w:t xml:space="preserve">In dynamics, we have </w:t>
      </w:r>
      <w:r w:rsidR="00CF1121">
        <w:t xml:space="preserve">so far </w:t>
      </w:r>
      <w:bookmarkStart w:id="0" w:name="_GoBack"/>
      <w:bookmarkEnd w:id="0"/>
      <w:r>
        <w:t>dealt with Newton’s three laws of motion. Force played a central role there.</w:t>
      </w:r>
      <w:r w:rsidR="006416B3">
        <w:t xml:space="preserve"> Now we will take a different approach in terms of work, energy, and later on momentum. These quantities are conserved quantities so this makes them valuable in sol</w:t>
      </w:r>
      <w:r w:rsidR="00DE2E39">
        <w:t>v</w:t>
      </w:r>
      <w:r w:rsidR="006416B3">
        <w:t xml:space="preserve">ing for unknowns. </w:t>
      </w:r>
      <w:r w:rsidR="00796E56">
        <w:t>This approach is good especially for systems with many interacting bodies.</w:t>
      </w:r>
    </w:p>
    <w:p w14:paraId="04111DB1" w14:textId="77777777" w:rsidR="00A21167" w:rsidRDefault="00A21167" w:rsidP="00066E5A">
      <w:pPr>
        <w:spacing w:line="360" w:lineRule="auto"/>
      </w:pPr>
    </w:p>
    <w:p w14:paraId="55C59E3A" w14:textId="77777777" w:rsidR="00C32051" w:rsidRDefault="00C32051" w:rsidP="00066E5A">
      <w:pPr>
        <w:spacing w:line="360" w:lineRule="auto"/>
      </w:pPr>
      <w:r>
        <w:t>“Work” in physics is a measure of energy transfer. It is because of this that we say “energy” is the ability to do work! In order to do work on an object, it is necessary to apply a force along or against the direction of the object’s motion.</w:t>
      </w:r>
      <w:r w:rsidR="00F3161E">
        <w:t xml:space="preserve"> How can we calculate the work done on an object?</w:t>
      </w:r>
    </w:p>
    <w:p w14:paraId="7F9E4350" w14:textId="77777777" w:rsidR="002A1461" w:rsidRDefault="002A1461" w:rsidP="00066E5A">
      <w:pPr>
        <w:spacing w:line="360" w:lineRule="auto"/>
      </w:pPr>
    </w:p>
    <w:p w14:paraId="4BCE2638" w14:textId="77777777" w:rsidR="00D250B3" w:rsidRDefault="006F74DE" w:rsidP="00066E5A">
      <w:pPr>
        <w:spacing w:line="360" w:lineRule="auto"/>
      </w:pPr>
      <w:r>
        <w:t xml:space="preserve">We first note that doing </w:t>
      </w:r>
      <w:r w:rsidR="00D22C07">
        <w:t xml:space="preserve">a net </w:t>
      </w:r>
      <w:r>
        <w:t xml:space="preserve">work </w:t>
      </w:r>
      <w:r w:rsidR="00D22C07">
        <w:t xml:space="preserve">on an object </w:t>
      </w:r>
      <w:r>
        <w:t xml:space="preserve">can either increase or decrease an object’s kinetic energy. </w:t>
      </w:r>
      <w:r w:rsidR="00C7066A">
        <w:t xml:space="preserve">This fact goes by the name of a principle called WORK-ENERGY PRINCIPLE. </w:t>
      </w:r>
    </w:p>
    <w:p w14:paraId="28960802" w14:textId="77777777" w:rsidR="00D250B3" w:rsidRDefault="00D250B3" w:rsidP="00066E5A">
      <w:pPr>
        <w:spacing w:line="360" w:lineRule="auto"/>
      </w:pPr>
      <w:r>
        <w:t xml:space="preserve">It states that </w:t>
      </w:r>
    </w:p>
    <w:p w14:paraId="7A533897" w14:textId="6FECB67A" w:rsidR="00D250B3" w:rsidRDefault="00D250B3" w:rsidP="00066E5A">
      <w:pPr>
        <w:spacing w:line="360" w:lineRule="auto"/>
      </w:pPr>
      <m:oMathPara>
        <m:oMath>
          <m:r>
            <w:rPr>
              <w:rFonts w:ascii="Cambria Math" w:hAnsi="Cambria Math"/>
            </w:rPr>
            <m:t>Net Work≡∆KE</m:t>
          </m:r>
        </m:oMath>
      </m:oMathPara>
    </w:p>
    <w:p w14:paraId="65AEE487" w14:textId="77777777" w:rsidR="00D250B3" w:rsidRDefault="00D250B3" w:rsidP="00066E5A">
      <w:pPr>
        <w:spacing w:line="360" w:lineRule="auto"/>
      </w:pPr>
    </w:p>
    <w:p w14:paraId="1954018C" w14:textId="1EBE01AE" w:rsidR="006F74DE" w:rsidRDefault="006F74DE" w:rsidP="00066E5A">
      <w:pPr>
        <w:spacing w:line="360" w:lineRule="auto"/>
      </w:pPr>
      <w:r>
        <w:t>Kinetic energy is the energy of motion, and is given by the following formula:</w:t>
      </w:r>
    </w:p>
    <w:p w14:paraId="46CC0F9B" w14:textId="77777777" w:rsidR="00041EFC" w:rsidRDefault="00041EFC" w:rsidP="00066E5A">
      <w:pPr>
        <w:spacing w:line="360" w:lineRule="auto"/>
      </w:pPr>
    </w:p>
    <w:p w14:paraId="1D7F8C8B" w14:textId="77777777" w:rsidR="006F74DE" w:rsidRPr="00041EFC" w:rsidRDefault="006F74DE" w:rsidP="006F74DE">
      <w:pPr>
        <w:spacing w:line="360" w:lineRule="auto"/>
        <w:jc w:val="center"/>
      </w:pPr>
      <m:oMathPara>
        <m:oMath>
          <m:r>
            <w:rPr>
              <w:rFonts w:ascii="Cambria Math" w:hAnsi="Cambria Math"/>
            </w:rPr>
            <m:t>K.E.=</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413F852A" w14:textId="77777777" w:rsidR="00041EFC" w:rsidRPr="00041EFC" w:rsidRDefault="00041EFC" w:rsidP="006F74DE">
      <w:pPr>
        <w:spacing w:line="360" w:lineRule="auto"/>
        <w:jc w:val="center"/>
      </w:pPr>
    </w:p>
    <w:p w14:paraId="3CE47FD7" w14:textId="1A54EFB5" w:rsidR="006F74DE" w:rsidRDefault="006F74DE" w:rsidP="00066E5A">
      <w:pPr>
        <w:spacing w:line="360" w:lineRule="auto"/>
      </w:pPr>
      <w:r>
        <w:t xml:space="preserve">where m is the object’s mass, </w:t>
      </w:r>
      <m:oMath>
        <m:r>
          <w:rPr>
            <w:rFonts w:ascii="Cambria Math" w:hAnsi="Cambria Math"/>
          </w:rPr>
          <m:t>v</m:t>
        </m:r>
      </m:oMath>
      <w:r>
        <w:t xml:space="preserve"> its speed.</w:t>
      </w:r>
      <w:r w:rsidR="00D86BA1">
        <w:t xml:space="preserve"> If the kinetic energy is increased we say a “positive” </w:t>
      </w:r>
      <w:r w:rsidR="00412448">
        <w:t xml:space="preserve">net </w:t>
      </w:r>
      <w:r w:rsidR="00D86BA1">
        <w:t xml:space="preserve">work has been done on the object; if it is decreased, we say a “negative” </w:t>
      </w:r>
      <w:r w:rsidR="00412448">
        <w:t xml:space="preserve">net </w:t>
      </w:r>
      <w:r w:rsidR="00D86BA1">
        <w:t>work has been done on the object.</w:t>
      </w:r>
      <w:r w:rsidR="009853DA">
        <w:t xml:space="preserve"> </w:t>
      </w:r>
    </w:p>
    <w:p w14:paraId="25091DF2" w14:textId="77777777" w:rsidR="000350F9" w:rsidRDefault="000350F9" w:rsidP="00066E5A">
      <w:pPr>
        <w:spacing w:line="360" w:lineRule="auto"/>
      </w:pPr>
    </w:p>
    <w:p w14:paraId="69CE8149" w14:textId="77777777" w:rsidR="00041EFC" w:rsidRDefault="00E0274C" w:rsidP="00041EFC">
      <w:pPr>
        <w:spacing w:line="360" w:lineRule="auto"/>
        <w:ind w:firstLine="720"/>
      </w:pPr>
      <w:r>
        <w:t>Now s</w:t>
      </w:r>
      <w:r w:rsidR="00F3161E">
        <w:t xml:space="preserve">uppose </w:t>
      </w:r>
      <w:r>
        <w:t xml:space="preserve">an object with mass m is moving at a constant velocity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t xml:space="preserve"> along +x axis, and </w:t>
      </w:r>
      <w:r w:rsidR="00F3161E">
        <w:t xml:space="preserve">you </w:t>
      </w:r>
      <w:r>
        <w:t xml:space="preserve">start </w:t>
      </w:r>
      <w:r w:rsidR="00F3161E">
        <w:t>apply</w:t>
      </w:r>
      <w:r>
        <w:t>ing</w:t>
      </w:r>
      <w:r w:rsidR="00F3161E">
        <w:t xml:space="preserve"> a net </w:t>
      </w:r>
      <w:r>
        <w:t>force F on the</w:t>
      </w:r>
      <w:r w:rsidR="00F3161E">
        <w:t xml:space="preserve"> object</w:t>
      </w:r>
      <w:r>
        <w:t xml:space="preserve"> along the same direction</w:t>
      </w:r>
      <w:r w:rsidR="00F3161E">
        <w:t xml:space="preserve"> for a distance of </w:t>
      </w:r>
      <m:oMath>
        <m:r>
          <w:rPr>
            <w:rFonts w:ascii="Cambria Math" w:hAnsi="Cambria Math"/>
          </w:rPr>
          <m:t>∆x</m:t>
        </m:r>
      </m:oMath>
      <w:r w:rsidR="00F3161E">
        <w:t>.</w:t>
      </w:r>
      <w:r w:rsidR="006F74DE">
        <w:t xml:space="preserve"> </w:t>
      </w:r>
      <w:r>
        <w:t xml:space="preserve">The change you caused in the kinetic energy of the object is referred to as the </w:t>
      </w:r>
      <w:r w:rsidR="0007465E">
        <w:t xml:space="preserve">“work.” Let us try to calculate an expression for work using our knowledge of kinematics and the definition of </w:t>
      </w:r>
      <w:r w:rsidR="0007465E">
        <w:lastRenderedPageBreak/>
        <w:t>kinetic energy and its relationship with work we just learned about.</w:t>
      </w:r>
      <w:r w:rsidR="00F8171B">
        <w:t xml:space="preserve"> Recall the “timeless” equation</w:t>
      </w:r>
      <w:r w:rsidR="00FC5498">
        <w:t>:</w:t>
      </w:r>
    </w:p>
    <w:p w14:paraId="3242CC73" w14:textId="77777777" w:rsidR="00F84FF9" w:rsidRPr="00041EFC" w:rsidRDefault="00CF1121" w:rsidP="005A0A84">
      <w:pPr>
        <w:spacing w:line="360" w:lineRule="auto"/>
        <w:jc w:val="center"/>
      </w:pPr>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+2a∆x</m:t>
          </m:r>
        </m:oMath>
      </m:oMathPara>
    </w:p>
    <w:p w14:paraId="47AA2614" w14:textId="77777777" w:rsidR="0038700A" w:rsidRDefault="00FC5498" w:rsidP="00066E5A">
      <w:pPr>
        <w:spacing w:line="360" w:lineRule="auto"/>
      </w:pPr>
      <w:r>
        <w:t xml:space="preserve">If we multiply both sides by </w:t>
      </w:r>
      <m:oMath>
        <m:r>
          <w:rPr>
            <w:rFonts w:ascii="Cambria Math" w:hAnsi="Cambria Math"/>
          </w:rPr>
          <m:t>m/2</m:t>
        </m:r>
      </m:oMath>
      <w:r>
        <w:t>, we will get an expression for the final kinetic energy and initial kinetic energy:</w:t>
      </w:r>
    </w:p>
    <w:p w14:paraId="65839FFC" w14:textId="77777777" w:rsidR="00C8079E" w:rsidRDefault="00CF1121" w:rsidP="00C8079E">
      <w:pPr>
        <w:spacing w:line="360" w:lineRule="auto"/>
        <w:jc w:val="center"/>
      </w:pPr>
      <m:oMathPara>
        <m:oMath>
          <m:sSup>
            <m:sSupPr>
              <m:ctrlPr>
                <w:rPr>
                  <w:rFonts w:ascii="Cambria Math" w:hAnsi="Cambria Math"/>
                  <w:i/>
                </w:rPr>
              </m:ctrlPr>
            </m:sSupPr>
            <m:e>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2a∆x</m:t>
          </m:r>
        </m:oMath>
      </m:oMathPara>
    </w:p>
    <w:p w14:paraId="059D74C5" w14:textId="77777777" w:rsidR="00C8079E" w:rsidRDefault="00CF1121" w:rsidP="00C8079E">
      <w:pPr>
        <w:spacing w:line="360" w:lineRule="auto"/>
        <w:jc w:val="center"/>
      </w:pPr>
      <m:oMathPara>
        <m:oMath>
          <m:sSub>
            <m:sSubPr>
              <m:ctrlPr>
                <w:rPr>
                  <w:rFonts w:ascii="Cambria Math" w:hAnsi="Cambria Math"/>
                  <w:i/>
                </w:rPr>
              </m:ctrlPr>
            </m:sSubPr>
            <m:e>
              <m:r>
                <w:rPr>
                  <w:rFonts w:ascii="Cambria Math" w:hAnsi="Cambria Math"/>
                </w:rPr>
                <m:t>KE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KE</m:t>
              </m:r>
            </m:e>
            <m:sub>
              <m:r>
                <w:rPr>
                  <w:rFonts w:ascii="Cambria Math" w:hAnsi="Cambria Math"/>
                </w:rPr>
                <m:t>i</m:t>
              </m:r>
            </m:sub>
          </m:sSub>
          <m:r>
            <w:rPr>
              <w:rFonts w:ascii="Cambria Math" w:hAnsi="Cambria Math"/>
            </w:rPr>
            <m:t>+ma∆x</m:t>
          </m:r>
        </m:oMath>
      </m:oMathPara>
    </w:p>
    <w:p w14:paraId="04956477" w14:textId="77777777" w:rsidR="00FC5498" w:rsidRDefault="00A655EE" w:rsidP="00C8079E">
      <w:pPr>
        <w:spacing w:line="360" w:lineRule="auto"/>
        <w:jc w:val="center"/>
      </w:pPr>
      <m:oMathPara>
        <m:oMath>
          <m:r>
            <w:rPr>
              <w:rFonts w:ascii="Cambria Math" w:hAnsi="Cambria Math"/>
            </w:rPr>
            <m:t>∆KE=</m:t>
          </m:r>
          <m:sSub>
            <m:sSubPr>
              <m:ctrlPr>
                <w:rPr>
                  <w:rFonts w:ascii="Cambria Math" w:hAnsi="Cambria Math"/>
                  <w:i/>
                </w:rPr>
              </m:ctrlPr>
            </m:sSubPr>
            <m:e>
              <m:r>
                <w:rPr>
                  <w:rFonts w:ascii="Cambria Math" w:hAnsi="Cambria Math"/>
                </w:rPr>
                <m:t>KE</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KE</m:t>
              </m:r>
            </m:e>
            <m:sub>
              <m:r>
                <w:rPr>
                  <w:rFonts w:ascii="Cambria Math" w:hAnsi="Cambria Math"/>
                </w:rPr>
                <m:t>i</m:t>
              </m:r>
            </m:sub>
          </m:sSub>
          <m:r>
            <w:rPr>
              <w:rFonts w:ascii="Cambria Math" w:hAnsi="Cambria Math"/>
            </w:rPr>
            <m:t>=ma∆x</m:t>
          </m:r>
        </m:oMath>
      </m:oMathPara>
    </w:p>
    <w:p w14:paraId="723BD3DD" w14:textId="477CA8ED" w:rsidR="00FC5498" w:rsidRDefault="00A655EE" w:rsidP="00066E5A">
      <w:pPr>
        <w:spacing w:line="360" w:lineRule="auto"/>
      </w:pPr>
      <w:r>
        <w:t xml:space="preserve">Since </w:t>
      </w:r>
      <m:oMath>
        <m:r>
          <w:rPr>
            <w:rFonts w:ascii="Cambria Math" w:hAnsi="Cambria Math"/>
          </w:rPr>
          <m:t>Net Work≡∆KE</m:t>
        </m:r>
      </m:oMath>
      <w:r>
        <w:t>, we have</w:t>
      </w:r>
    </w:p>
    <w:p w14:paraId="7C3BACAF" w14:textId="77777777" w:rsidR="00A655EE" w:rsidRDefault="00A655EE" w:rsidP="00066E5A">
      <w:pPr>
        <w:spacing w:line="360" w:lineRule="auto"/>
      </w:pPr>
    </w:p>
    <w:p w14:paraId="185CA8E4" w14:textId="77777777" w:rsidR="00A655EE" w:rsidRDefault="00A655EE" w:rsidP="00A655EE">
      <w:pPr>
        <w:spacing w:line="360" w:lineRule="auto"/>
        <w:jc w:val="center"/>
      </w:pPr>
      <m:oMathPara>
        <m:oMath>
          <m:r>
            <w:rPr>
              <w:rFonts w:ascii="Cambria Math" w:hAnsi="Cambria Math"/>
            </w:rPr>
            <m:t>Work=Force*Distance=F*d</m:t>
          </m:r>
        </m:oMath>
      </m:oMathPara>
    </w:p>
    <w:p w14:paraId="35C7FB49" w14:textId="77777777" w:rsidR="00A655EE" w:rsidRDefault="00A655EE" w:rsidP="00A655EE">
      <w:pPr>
        <w:spacing w:line="360" w:lineRule="auto"/>
      </w:pPr>
    </w:p>
    <w:p w14:paraId="53FFEBCC" w14:textId="77777777" w:rsidR="00A655EE" w:rsidRDefault="00A655EE" w:rsidP="00A655EE">
      <w:pPr>
        <w:spacing w:line="360" w:lineRule="auto"/>
      </w:pPr>
      <w:r>
        <w:t>Here we assumed that both force and displacement are parallel to each other. If they are not parallel to each other, in other words, if there is an angle between them then we rewrite the expression as follows:</w:t>
      </w:r>
    </w:p>
    <w:p w14:paraId="1C05C781" w14:textId="4075E25F" w:rsidR="00D31E85" w:rsidRPr="00041EFC" w:rsidRDefault="00CF1121" w:rsidP="00D31E85">
      <w:pPr>
        <w:spacing w:line="360" w:lineRule="auto"/>
        <w:jc w:val="center"/>
        <w:rPr>
          <w:b/>
        </w:rPr>
      </w:pPr>
      <m:oMathPara>
        <m:oMath>
          <m:sSub>
            <m:sSubPr>
              <m:ctrlPr>
                <w:rPr>
                  <w:rFonts w:ascii="Cambria Math" w:hAnsi="Cambria Math"/>
                  <w:b/>
                  <w:i/>
                </w:rPr>
              </m:ctrlPr>
            </m:sSubPr>
            <m:e>
              <m:r>
                <m:rPr>
                  <m:sty m:val="bi"/>
                </m:rPr>
                <w:rPr>
                  <w:rFonts w:ascii="Cambria Math" w:hAnsi="Cambria Math"/>
                </w:rPr>
                <m:t>Work</m:t>
              </m:r>
            </m:e>
            <m:sub>
              <m:r>
                <m:rPr>
                  <m:sty m:val="bi"/>
                </m:rPr>
                <w:rPr>
                  <w:rFonts w:ascii="Cambria Math" w:hAnsi="Cambria Math"/>
                </w:rPr>
                <m:t>done by F</m:t>
              </m:r>
            </m:sub>
          </m:sSub>
          <m:r>
            <m:rPr>
              <m:sty m:val="bi"/>
            </m:rPr>
            <w:rPr>
              <w:rFonts w:ascii="Cambria Math" w:hAnsi="Cambria Math"/>
            </w:rPr>
            <m:t>=F*d*</m:t>
          </m:r>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oMath>
      </m:oMathPara>
    </w:p>
    <w:p w14:paraId="24C363E6" w14:textId="77777777" w:rsidR="00CA1AC8" w:rsidRDefault="00CA1AC8" w:rsidP="00041EFC">
      <w:pPr>
        <w:spacing w:line="360" w:lineRule="auto"/>
        <w:jc w:val="center"/>
      </w:pPr>
    </w:p>
    <w:p w14:paraId="76DC45B1" w14:textId="77777777" w:rsidR="00A655EE" w:rsidRDefault="00CA1AC8" w:rsidP="00622062">
      <w:pPr>
        <w:spacing w:line="360" w:lineRule="auto"/>
      </w:pPr>
      <w:r>
        <w:t>The unit of work is N.m which is given the name of joules or J!</w:t>
      </w:r>
    </w:p>
    <w:p w14:paraId="7B6AA104" w14:textId="77777777" w:rsidR="00CA1AC8" w:rsidRDefault="00CA1AC8" w:rsidP="00622062">
      <w:pPr>
        <w:spacing w:line="360" w:lineRule="auto"/>
      </w:pPr>
    </w:p>
    <w:p w14:paraId="44B01143" w14:textId="77777777" w:rsidR="00CA1AC8" w:rsidRDefault="00CA1AC8" w:rsidP="00622062">
      <w:pPr>
        <w:spacing w:line="360" w:lineRule="auto"/>
      </w:pPr>
      <w:r>
        <w:t xml:space="preserve">Note </w:t>
      </w:r>
      <w:r w:rsidR="00041EFC">
        <w:t xml:space="preserve">that </w:t>
      </w:r>
      <w:r>
        <w:t>the concept of energy, which is the ability to do “work,” is a scalar quantity, and so it will be easier to deal with energy. Furthermore, energy is a conserved quantity</w:t>
      </w:r>
      <w:r w:rsidR="003045C8">
        <w:t>, which will give us further insight into the workings of nature!</w:t>
      </w:r>
    </w:p>
    <w:p w14:paraId="31930617" w14:textId="77777777" w:rsidR="00A655EE" w:rsidRDefault="00A655EE" w:rsidP="00A655EE">
      <w:pPr>
        <w:spacing w:line="360" w:lineRule="auto"/>
      </w:pPr>
    </w:p>
    <w:p w14:paraId="705D7685" w14:textId="72410D5C" w:rsidR="00A655EE" w:rsidRDefault="000A48E2" w:rsidP="00A655EE">
      <w:pPr>
        <w:spacing w:line="360" w:lineRule="auto"/>
      </w:pPr>
      <w:r w:rsidRPr="000A48E2">
        <w:rPr>
          <w:b/>
        </w:rPr>
        <w:t>Example</w:t>
      </w:r>
      <w:r w:rsidR="00B655E9">
        <w:rPr>
          <w:b/>
        </w:rPr>
        <w:t xml:space="preserve"> 1</w:t>
      </w:r>
      <w:r>
        <w:t xml:space="preserve">: Suppose there is toy car that is moving along +x axis with a certain velocity. You begin applying a force F </w:t>
      </w:r>
      <w:r w:rsidR="008152EC" w:rsidRPr="00CE54BC">
        <w:t>that</w:t>
      </w:r>
      <w:r w:rsidRPr="00CE54BC">
        <w:t xml:space="preserve"> is</w:t>
      </w:r>
      <w:r w:rsidRPr="00916B7A">
        <w:t xml:space="preserve"> </w:t>
      </w:r>
      <w:r w:rsidRPr="00992147">
        <w:rPr>
          <w:u w:val="single"/>
        </w:rPr>
        <w:t>perpendicular to the displacement direction</w:t>
      </w:r>
      <w:r>
        <w:t xml:space="preserve"> (which is +x direction) for a distance of d, what is the work you do on the car?</w:t>
      </w:r>
    </w:p>
    <w:p w14:paraId="4C98C82C" w14:textId="77777777" w:rsidR="00A655EE" w:rsidRDefault="00A655EE" w:rsidP="00A655EE">
      <w:pPr>
        <w:spacing w:line="360" w:lineRule="auto"/>
      </w:pPr>
    </w:p>
    <w:p w14:paraId="1C442391" w14:textId="77777777" w:rsidR="00A655EE" w:rsidRDefault="00A655EE" w:rsidP="00066E5A">
      <w:pPr>
        <w:spacing w:line="360" w:lineRule="auto"/>
      </w:pPr>
    </w:p>
    <w:p w14:paraId="7D153482" w14:textId="77777777" w:rsidR="00A655EE" w:rsidRDefault="00A655EE" w:rsidP="00066E5A">
      <w:pPr>
        <w:spacing w:line="360" w:lineRule="auto"/>
      </w:pPr>
    </w:p>
    <w:p w14:paraId="318C6054" w14:textId="77777777" w:rsidR="00FC5498" w:rsidRDefault="00FC5498" w:rsidP="00066E5A">
      <w:pPr>
        <w:spacing w:line="360" w:lineRule="auto"/>
      </w:pPr>
    </w:p>
    <w:p w14:paraId="71584F27" w14:textId="77777777" w:rsidR="00FC5498" w:rsidRDefault="00992147" w:rsidP="00066E5A">
      <w:pPr>
        <w:spacing w:line="360" w:lineRule="auto"/>
      </w:pPr>
      <w:r w:rsidRPr="000A48E2">
        <w:rPr>
          <w:b/>
        </w:rPr>
        <w:lastRenderedPageBreak/>
        <w:t>Example</w:t>
      </w:r>
      <w:r w:rsidR="00B655E9">
        <w:rPr>
          <w:b/>
        </w:rPr>
        <w:t xml:space="preserve"> 2</w:t>
      </w:r>
      <w:r>
        <w:t xml:space="preserve">: What if the force you apply makes </w:t>
      </w:r>
      <m:oMath>
        <m:r>
          <w:rPr>
            <w:rFonts w:ascii="Cambria Math" w:hAnsi="Cambria Math"/>
          </w:rPr>
          <m:t>60°</m:t>
        </m:r>
      </m:oMath>
      <w:r>
        <w:t xml:space="preserve"> with the +x axis?</w:t>
      </w:r>
    </w:p>
    <w:p w14:paraId="63E186CC" w14:textId="77777777" w:rsidR="0038700A" w:rsidRDefault="0038700A" w:rsidP="00066E5A">
      <w:pPr>
        <w:spacing w:line="360" w:lineRule="auto"/>
      </w:pPr>
    </w:p>
    <w:p w14:paraId="5DFD3539" w14:textId="77777777" w:rsidR="00F84FF9" w:rsidRDefault="00F84FF9" w:rsidP="00066E5A">
      <w:pPr>
        <w:spacing w:line="360" w:lineRule="auto"/>
      </w:pPr>
    </w:p>
    <w:p w14:paraId="55EFA1E0" w14:textId="77777777" w:rsidR="00F84FF9" w:rsidRDefault="00F84FF9" w:rsidP="00066E5A">
      <w:pPr>
        <w:spacing w:line="360" w:lineRule="auto"/>
      </w:pPr>
    </w:p>
    <w:p w14:paraId="6521E3DE" w14:textId="77777777" w:rsidR="00992147" w:rsidRDefault="00992147" w:rsidP="00992147">
      <w:pPr>
        <w:spacing w:line="360" w:lineRule="auto"/>
      </w:pPr>
      <w:r w:rsidRPr="000A48E2">
        <w:rPr>
          <w:b/>
        </w:rPr>
        <w:t>Example</w:t>
      </w:r>
      <w:r w:rsidR="00B655E9">
        <w:rPr>
          <w:b/>
        </w:rPr>
        <w:t xml:space="preserve"> 3</w:t>
      </w:r>
      <w:r>
        <w:t>: What if the force you apply is parallel to the +x axis?</w:t>
      </w:r>
    </w:p>
    <w:p w14:paraId="602F9F27" w14:textId="77777777" w:rsidR="00F84FF9" w:rsidRDefault="00F84FF9" w:rsidP="00066E5A">
      <w:pPr>
        <w:spacing w:line="360" w:lineRule="auto"/>
      </w:pPr>
    </w:p>
    <w:p w14:paraId="1DF97D67" w14:textId="77777777" w:rsidR="00992147" w:rsidRDefault="00992147" w:rsidP="00066E5A">
      <w:pPr>
        <w:spacing w:line="360" w:lineRule="auto"/>
      </w:pPr>
    </w:p>
    <w:p w14:paraId="074C90EB" w14:textId="77777777" w:rsidR="00992147" w:rsidRDefault="00992147" w:rsidP="00992147">
      <w:pPr>
        <w:spacing w:line="360" w:lineRule="auto"/>
      </w:pPr>
      <w:r w:rsidRPr="000A48E2">
        <w:rPr>
          <w:b/>
        </w:rPr>
        <w:t>Example</w:t>
      </w:r>
      <w:r w:rsidR="00B655E9">
        <w:rPr>
          <w:b/>
        </w:rPr>
        <w:t xml:space="preserve"> 4</w:t>
      </w:r>
      <w:r>
        <w:t>: What if the force you apply is anti-parallel to the +x axis?</w:t>
      </w:r>
    </w:p>
    <w:p w14:paraId="1F603933" w14:textId="77777777" w:rsidR="00992147" w:rsidRDefault="00992147" w:rsidP="00066E5A">
      <w:pPr>
        <w:spacing w:line="360" w:lineRule="auto"/>
      </w:pPr>
    </w:p>
    <w:p w14:paraId="497F2B59" w14:textId="77777777" w:rsidR="00992147" w:rsidRDefault="003907B9" w:rsidP="00066E5A">
      <w:pPr>
        <w:spacing w:line="360" w:lineRule="auto"/>
      </w:pPr>
      <w:r w:rsidRPr="000A48E2">
        <w:rPr>
          <w:b/>
        </w:rPr>
        <w:t>Example</w:t>
      </w:r>
      <w:r w:rsidR="00B655E9">
        <w:rPr>
          <w:b/>
        </w:rPr>
        <w:t xml:space="preserve"> 5</w:t>
      </w:r>
      <w:r>
        <w:t>: If you push a cart with a force of 30 N for 50 m, how much work will you have done?</w:t>
      </w:r>
    </w:p>
    <w:p w14:paraId="2EAEDCA9" w14:textId="77777777" w:rsidR="003907B9" w:rsidRDefault="003907B9" w:rsidP="00066E5A">
      <w:pPr>
        <w:spacing w:line="360" w:lineRule="auto"/>
      </w:pPr>
    </w:p>
    <w:p w14:paraId="05540562" w14:textId="77777777" w:rsidR="00AE5DB5" w:rsidRDefault="002D1431" w:rsidP="00066E5A">
      <w:pPr>
        <w:spacing w:line="360" w:lineRule="auto"/>
      </w:pPr>
      <w:r w:rsidRPr="000A48E2">
        <w:rPr>
          <w:b/>
        </w:rPr>
        <w:t>Example</w:t>
      </w:r>
      <w:r w:rsidR="00B655E9">
        <w:rPr>
          <w:b/>
        </w:rPr>
        <w:t xml:space="preserve"> 6</w:t>
      </w:r>
      <w:r>
        <w:t xml:space="preserve">: If you carry a box of mass 10 kg at a </w:t>
      </w:r>
      <w:r w:rsidRPr="003C6091">
        <w:rPr>
          <w:u w:val="single"/>
        </w:rPr>
        <w:t>constant velocity</w:t>
      </w:r>
      <w:r>
        <w:t xml:space="preserve"> and at a fixed height for a distance of 30 m, </w:t>
      </w:r>
    </w:p>
    <w:p w14:paraId="035F26BE" w14:textId="77777777" w:rsidR="002D1431" w:rsidRDefault="00AE5DB5" w:rsidP="00066E5A">
      <w:pPr>
        <w:spacing w:line="360" w:lineRule="auto"/>
      </w:pPr>
      <w:r>
        <w:t xml:space="preserve">(a) </w:t>
      </w:r>
      <w:r w:rsidR="002D1431">
        <w:t>how much work will you have done on the box</w:t>
      </w:r>
      <w:r>
        <w:t xml:space="preserve"> as you move the box horizontally</w:t>
      </w:r>
      <w:r w:rsidR="002D1431">
        <w:t>?</w:t>
      </w:r>
    </w:p>
    <w:p w14:paraId="745E0BF4" w14:textId="77777777" w:rsidR="00AE5DB5" w:rsidRDefault="00AE5DB5" w:rsidP="00066E5A">
      <w:pPr>
        <w:spacing w:line="360" w:lineRule="auto"/>
      </w:pPr>
    </w:p>
    <w:p w14:paraId="56FD940A" w14:textId="77777777" w:rsidR="00AE5DB5" w:rsidRDefault="00AE5DB5" w:rsidP="00066E5A">
      <w:pPr>
        <w:spacing w:line="360" w:lineRule="auto"/>
      </w:pPr>
    </w:p>
    <w:p w14:paraId="59251BF9" w14:textId="77777777" w:rsidR="002D1431" w:rsidRDefault="00AE5DB5" w:rsidP="00066E5A">
      <w:pPr>
        <w:spacing w:line="360" w:lineRule="auto"/>
      </w:pPr>
      <w:r>
        <w:t>(b) how about the vertical force you apply, does it do any work?</w:t>
      </w:r>
    </w:p>
    <w:p w14:paraId="7FAEFF36" w14:textId="77777777" w:rsidR="00AE5DB5" w:rsidRDefault="00AE5DB5" w:rsidP="00066E5A">
      <w:pPr>
        <w:spacing w:line="360" w:lineRule="auto"/>
      </w:pPr>
    </w:p>
    <w:p w14:paraId="7781C010" w14:textId="77777777" w:rsidR="00AE5DB5" w:rsidRDefault="00AE5DB5" w:rsidP="00066E5A">
      <w:pPr>
        <w:spacing w:line="360" w:lineRule="auto"/>
      </w:pPr>
    </w:p>
    <w:p w14:paraId="47B212FC" w14:textId="77777777" w:rsidR="00AE5DB5" w:rsidRDefault="00AE5DB5" w:rsidP="00066E5A">
      <w:pPr>
        <w:spacing w:line="360" w:lineRule="auto"/>
      </w:pPr>
      <w:r>
        <w:t>(c) is gravity doing any work during this motion?</w:t>
      </w:r>
    </w:p>
    <w:p w14:paraId="158F1A0D" w14:textId="77777777" w:rsidR="00AE5DB5" w:rsidRDefault="00AE5DB5" w:rsidP="00066E5A">
      <w:pPr>
        <w:spacing w:line="360" w:lineRule="auto"/>
      </w:pPr>
    </w:p>
    <w:p w14:paraId="2DE729A8" w14:textId="77777777" w:rsidR="002D1431" w:rsidRDefault="002D1431" w:rsidP="00066E5A">
      <w:pPr>
        <w:spacing w:line="360" w:lineRule="auto"/>
      </w:pPr>
    </w:p>
    <w:p w14:paraId="29E3FD33" w14:textId="77777777" w:rsidR="00215E79" w:rsidRDefault="00701573" w:rsidP="00066E5A">
      <w:pPr>
        <w:spacing w:line="360" w:lineRule="auto"/>
        <w:rPr>
          <w:b/>
        </w:rPr>
      </w:pPr>
      <w:r w:rsidRPr="00701573">
        <w:rPr>
          <w:b/>
          <w:u w:val="single"/>
        </w:rPr>
        <w:t>Corollary</w:t>
      </w:r>
      <w:r>
        <w:rPr>
          <w:b/>
        </w:rPr>
        <w:t>: Force application does NOT always mean work! To see whether there is any work done</w:t>
      </w:r>
      <w:r w:rsidR="00215E79">
        <w:rPr>
          <w:b/>
        </w:rPr>
        <w:t xml:space="preserve"> by a particular force</w:t>
      </w:r>
      <w:r>
        <w:rPr>
          <w:b/>
        </w:rPr>
        <w:t>, use the formula Work = F*d*cosθ</w:t>
      </w:r>
      <w:r w:rsidR="00215E79">
        <w:rPr>
          <w:b/>
        </w:rPr>
        <w:t>!</w:t>
      </w:r>
    </w:p>
    <w:p w14:paraId="6C495D9D" w14:textId="77777777" w:rsidR="00215E79" w:rsidRDefault="00215E79" w:rsidP="00066E5A">
      <w:pPr>
        <w:spacing w:line="360" w:lineRule="auto"/>
        <w:rPr>
          <w:b/>
        </w:rPr>
      </w:pPr>
    </w:p>
    <w:p w14:paraId="1DDDAE2C" w14:textId="2E9837B0" w:rsidR="00215E79" w:rsidRDefault="00215E79" w:rsidP="00066E5A">
      <w:pPr>
        <w:spacing w:line="360" w:lineRule="auto"/>
        <w:rPr>
          <w:b/>
        </w:rPr>
      </w:pPr>
      <w:r>
        <w:rPr>
          <w:b/>
        </w:rPr>
        <w:t>If there is more than one force acting on an object, to obtain the net work on the object do either</w:t>
      </w:r>
    </w:p>
    <w:p w14:paraId="19E3D98C" w14:textId="2EECC625" w:rsidR="00215E79" w:rsidRDefault="00215E79" w:rsidP="00066E5A">
      <w:pPr>
        <w:spacing w:line="360" w:lineRule="auto"/>
        <w:rPr>
          <w:b/>
        </w:rPr>
      </w:pPr>
      <w:r>
        <w:rPr>
          <w:b/>
        </w:rPr>
        <w:t>(1) calculate the work done by each force and then add the works algebraically (as work can be + or –)</w:t>
      </w:r>
      <w:r w:rsidR="00701573">
        <w:rPr>
          <w:b/>
        </w:rPr>
        <w:t>!</w:t>
      </w:r>
      <w:r>
        <w:rPr>
          <w:b/>
        </w:rPr>
        <w:t xml:space="preserve"> or</w:t>
      </w:r>
    </w:p>
    <w:p w14:paraId="1835F012" w14:textId="47E4C881" w:rsidR="003907B9" w:rsidRDefault="00215E79" w:rsidP="00066E5A">
      <w:pPr>
        <w:spacing w:line="360" w:lineRule="auto"/>
        <w:rPr>
          <w:b/>
        </w:rPr>
      </w:pPr>
      <w:r>
        <w:rPr>
          <w:b/>
        </w:rPr>
        <w:t>(2) calculate the net force on the object and then calculate the net work for the net force.</w:t>
      </w:r>
    </w:p>
    <w:p w14:paraId="04FF9A51" w14:textId="77777777" w:rsidR="000C2126" w:rsidRDefault="000C2126" w:rsidP="000C2126">
      <w:pPr>
        <w:spacing w:line="360" w:lineRule="auto"/>
      </w:pPr>
      <w:r w:rsidRPr="000A48E2">
        <w:rPr>
          <w:b/>
        </w:rPr>
        <w:lastRenderedPageBreak/>
        <w:t>Example</w:t>
      </w:r>
      <w:r>
        <w:rPr>
          <w:b/>
        </w:rPr>
        <w:t xml:space="preserve"> 7</w:t>
      </w:r>
      <w:r>
        <w:t xml:space="preserve">: A box is dragged across a rough floor by a constant force </w:t>
      </w:r>
      <w:r w:rsidR="007951BC">
        <w:t>of magnitude 50 N. The force makes an angle of 37</w:t>
      </w:r>
      <m:oMath>
        <m:r>
          <w:rPr>
            <w:rFonts w:ascii="Cambria Math" w:hAnsi="Cambria Math"/>
          </w:rPr>
          <m:t>°</m:t>
        </m:r>
      </m:oMath>
      <w:r w:rsidR="007951BC">
        <w:t xml:space="preserve"> above the horizontal. A friction force of 10 N retards the motion, and the box is displaced a distance of 3 m to the right.</w:t>
      </w:r>
    </w:p>
    <w:p w14:paraId="5CCFB56B" w14:textId="77777777" w:rsidR="007951BC" w:rsidRDefault="007951BC" w:rsidP="000C2126">
      <w:pPr>
        <w:spacing w:line="360" w:lineRule="auto"/>
      </w:pPr>
      <w:r>
        <w:t>(a) Calculate the work done by the 50-N force.</w:t>
      </w:r>
    </w:p>
    <w:p w14:paraId="276FB937" w14:textId="77777777" w:rsidR="000C2126" w:rsidRDefault="000C2126" w:rsidP="00066E5A">
      <w:pPr>
        <w:spacing w:line="360" w:lineRule="auto"/>
      </w:pPr>
    </w:p>
    <w:p w14:paraId="042149AD" w14:textId="77777777" w:rsidR="007951BC" w:rsidRDefault="007951BC" w:rsidP="00066E5A">
      <w:pPr>
        <w:spacing w:line="360" w:lineRule="auto"/>
      </w:pPr>
    </w:p>
    <w:p w14:paraId="0C142B65" w14:textId="77777777" w:rsidR="007951BC" w:rsidRDefault="007951BC" w:rsidP="00066E5A">
      <w:pPr>
        <w:spacing w:line="360" w:lineRule="auto"/>
      </w:pPr>
      <w:r>
        <w:t>(b) Calculate the work done by the friction force</w:t>
      </w:r>
      <w:r w:rsidR="00D6195E">
        <w:t>.</w:t>
      </w:r>
    </w:p>
    <w:p w14:paraId="7CD18858" w14:textId="77777777" w:rsidR="00D6195E" w:rsidRDefault="00D6195E" w:rsidP="00066E5A">
      <w:pPr>
        <w:spacing w:line="360" w:lineRule="auto"/>
      </w:pPr>
    </w:p>
    <w:p w14:paraId="0D68A330" w14:textId="77777777" w:rsidR="003007BB" w:rsidRDefault="003007BB" w:rsidP="00066E5A">
      <w:pPr>
        <w:spacing w:line="360" w:lineRule="auto"/>
      </w:pPr>
    </w:p>
    <w:p w14:paraId="02492ECD" w14:textId="77777777" w:rsidR="00D6195E" w:rsidRDefault="00D6195E" w:rsidP="00066E5A">
      <w:pPr>
        <w:spacing w:line="360" w:lineRule="auto"/>
      </w:pPr>
      <w:r>
        <w:t>(c) Determine the net work done on the box by all forces acting on it.</w:t>
      </w:r>
    </w:p>
    <w:p w14:paraId="4C951117" w14:textId="77777777" w:rsidR="00D6195E" w:rsidRDefault="00D6195E" w:rsidP="00066E5A">
      <w:pPr>
        <w:spacing w:line="360" w:lineRule="auto"/>
      </w:pPr>
    </w:p>
    <w:p w14:paraId="0DBD760E" w14:textId="77777777" w:rsidR="005D3478" w:rsidRDefault="002000B4" w:rsidP="00066E5A">
      <w:pPr>
        <w:spacing w:line="360" w:lineRule="auto"/>
      </w:pPr>
      <w:r w:rsidRPr="000A48E2">
        <w:rPr>
          <w:b/>
        </w:rPr>
        <w:t>Example</w:t>
      </w:r>
      <w:r>
        <w:rPr>
          <w:b/>
        </w:rPr>
        <w:t xml:space="preserve"> 8</w:t>
      </w:r>
      <w:r>
        <w:t>: A</w:t>
      </w:r>
      <w:r w:rsidR="008B2071">
        <w:t xml:space="preserve"> piano of mass 100 kg is pushed up a rough incline which has a slope of </w:t>
      </w:r>
      <m:oMath>
        <m:r>
          <w:rPr>
            <w:rFonts w:ascii="Cambria Math" w:hAnsi="Cambria Math"/>
          </w:rPr>
          <m:t>53°</m:t>
        </m:r>
      </m:oMath>
      <w:r w:rsidR="008B2071">
        <w:t xml:space="preserve"> by a person who applies a constant force of </w:t>
      </w:r>
      <w:r w:rsidR="00E66F31">
        <w:t>1</w:t>
      </w:r>
      <w:r w:rsidR="00EE12D6">
        <w:t>1</w:t>
      </w:r>
      <w:r w:rsidR="008B2071">
        <w:t xml:space="preserve">00 N parallel to the incline. The piano is displaced a distance </w:t>
      </w:r>
      <w:r w:rsidR="00974EB7">
        <w:t>5 m</w:t>
      </w:r>
      <w:r w:rsidR="008B2071">
        <w:t xml:space="preserve"> up the incline.</w:t>
      </w:r>
    </w:p>
    <w:p w14:paraId="3866A145" w14:textId="77777777" w:rsidR="008B2071" w:rsidRDefault="008B2071" w:rsidP="00066E5A">
      <w:pPr>
        <w:spacing w:line="360" w:lineRule="auto"/>
      </w:pPr>
      <w:r>
        <w:t>(a) Calculate the work done by the force of the person</w:t>
      </w:r>
    </w:p>
    <w:p w14:paraId="5445B805" w14:textId="77777777" w:rsidR="008B2071" w:rsidRDefault="008B2071" w:rsidP="00066E5A">
      <w:pPr>
        <w:spacing w:line="360" w:lineRule="auto"/>
      </w:pPr>
    </w:p>
    <w:p w14:paraId="11B17D7F" w14:textId="77777777" w:rsidR="008B2071" w:rsidRDefault="008B2071" w:rsidP="00066E5A">
      <w:pPr>
        <w:spacing w:line="360" w:lineRule="auto"/>
      </w:pPr>
      <w:r>
        <w:t>(b) Calculate the work done by the force of gravity</w:t>
      </w:r>
    </w:p>
    <w:p w14:paraId="61283745" w14:textId="77777777" w:rsidR="008B2071" w:rsidRDefault="008B2071" w:rsidP="00066E5A">
      <w:pPr>
        <w:spacing w:line="360" w:lineRule="auto"/>
      </w:pPr>
    </w:p>
    <w:p w14:paraId="5EDD2C81" w14:textId="77777777" w:rsidR="008B2071" w:rsidRDefault="008B2071" w:rsidP="00066E5A">
      <w:pPr>
        <w:spacing w:line="360" w:lineRule="auto"/>
      </w:pPr>
    </w:p>
    <w:p w14:paraId="660133EB" w14:textId="77777777" w:rsidR="003007BB" w:rsidRDefault="003007BB" w:rsidP="00066E5A">
      <w:pPr>
        <w:spacing w:line="360" w:lineRule="auto"/>
      </w:pPr>
    </w:p>
    <w:p w14:paraId="57319D27" w14:textId="77777777" w:rsidR="003007BB" w:rsidRDefault="003007BB" w:rsidP="00066E5A">
      <w:pPr>
        <w:spacing w:line="360" w:lineRule="auto"/>
      </w:pPr>
    </w:p>
    <w:p w14:paraId="2566D8C1" w14:textId="77777777" w:rsidR="008B2071" w:rsidRDefault="008B2071" w:rsidP="00066E5A">
      <w:pPr>
        <w:spacing w:line="360" w:lineRule="auto"/>
      </w:pPr>
    </w:p>
    <w:p w14:paraId="75963A0E" w14:textId="77777777" w:rsidR="008B2071" w:rsidRDefault="008B2071" w:rsidP="00066E5A">
      <w:pPr>
        <w:spacing w:line="360" w:lineRule="auto"/>
      </w:pPr>
      <w:r>
        <w:t>(c) Find the work done by the force of kinetic friction if the coefficient of friction is 0.2</w:t>
      </w:r>
    </w:p>
    <w:p w14:paraId="1F3E120A" w14:textId="77777777" w:rsidR="008B2071" w:rsidRDefault="008B2071" w:rsidP="00066E5A">
      <w:pPr>
        <w:spacing w:line="360" w:lineRule="auto"/>
      </w:pPr>
    </w:p>
    <w:p w14:paraId="2B46D34A" w14:textId="77777777" w:rsidR="008B2071" w:rsidRDefault="008B2071" w:rsidP="00066E5A">
      <w:pPr>
        <w:spacing w:line="360" w:lineRule="auto"/>
      </w:pPr>
    </w:p>
    <w:p w14:paraId="57248690" w14:textId="77777777" w:rsidR="003007BB" w:rsidRDefault="003007BB" w:rsidP="00066E5A">
      <w:pPr>
        <w:spacing w:line="360" w:lineRule="auto"/>
      </w:pPr>
    </w:p>
    <w:p w14:paraId="2F4B237F" w14:textId="77777777" w:rsidR="003007BB" w:rsidRDefault="003007BB" w:rsidP="00066E5A">
      <w:pPr>
        <w:spacing w:line="360" w:lineRule="auto"/>
      </w:pPr>
    </w:p>
    <w:p w14:paraId="709D892A" w14:textId="77777777" w:rsidR="00525A85" w:rsidRDefault="00525A85" w:rsidP="00066E5A">
      <w:pPr>
        <w:spacing w:line="360" w:lineRule="auto"/>
      </w:pPr>
    </w:p>
    <w:p w14:paraId="66A3FBC7" w14:textId="77777777" w:rsidR="008B2071" w:rsidRDefault="008B2071" w:rsidP="00066E5A">
      <w:pPr>
        <w:spacing w:line="360" w:lineRule="auto"/>
      </w:pPr>
      <w:r>
        <w:t>(d) Find the net work done on the block for this displacement.</w:t>
      </w:r>
    </w:p>
    <w:p w14:paraId="3BFEF44F" w14:textId="77777777" w:rsidR="00D6195E" w:rsidRDefault="00D6195E" w:rsidP="00066E5A">
      <w:pPr>
        <w:spacing w:line="360" w:lineRule="auto"/>
      </w:pPr>
    </w:p>
    <w:p w14:paraId="7932DCD8" w14:textId="77777777" w:rsidR="0008507C" w:rsidRDefault="0008507C" w:rsidP="00066E5A">
      <w:pPr>
        <w:spacing w:line="360" w:lineRule="auto"/>
      </w:pPr>
    </w:p>
    <w:p w14:paraId="7D7FAFD4" w14:textId="77777777" w:rsidR="008845A9" w:rsidRPr="00F16647" w:rsidRDefault="008845A9" w:rsidP="008845A9">
      <w:pPr>
        <w:pStyle w:val="PwcSubheading"/>
        <w:spacing w:before="120"/>
        <w:rPr>
          <w:sz w:val="20"/>
        </w:rPr>
      </w:pPr>
      <w:r w:rsidRPr="00F16647">
        <w:rPr>
          <w:sz w:val="20"/>
        </w:rPr>
        <w:lastRenderedPageBreak/>
        <w:t xml:space="preserve">Work Done To Accelerate A Cart </w:t>
      </w:r>
    </w:p>
    <w:p w14:paraId="26895765" w14:textId="77777777" w:rsidR="008845A9" w:rsidRPr="00F16647" w:rsidRDefault="008845A9" w:rsidP="008845A9">
      <w:pPr>
        <w:pStyle w:val="PwcSubhdText"/>
        <w:rPr>
          <w:sz w:val="20"/>
        </w:rPr>
      </w:pPr>
      <w:r w:rsidRPr="00F16647">
        <w:rPr>
          <w:sz w:val="20"/>
        </w:rPr>
        <w:t>Here you will push on the cart with the Force Sensor, causing the cart to accelerate. The Motion Detector allows you to measure the initial and final velocities; along with the Force Sensor, you can measure the work you do on the cart to accelerate it.</w:t>
      </w:r>
    </w:p>
    <w:p w14:paraId="7DEA8F6F" w14:textId="457DFC13" w:rsidR="008845A9" w:rsidRPr="00F16647" w:rsidRDefault="008845A9" w:rsidP="008845A9">
      <w:pPr>
        <w:pStyle w:val="PwcStepstext2"/>
        <w:rPr>
          <w:sz w:val="20"/>
        </w:rPr>
      </w:pPr>
      <w:r>
        <w:rPr>
          <w:sz w:val="20"/>
        </w:rPr>
        <w:tab/>
        <w:t>1</w:t>
      </w:r>
      <w:r w:rsidRPr="00F16647">
        <w:rPr>
          <w:sz w:val="20"/>
        </w:rPr>
        <w:t>.</w:t>
      </w:r>
      <w:r w:rsidRPr="00F16647">
        <w:rPr>
          <w:sz w:val="20"/>
        </w:rPr>
        <w:tab/>
      </w:r>
      <w:r w:rsidR="00235C01">
        <w:rPr>
          <w:sz w:val="20"/>
        </w:rPr>
        <w:t>Once the sensors are connected, the LoggerPro will open t</w:t>
      </w:r>
      <w:r w:rsidRPr="00F16647">
        <w:rPr>
          <w:sz w:val="20"/>
        </w:rPr>
        <w:t xml:space="preserve">hree graphs: position </w:t>
      </w:r>
      <w:r w:rsidRPr="00F16647">
        <w:rPr>
          <w:i/>
          <w:sz w:val="20"/>
        </w:rPr>
        <w:t>vs.</w:t>
      </w:r>
      <w:r w:rsidRPr="00F16647">
        <w:rPr>
          <w:sz w:val="20"/>
        </w:rPr>
        <w:t xml:space="preserve"> time, force</w:t>
      </w:r>
      <w:r w:rsidRPr="00F16647">
        <w:rPr>
          <w:i/>
          <w:sz w:val="20"/>
        </w:rPr>
        <w:t xml:space="preserve"> vs. </w:t>
      </w:r>
      <w:r w:rsidRPr="00F16647">
        <w:rPr>
          <w:sz w:val="20"/>
        </w:rPr>
        <w:t xml:space="preserve">time, and force </w:t>
      </w:r>
      <w:r w:rsidRPr="00F16647">
        <w:rPr>
          <w:i/>
          <w:sz w:val="20"/>
        </w:rPr>
        <w:t>vs.</w:t>
      </w:r>
      <w:r w:rsidRPr="00F16647">
        <w:rPr>
          <w:sz w:val="20"/>
        </w:rPr>
        <w:t xml:space="preserve"> position.</w:t>
      </w:r>
      <w:r w:rsidR="00ED2050">
        <w:rPr>
          <w:sz w:val="20"/>
        </w:rPr>
        <w:t xml:space="preserve"> </w:t>
      </w:r>
      <w:r w:rsidR="00D34C3B">
        <w:rPr>
          <w:sz w:val="20"/>
        </w:rPr>
        <w:t xml:space="preserve">If any one of them is not the correct parameter, right click on the axis title and choose the right one. </w:t>
      </w:r>
      <w:r w:rsidR="00ED2050">
        <w:rPr>
          <w:sz w:val="20"/>
        </w:rPr>
        <w:t>Adjust sensor settings to make push direction to be positive for both sensors.</w:t>
      </w:r>
      <w:r w:rsidRPr="00F16647">
        <w:rPr>
          <w:sz w:val="20"/>
        </w:rPr>
        <w:t xml:space="preserve"> </w:t>
      </w:r>
      <w:r w:rsidR="006C6668">
        <w:rPr>
          <w:sz w:val="20"/>
        </w:rPr>
        <w:t>Adjust the clock setting to collect data</w:t>
      </w:r>
      <w:r w:rsidR="00A62B85">
        <w:rPr>
          <w:sz w:val="20"/>
        </w:rPr>
        <w:t xml:space="preserve"> for 3</w:t>
      </w:r>
      <w:r w:rsidRPr="00F16647">
        <w:rPr>
          <w:sz w:val="20"/>
        </w:rPr>
        <w:t xml:space="preserve"> seconds.</w:t>
      </w:r>
    </w:p>
    <w:p w14:paraId="2A8D9C0C" w14:textId="77777777" w:rsidR="008845A9" w:rsidRPr="00F16647" w:rsidRDefault="008845A9" w:rsidP="008845A9">
      <w:pPr>
        <w:pStyle w:val="PwcStepstext2"/>
        <w:rPr>
          <w:sz w:val="20"/>
        </w:rPr>
      </w:pPr>
      <w:r>
        <w:rPr>
          <w:sz w:val="20"/>
        </w:rPr>
        <w:tab/>
        <w:t>2</w:t>
      </w:r>
      <w:r w:rsidRPr="00F16647">
        <w:rPr>
          <w:sz w:val="20"/>
        </w:rPr>
        <w:t>.</w:t>
      </w:r>
      <w:r w:rsidRPr="00F16647">
        <w:rPr>
          <w:sz w:val="20"/>
        </w:rPr>
        <w:tab/>
        <w:t>Remove the spring and support. Determine the mass of the cart. Record in the data table.</w:t>
      </w:r>
    </w:p>
    <w:p w14:paraId="15A8429E" w14:textId="77777777" w:rsidR="008845A9" w:rsidRPr="00F16647" w:rsidRDefault="008845A9" w:rsidP="008845A9">
      <w:pPr>
        <w:pStyle w:val="PwcStepstext2"/>
        <w:rPr>
          <w:sz w:val="20"/>
        </w:rPr>
      </w:pPr>
      <w:r>
        <w:rPr>
          <w:sz w:val="20"/>
        </w:rPr>
        <w:tab/>
        <w:t>3</w:t>
      </w:r>
      <w:r w:rsidRPr="00F16647">
        <w:rPr>
          <w:sz w:val="20"/>
        </w:rPr>
        <w:t>.</w:t>
      </w:r>
      <w:r w:rsidRPr="00F16647">
        <w:rPr>
          <w:sz w:val="20"/>
        </w:rPr>
        <w:tab/>
        <w:t>Place the cart at rest about 1.5 m from the Motion Detector, ready to roll toward the detector.</w:t>
      </w:r>
    </w:p>
    <w:p w14:paraId="73105B19" w14:textId="77777777" w:rsidR="008845A9" w:rsidRPr="00F16647" w:rsidRDefault="008845A9" w:rsidP="008845A9">
      <w:pPr>
        <w:pStyle w:val="PwcStepstext2"/>
        <w:rPr>
          <w:sz w:val="20"/>
        </w:rPr>
      </w:pPr>
      <w:r>
        <w:rPr>
          <w:sz w:val="20"/>
        </w:rPr>
        <w:tab/>
        <w:t>4</w:t>
      </w:r>
      <w:r w:rsidRPr="00F16647">
        <w:rPr>
          <w:sz w:val="20"/>
        </w:rPr>
        <w:t>.</w:t>
      </w:r>
      <w:r w:rsidRPr="00F16647">
        <w:rPr>
          <w:sz w:val="20"/>
        </w:rPr>
        <w:tab/>
        <w:t xml:space="preserve">Click </w:t>
      </w:r>
      <w:r>
        <w:rPr>
          <w:rFonts w:ascii="Times" w:hAnsi="Times"/>
          <w:noProof/>
          <w:position w:val="-4"/>
          <w:sz w:val="20"/>
        </w:rPr>
        <w:drawing>
          <wp:inline distT="0" distB="0" distL="0" distR="0" wp14:anchorId="250E7112" wp14:editId="36147D0E">
            <wp:extent cx="419100" cy="137160"/>
            <wp:effectExtent l="19050" t="0" r="0" b="0"/>
            <wp:docPr id="3" name="Picture 3" descr="Zer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eroNew"/>
                    <pic:cNvPicPr>
                      <a:picLocks noChangeAspect="1" noChangeArrowheads="1"/>
                    </pic:cNvPicPr>
                  </pic:nvPicPr>
                  <pic:blipFill>
                    <a:blip r:embed="rId7" cstate="print"/>
                    <a:srcRect/>
                    <a:stretch>
                      <a:fillRect/>
                    </a:stretch>
                  </pic:blipFill>
                  <pic:spPr bwMode="auto">
                    <a:xfrm>
                      <a:off x="0" y="0"/>
                      <a:ext cx="419100" cy="137160"/>
                    </a:xfrm>
                    <a:prstGeom prst="rect">
                      <a:avLst/>
                    </a:prstGeom>
                    <a:noFill/>
                    <a:ln w="9525">
                      <a:noFill/>
                      <a:miter lim="800000"/>
                      <a:headEnd/>
                      <a:tailEnd/>
                    </a:ln>
                  </pic:spPr>
                </pic:pic>
              </a:graphicData>
            </a:graphic>
          </wp:inline>
        </w:drawing>
      </w:r>
      <w:r w:rsidRPr="00F16647">
        <w:rPr>
          <w:sz w:val="20"/>
        </w:rPr>
        <w:t xml:space="preserve">. Check to see that both sensors are highlighted in the Zero Sensors Calibration box and click </w:t>
      </w:r>
      <w:r>
        <w:rPr>
          <w:noProof/>
          <w:position w:val="-4"/>
          <w:sz w:val="20"/>
        </w:rPr>
        <w:drawing>
          <wp:inline distT="0" distB="0" distL="0" distR="0" wp14:anchorId="4B0E60CC" wp14:editId="01A43C5E">
            <wp:extent cx="441960" cy="137160"/>
            <wp:effectExtent l="19050" t="0" r="0" b="0"/>
            <wp:docPr id="4" name="Picture 4" descr="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K1"/>
                    <pic:cNvPicPr>
                      <a:picLocks noChangeAspect="1" noChangeArrowheads="1"/>
                    </pic:cNvPicPr>
                  </pic:nvPicPr>
                  <pic:blipFill>
                    <a:blip r:embed="rId8" cstate="print"/>
                    <a:srcRect/>
                    <a:stretch>
                      <a:fillRect/>
                    </a:stretch>
                  </pic:blipFill>
                  <pic:spPr bwMode="auto">
                    <a:xfrm>
                      <a:off x="0" y="0"/>
                      <a:ext cx="441960" cy="137160"/>
                    </a:xfrm>
                    <a:prstGeom prst="rect">
                      <a:avLst/>
                    </a:prstGeom>
                    <a:noFill/>
                    <a:ln w="9525">
                      <a:noFill/>
                      <a:miter lim="800000"/>
                      <a:headEnd/>
                      <a:tailEnd/>
                    </a:ln>
                  </pic:spPr>
                </pic:pic>
              </a:graphicData>
            </a:graphic>
          </wp:inline>
        </w:drawing>
      </w:r>
      <w:r w:rsidRPr="00F16647">
        <w:rPr>
          <w:sz w:val="20"/>
        </w:rPr>
        <w:t>. Logger Pro will now use a coordinate system which is positive towards the Motion Detector with the origin at the cart, and a push on the Force Sensor is positive.</w:t>
      </w:r>
    </w:p>
    <w:p w14:paraId="5583B4A8" w14:textId="77777777" w:rsidR="008845A9" w:rsidRPr="00F16647" w:rsidRDefault="008845A9" w:rsidP="008845A9">
      <w:pPr>
        <w:pStyle w:val="PwcStepstext2"/>
        <w:rPr>
          <w:sz w:val="20"/>
        </w:rPr>
      </w:pPr>
      <w:r>
        <w:rPr>
          <w:sz w:val="20"/>
        </w:rPr>
        <w:tab/>
        <w:t>5</w:t>
      </w:r>
      <w:r w:rsidRPr="00F16647">
        <w:rPr>
          <w:sz w:val="20"/>
        </w:rPr>
        <w:t>.</w:t>
      </w:r>
      <w:r w:rsidRPr="00F16647">
        <w:rPr>
          <w:sz w:val="20"/>
        </w:rPr>
        <w:tab/>
        <w:t>Prepare to gently push the cart toward the Motion Detector using the Force Sensor. Hold the Force Sensor so the force it applies to the cart is parallel to the sensitive axis of the sensor.</w:t>
      </w:r>
    </w:p>
    <w:p w14:paraId="38B6847F" w14:textId="77777777" w:rsidR="008845A9" w:rsidRPr="00F16647" w:rsidRDefault="008845A9" w:rsidP="008845A9">
      <w:pPr>
        <w:pStyle w:val="PwcStepstext2"/>
        <w:rPr>
          <w:sz w:val="20"/>
        </w:rPr>
      </w:pPr>
      <w:r>
        <w:rPr>
          <w:sz w:val="20"/>
        </w:rPr>
        <w:tab/>
        <w:t>6</w:t>
      </w:r>
      <w:r w:rsidRPr="00F16647">
        <w:rPr>
          <w:sz w:val="20"/>
        </w:rPr>
        <w:t>.</w:t>
      </w:r>
      <w:r w:rsidRPr="00F16647">
        <w:rPr>
          <w:sz w:val="20"/>
        </w:rPr>
        <w:tab/>
        <w:t xml:space="preserve">Click </w:t>
      </w:r>
      <w:r>
        <w:rPr>
          <w:rFonts w:ascii="Times" w:hAnsi="Times"/>
          <w:noProof/>
          <w:position w:val="-4"/>
          <w:sz w:val="20"/>
        </w:rPr>
        <w:drawing>
          <wp:inline distT="0" distB="0" distL="0" distR="0" wp14:anchorId="14AC95DA" wp14:editId="3BFD8C69">
            <wp:extent cx="419100" cy="137160"/>
            <wp:effectExtent l="19050" t="0" r="0" b="0"/>
            <wp:docPr id="5" name="Picture 5" descr="Collect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ectNew"/>
                    <pic:cNvPicPr>
                      <a:picLocks noChangeAspect="1" noChangeArrowheads="1"/>
                    </pic:cNvPicPr>
                  </pic:nvPicPr>
                  <pic:blipFill>
                    <a:blip r:embed="rId9" cstate="print"/>
                    <a:srcRect/>
                    <a:stretch>
                      <a:fillRect/>
                    </a:stretch>
                  </pic:blipFill>
                  <pic:spPr bwMode="auto">
                    <a:xfrm>
                      <a:off x="0" y="0"/>
                      <a:ext cx="419100" cy="137160"/>
                    </a:xfrm>
                    <a:prstGeom prst="rect">
                      <a:avLst/>
                    </a:prstGeom>
                    <a:noFill/>
                    <a:ln w="9525">
                      <a:noFill/>
                      <a:miter lim="800000"/>
                      <a:headEnd/>
                      <a:tailEnd/>
                    </a:ln>
                  </pic:spPr>
                </pic:pic>
              </a:graphicData>
            </a:graphic>
          </wp:inline>
        </w:drawing>
      </w:r>
      <w:r w:rsidRPr="00F16647">
        <w:rPr>
          <w:sz w:val="20"/>
        </w:rPr>
        <w:t xml:space="preserve"> to begin data collection. When you hear the Motion Detector begin clicking, gently push the cart toward the detector using only the hook of the Force Sensor. The push should last about half a second. Let the cart roll toward the Motion Detector, but catch it before it strikes the detector. </w:t>
      </w:r>
    </w:p>
    <w:p w14:paraId="4D05D274" w14:textId="77777777" w:rsidR="008845A9" w:rsidRPr="00F16647" w:rsidRDefault="008845A9" w:rsidP="008845A9">
      <w:pPr>
        <w:pStyle w:val="PwcStepstext2"/>
        <w:rPr>
          <w:sz w:val="20"/>
        </w:rPr>
      </w:pPr>
      <w:r>
        <w:rPr>
          <w:sz w:val="20"/>
        </w:rPr>
        <w:tab/>
        <w:t>7</w:t>
      </w:r>
      <w:r w:rsidRPr="00F16647">
        <w:rPr>
          <w:sz w:val="20"/>
        </w:rPr>
        <w:t>.</w:t>
      </w:r>
      <w:r w:rsidRPr="00F16647">
        <w:rPr>
          <w:sz w:val="20"/>
        </w:rPr>
        <w:tab/>
        <w:t xml:space="preserve">Examine the position </w:t>
      </w:r>
      <w:r w:rsidRPr="00F16647">
        <w:rPr>
          <w:i/>
          <w:sz w:val="20"/>
        </w:rPr>
        <w:t>vs.</w:t>
      </w:r>
      <w:r w:rsidRPr="00F16647">
        <w:rPr>
          <w:sz w:val="20"/>
        </w:rPr>
        <w:t xml:space="preserve"> time and force </w:t>
      </w:r>
      <w:r w:rsidRPr="00F16647">
        <w:rPr>
          <w:i/>
          <w:sz w:val="20"/>
        </w:rPr>
        <w:t>vs.</w:t>
      </w:r>
      <w:r w:rsidRPr="00F16647">
        <w:rPr>
          <w:sz w:val="20"/>
        </w:rPr>
        <w:t xml:space="preserve"> time graphs by clicking the Examine button, </w:t>
      </w:r>
      <w:r>
        <w:rPr>
          <w:noProof/>
          <w:position w:val="-4"/>
          <w:sz w:val="20"/>
        </w:rPr>
        <w:drawing>
          <wp:inline distT="0" distB="0" distL="0" distR="0" wp14:anchorId="090070AD" wp14:editId="70EF5471">
            <wp:extent cx="137160" cy="137160"/>
            <wp:effectExtent l="19050" t="0" r="0" b="0"/>
            <wp:docPr id="6" name="Picture 6" descr="Examine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amineNew"/>
                    <pic:cNvPicPr>
                      <a:picLocks noChangeAspect="1" noChangeArrowheads="1"/>
                    </pic:cNvPicPr>
                  </pic:nvPicPr>
                  <pic:blipFill>
                    <a:blip r:embed="rId10" cstate="print"/>
                    <a:srcRect/>
                    <a:stretch>
                      <a:fillRect/>
                    </a:stretch>
                  </pic:blipFill>
                  <pic:spPr bwMode="auto">
                    <a:xfrm>
                      <a:off x="0" y="0"/>
                      <a:ext cx="137160" cy="137160"/>
                    </a:xfrm>
                    <a:prstGeom prst="rect">
                      <a:avLst/>
                    </a:prstGeom>
                    <a:noFill/>
                    <a:ln w="9525">
                      <a:noFill/>
                      <a:miter lim="800000"/>
                      <a:headEnd/>
                      <a:tailEnd/>
                    </a:ln>
                  </pic:spPr>
                </pic:pic>
              </a:graphicData>
            </a:graphic>
          </wp:inline>
        </w:drawing>
      </w:r>
      <w:r w:rsidRPr="00F16647">
        <w:rPr>
          <w:sz w:val="20"/>
        </w:rPr>
        <w:t>. Identify when you started to push the cart. Record this time and position in the data table.</w:t>
      </w:r>
    </w:p>
    <w:p w14:paraId="73678F91" w14:textId="77777777" w:rsidR="008845A9" w:rsidRPr="00F16647" w:rsidRDefault="008845A9" w:rsidP="008845A9">
      <w:pPr>
        <w:pStyle w:val="PwcStepstext2"/>
        <w:rPr>
          <w:sz w:val="20"/>
        </w:rPr>
      </w:pPr>
      <w:r>
        <w:rPr>
          <w:sz w:val="20"/>
        </w:rPr>
        <w:tab/>
        <w:t>8</w:t>
      </w:r>
      <w:r w:rsidRPr="00F16647">
        <w:rPr>
          <w:sz w:val="20"/>
        </w:rPr>
        <w:t>.</w:t>
      </w:r>
      <w:r w:rsidRPr="00F16647">
        <w:rPr>
          <w:sz w:val="20"/>
        </w:rPr>
        <w:tab/>
        <w:t xml:space="preserve">Examine the position </w:t>
      </w:r>
      <w:r w:rsidRPr="00F16647">
        <w:rPr>
          <w:i/>
          <w:sz w:val="20"/>
        </w:rPr>
        <w:t>vs.</w:t>
      </w:r>
      <w:r w:rsidRPr="00F16647">
        <w:rPr>
          <w:sz w:val="20"/>
        </w:rPr>
        <w:t xml:space="preserve"> time and force </w:t>
      </w:r>
      <w:r w:rsidRPr="00F16647">
        <w:rPr>
          <w:i/>
          <w:sz w:val="20"/>
        </w:rPr>
        <w:t>vs.</w:t>
      </w:r>
      <w:r w:rsidRPr="00F16647">
        <w:rPr>
          <w:sz w:val="20"/>
        </w:rPr>
        <w:t xml:space="preserve"> time graphs and identify when you stopped pushing the cart. Record this time and position in the data table.</w:t>
      </w:r>
    </w:p>
    <w:p w14:paraId="66FBAF4D" w14:textId="77777777" w:rsidR="008845A9" w:rsidRPr="00F16647" w:rsidRDefault="008845A9" w:rsidP="008845A9">
      <w:pPr>
        <w:pStyle w:val="PwcStepstext2"/>
        <w:rPr>
          <w:sz w:val="20"/>
        </w:rPr>
      </w:pPr>
      <w:r>
        <w:rPr>
          <w:sz w:val="20"/>
        </w:rPr>
        <w:tab/>
        <w:t>9</w:t>
      </w:r>
      <w:r w:rsidRPr="00F16647">
        <w:rPr>
          <w:sz w:val="20"/>
        </w:rPr>
        <w:t>.</w:t>
      </w:r>
      <w:r w:rsidRPr="00F16647">
        <w:rPr>
          <w:sz w:val="20"/>
        </w:rPr>
        <w:tab/>
        <w:t xml:space="preserve">Determine the velocity of the cart after the push. Use the slope of the position </w:t>
      </w:r>
      <w:r w:rsidRPr="00F16647">
        <w:rPr>
          <w:i/>
          <w:sz w:val="20"/>
        </w:rPr>
        <w:t>vs.</w:t>
      </w:r>
      <w:r w:rsidRPr="00F16647">
        <w:rPr>
          <w:sz w:val="20"/>
        </w:rPr>
        <w:t xml:space="preserve"> time graph, which should be a straight line after the push is complete. Record the slope in the data table.</w:t>
      </w:r>
    </w:p>
    <w:p w14:paraId="6081001A" w14:textId="77777777" w:rsidR="008845A9" w:rsidRPr="00F16647" w:rsidRDefault="008845A9" w:rsidP="008845A9">
      <w:pPr>
        <w:pStyle w:val="PwcStepstext2"/>
        <w:rPr>
          <w:sz w:val="20"/>
        </w:rPr>
      </w:pPr>
      <w:r>
        <w:rPr>
          <w:sz w:val="20"/>
        </w:rPr>
        <w:tab/>
        <w:t>10</w:t>
      </w:r>
      <w:r w:rsidRPr="00F16647">
        <w:rPr>
          <w:sz w:val="20"/>
        </w:rPr>
        <w:t>.</w:t>
      </w:r>
      <w:r w:rsidRPr="00F16647">
        <w:rPr>
          <w:sz w:val="20"/>
        </w:rPr>
        <w:tab/>
        <w:t xml:space="preserve">From the force </w:t>
      </w:r>
      <w:r w:rsidRPr="00F16647">
        <w:rPr>
          <w:i/>
          <w:sz w:val="20"/>
        </w:rPr>
        <w:t>vs.</w:t>
      </w:r>
      <w:r w:rsidRPr="00F16647">
        <w:rPr>
          <w:sz w:val="20"/>
        </w:rPr>
        <w:t xml:space="preserve"> position graph, determine the work you did to accelerate the cart. To do this, select the region corresponding to the push (but no more). Click the Integrate button, </w:t>
      </w:r>
      <w:r>
        <w:rPr>
          <w:noProof/>
          <w:position w:val="-4"/>
          <w:sz w:val="20"/>
        </w:rPr>
        <w:drawing>
          <wp:inline distT="0" distB="0" distL="0" distR="0" wp14:anchorId="28876AB7" wp14:editId="6E15A51A">
            <wp:extent cx="137160" cy="137160"/>
            <wp:effectExtent l="19050" t="0" r="0" b="0"/>
            <wp:docPr id="7" name="Picture 7" descr="Integral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gralNew"/>
                    <pic:cNvPicPr>
                      <a:picLocks noChangeAspect="1" noChangeArrowheads="1"/>
                    </pic:cNvPicPr>
                  </pic:nvPicPr>
                  <pic:blipFill>
                    <a:blip r:embed="rId11" cstate="print"/>
                    <a:srcRect/>
                    <a:stretch>
                      <a:fillRect/>
                    </a:stretch>
                  </pic:blipFill>
                  <pic:spPr bwMode="auto">
                    <a:xfrm>
                      <a:off x="0" y="0"/>
                      <a:ext cx="137160" cy="137160"/>
                    </a:xfrm>
                    <a:prstGeom prst="rect">
                      <a:avLst/>
                    </a:prstGeom>
                    <a:noFill/>
                    <a:ln w="9525">
                      <a:noFill/>
                      <a:miter lim="800000"/>
                      <a:headEnd/>
                      <a:tailEnd/>
                    </a:ln>
                  </pic:spPr>
                </pic:pic>
              </a:graphicData>
            </a:graphic>
          </wp:inline>
        </w:drawing>
      </w:r>
      <w:r w:rsidRPr="00F16647">
        <w:rPr>
          <w:sz w:val="20"/>
        </w:rPr>
        <w:t>, to measure the area under the curve. Record the value in the data table.</w:t>
      </w:r>
    </w:p>
    <w:tbl>
      <w:tblPr>
        <w:tblW w:w="0" w:type="auto"/>
        <w:jc w:val="center"/>
        <w:tblLayout w:type="fixed"/>
        <w:tblLook w:val="0000" w:firstRow="0" w:lastRow="0" w:firstColumn="0" w:lastColumn="0" w:noHBand="0" w:noVBand="0"/>
      </w:tblPr>
      <w:tblGrid>
        <w:gridCol w:w="2592"/>
        <w:gridCol w:w="2016"/>
        <w:gridCol w:w="2043"/>
      </w:tblGrid>
      <w:tr w:rsidR="008845A9" w:rsidRPr="00F16647" w14:paraId="0CE99BF8" w14:textId="77777777" w:rsidTr="00F43172">
        <w:trPr>
          <w:cantSplit/>
          <w:trHeight w:hRule="exact" w:val="555"/>
          <w:jc w:val="center"/>
        </w:trPr>
        <w:tc>
          <w:tcPr>
            <w:tcW w:w="6651" w:type="dxa"/>
            <w:gridSpan w:val="3"/>
            <w:tcBorders>
              <w:top w:val="single" w:sz="6" w:space="0" w:color="auto"/>
              <w:left w:val="single" w:sz="6" w:space="0" w:color="auto"/>
              <w:bottom w:val="single" w:sz="6" w:space="0" w:color="auto"/>
              <w:right w:val="single" w:sz="6" w:space="0" w:color="auto"/>
            </w:tcBorders>
          </w:tcPr>
          <w:p w14:paraId="4FEDCB33" w14:textId="77777777" w:rsidR="008845A9" w:rsidRPr="00F16647" w:rsidRDefault="008845A9" w:rsidP="00F43172">
            <w:pPr>
              <w:pStyle w:val="PwcHeading"/>
              <w:jc w:val="center"/>
              <w:rPr>
                <w:sz w:val="20"/>
              </w:rPr>
            </w:pPr>
            <w:r w:rsidRPr="00F16647">
              <w:rPr>
                <w:sz w:val="20"/>
              </w:rPr>
              <w:t>Data Table</w:t>
            </w:r>
            <w:r>
              <w:rPr>
                <w:sz w:val="20"/>
              </w:rPr>
              <w:t xml:space="preserve"> 1</w:t>
            </w:r>
          </w:p>
          <w:p w14:paraId="709930A0" w14:textId="77777777" w:rsidR="008845A9" w:rsidRDefault="008845A9" w:rsidP="00F43172">
            <w:pPr>
              <w:pStyle w:val="PwcTableHeadings"/>
              <w:spacing w:before="100"/>
            </w:pPr>
          </w:p>
          <w:p w14:paraId="3FEB66CE" w14:textId="77777777" w:rsidR="008845A9" w:rsidRDefault="008845A9" w:rsidP="00F43172">
            <w:pPr>
              <w:pStyle w:val="PwcTableHeadings"/>
              <w:spacing w:before="100"/>
            </w:pPr>
          </w:p>
          <w:p w14:paraId="44D3D044" w14:textId="77777777" w:rsidR="008845A9" w:rsidRPr="00F16647" w:rsidRDefault="008845A9" w:rsidP="00F43172">
            <w:pPr>
              <w:pStyle w:val="PwcTableHeadings"/>
              <w:spacing w:before="100"/>
            </w:pPr>
          </w:p>
        </w:tc>
      </w:tr>
      <w:tr w:rsidR="008845A9" w:rsidRPr="00F16647" w14:paraId="45096330" w14:textId="77777777" w:rsidTr="00F43172">
        <w:trPr>
          <w:cantSplit/>
          <w:trHeight w:hRule="exact" w:val="400"/>
          <w:jc w:val="center"/>
        </w:trPr>
        <w:tc>
          <w:tcPr>
            <w:tcW w:w="2592" w:type="dxa"/>
            <w:tcBorders>
              <w:top w:val="single" w:sz="6" w:space="0" w:color="auto"/>
              <w:left w:val="single" w:sz="6" w:space="0" w:color="auto"/>
              <w:bottom w:val="single" w:sz="6" w:space="0" w:color="auto"/>
              <w:right w:val="single" w:sz="6" w:space="0" w:color="auto"/>
            </w:tcBorders>
          </w:tcPr>
          <w:p w14:paraId="791135B5" w14:textId="77777777" w:rsidR="008845A9" w:rsidRPr="00F16647" w:rsidRDefault="008845A9" w:rsidP="00F43172">
            <w:pPr>
              <w:pStyle w:val="PwcTableHeadings"/>
              <w:spacing w:before="100"/>
            </w:pPr>
          </w:p>
        </w:tc>
        <w:tc>
          <w:tcPr>
            <w:tcW w:w="2016" w:type="dxa"/>
            <w:tcBorders>
              <w:top w:val="single" w:sz="6" w:space="0" w:color="auto"/>
              <w:left w:val="single" w:sz="6" w:space="0" w:color="auto"/>
              <w:bottom w:val="single" w:sz="6" w:space="0" w:color="auto"/>
              <w:right w:val="single" w:sz="6" w:space="0" w:color="auto"/>
            </w:tcBorders>
          </w:tcPr>
          <w:p w14:paraId="24465EEF" w14:textId="77777777" w:rsidR="008845A9" w:rsidRPr="00F16647" w:rsidRDefault="008845A9" w:rsidP="00F43172">
            <w:pPr>
              <w:pStyle w:val="PwcTableHeadings"/>
              <w:spacing w:before="100"/>
            </w:pPr>
            <w:r w:rsidRPr="00F16647">
              <w:t>Time (s)</w:t>
            </w:r>
          </w:p>
        </w:tc>
        <w:tc>
          <w:tcPr>
            <w:tcW w:w="2043" w:type="dxa"/>
            <w:tcBorders>
              <w:top w:val="single" w:sz="6" w:space="0" w:color="auto"/>
              <w:left w:val="single" w:sz="6" w:space="0" w:color="auto"/>
              <w:bottom w:val="single" w:sz="6" w:space="0" w:color="auto"/>
              <w:right w:val="single" w:sz="6" w:space="0" w:color="auto"/>
            </w:tcBorders>
          </w:tcPr>
          <w:p w14:paraId="3AB4CC2B" w14:textId="77777777" w:rsidR="008845A9" w:rsidRPr="00F16647" w:rsidRDefault="008845A9" w:rsidP="00F43172">
            <w:pPr>
              <w:pStyle w:val="PwcTableHeadings"/>
              <w:spacing w:before="100"/>
            </w:pPr>
            <w:r w:rsidRPr="00F16647">
              <w:t>Position (m)</w:t>
            </w:r>
          </w:p>
        </w:tc>
      </w:tr>
      <w:tr w:rsidR="008845A9" w:rsidRPr="00F16647" w14:paraId="05924C14" w14:textId="77777777" w:rsidTr="00F43172">
        <w:trPr>
          <w:cantSplit/>
          <w:trHeight w:hRule="exact" w:val="400"/>
          <w:jc w:val="center"/>
        </w:trPr>
        <w:tc>
          <w:tcPr>
            <w:tcW w:w="2592" w:type="dxa"/>
            <w:tcBorders>
              <w:top w:val="single" w:sz="6" w:space="0" w:color="auto"/>
              <w:left w:val="single" w:sz="6" w:space="0" w:color="auto"/>
              <w:bottom w:val="single" w:sz="6" w:space="0" w:color="auto"/>
              <w:right w:val="single" w:sz="6" w:space="0" w:color="auto"/>
            </w:tcBorders>
          </w:tcPr>
          <w:p w14:paraId="142F12EA" w14:textId="77777777" w:rsidR="008845A9" w:rsidRPr="00F16647" w:rsidRDefault="008845A9" w:rsidP="00F43172">
            <w:pPr>
              <w:pStyle w:val="PwcTableHeadings"/>
              <w:spacing w:before="100"/>
              <w:jc w:val="left"/>
            </w:pPr>
            <w:r w:rsidRPr="00F16647">
              <w:t>Start Pushing</w:t>
            </w:r>
          </w:p>
        </w:tc>
        <w:tc>
          <w:tcPr>
            <w:tcW w:w="2016" w:type="dxa"/>
            <w:tcBorders>
              <w:top w:val="single" w:sz="6" w:space="0" w:color="auto"/>
              <w:left w:val="single" w:sz="6" w:space="0" w:color="auto"/>
              <w:bottom w:val="single" w:sz="6" w:space="0" w:color="auto"/>
              <w:right w:val="single" w:sz="6" w:space="0" w:color="auto"/>
            </w:tcBorders>
          </w:tcPr>
          <w:p w14:paraId="6CF552C1" w14:textId="77777777" w:rsidR="008845A9" w:rsidRPr="00F16647" w:rsidRDefault="008845A9" w:rsidP="00F43172">
            <w:pPr>
              <w:pStyle w:val="PwcTableHeadings"/>
              <w:spacing w:before="100"/>
            </w:pPr>
          </w:p>
        </w:tc>
        <w:tc>
          <w:tcPr>
            <w:tcW w:w="2043" w:type="dxa"/>
            <w:tcBorders>
              <w:top w:val="single" w:sz="6" w:space="0" w:color="auto"/>
              <w:left w:val="single" w:sz="6" w:space="0" w:color="auto"/>
              <w:bottom w:val="single" w:sz="6" w:space="0" w:color="auto"/>
              <w:right w:val="single" w:sz="6" w:space="0" w:color="auto"/>
            </w:tcBorders>
          </w:tcPr>
          <w:p w14:paraId="1A74955A" w14:textId="77777777" w:rsidR="008845A9" w:rsidRPr="00F16647" w:rsidRDefault="008845A9" w:rsidP="00F43172">
            <w:pPr>
              <w:pStyle w:val="PwcTableHeadings"/>
              <w:spacing w:before="100"/>
            </w:pPr>
          </w:p>
        </w:tc>
      </w:tr>
      <w:tr w:rsidR="008845A9" w:rsidRPr="00F16647" w14:paraId="24381288" w14:textId="77777777" w:rsidTr="00F43172">
        <w:trPr>
          <w:cantSplit/>
          <w:trHeight w:hRule="exact" w:val="400"/>
          <w:jc w:val="center"/>
        </w:trPr>
        <w:tc>
          <w:tcPr>
            <w:tcW w:w="2592" w:type="dxa"/>
            <w:tcBorders>
              <w:top w:val="single" w:sz="6" w:space="0" w:color="auto"/>
              <w:left w:val="single" w:sz="6" w:space="0" w:color="auto"/>
              <w:bottom w:val="single" w:sz="6" w:space="0" w:color="auto"/>
              <w:right w:val="single" w:sz="6" w:space="0" w:color="auto"/>
            </w:tcBorders>
          </w:tcPr>
          <w:p w14:paraId="587D5F73" w14:textId="77777777" w:rsidR="008845A9" w:rsidRPr="00F16647" w:rsidRDefault="008845A9" w:rsidP="00F43172">
            <w:pPr>
              <w:pStyle w:val="PwcTableHeadings"/>
              <w:spacing w:before="100"/>
              <w:jc w:val="left"/>
            </w:pPr>
            <w:r w:rsidRPr="00F16647">
              <w:t>Stop Pushing</w:t>
            </w:r>
          </w:p>
        </w:tc>
        <w:tc>
          <w:tcPr>
            <w:tcW w:w="2016" w:type="dxa"/>
            <w:tcBorders>
              <w:top w:val="single" w:sz="6" w:space="0" w:color="auto"/>
              <w:left w:val="single" w:sz="6" w:space="0" w:color="auto"/>
              <w:bottom w:val="single" w:sz="6" w:space="0" w:color="auto"/>
              <w:right w:val="single" w:sz="6" w:space="0" w:color="auto"/>
            </w:tcBorders>
          </w:tcPr>
          <w:p w14:paraId="5CC3A3DB" w14:textId="77777777" w:rsidR="008845A9" w:rsidRPr="00F16647" w:rsidRDefault="008845A9" w:rsidP="00F43172">
            <w:pPr>
              <w:pStyle w:val="PwcTableHeadings"/>
              <w:spacing w:before="100"/>
            </w:pPr>
          </w:p>
        </w:tc>
        <w:tc>
          <w:tcPr>
            <w:tcW w:w="2043" w:type="dxa"/>
            <w:tcBorders>
              <w:top w:val="single" w:sz="6" w:space="0" w:color="auto"/>
              <w:left w:val="single" w:sz="6" w:space="0" w:color="auto"/>
              <w:bottom w:val="single" w:sz="6" w:space="0" w:color="auto"/>
              <w:right w:val="single" w:sz="6" w:space="0" w:color="auto"/>
            </w:tcBorders>
          </w:tcPr>
          <w:p w14:paraId="5871E3AC" w14:textId="77777777" w:rsidR="008845A9" w:rsidRPr="00F16647" w:rsidRDefault="008845A9" w:rsidP="00F43172">
            <w:pPr>
              <w:pStyle w:val="PwcTableHeadings"/>
              <w:spacing w:before="100"/>
            </w:pPr>
          </w:p>
        </w:tc>
      </w:tr>
      <w:tr w:rsidR="008845A9" w:rsidRPr="00F16647" w14:paraId="772BE6D7" w14:textId="77777777" w:rsidTr="00F43172">
        <w:trPr>
          <w:cantSplit/>
          <w:trHeight w:hRule="exact" w:val="1410"/>
          <w:jc w:val="center"/>
        </w:trPr>
        <w:tc>
          <w:tcPr>
            <w:tcW w:w="2592" w:type="dxa"/>
            <w:tcBorders>
              <w:top w:val="single" w:sz="6" w:space="0" w:color="auto"/>
              <w:left w:val="single" w:sz="6" w:space="0" w:color="auto"/>
              <w:bottom w:val="single" w:sz="6" w:space="0" w:color="auto"/>
              <w:right w:val="single" w:sz="6" w:space="0" w:color="auto"/>
            </w:tcBorders>
          </w:tcPr>
          <w:p w14:paraId="162BA51B" w14:textId="77777777" w:rsidR="008845A9" w:rsidRDefault="008845A9" w:rsidP="00F43172">
            <w:pPr>
              <w:pStyle w:val="PwcTableHeadings"/>
              <w:spacing w:before="100"/>
              <w:jc w:val="left"/>
            </w:pPr>
            <w:r w:rsidRPr="00F16647">
              <w:t>Integral during push (N•m)</w:t>
            </w:r>
          </w:p>
          <w:p w14:paraId="2369AB0B" w14:textId="77777777" w:rsidR="008845A9" w:rsidRPr="00F16647" w:rsidRDefault="008845A9" w:rsidP="00F43172">
            <w:pPr>
              <w:pStyle w:val="PwcTableHeadings"/>
              <w:spacing w:before="100"/>
              <w:jc w:val="left"/>
            </w:pPr>
            <w:r>
              <w:t>(this is the area under the curve of Force-Distance graph, and it is equal to the work done on the cart)</w:t>
            </w:r>
          </w:p>
        </w:tc>
        <w:tc>
          <w:tcPr>
            <w:tcW w:w="4059" w:type="dxa"/>
            <w:gridSpan w:val="2"/>
            <w:tcBorders>
              <w:top w:val="single" w:sz="6" w:space="0" w:color="auto"/>
              <w:left w:val="single" w:sz="6" w:space="0" w:color="auto"/>
              <w:bottom w:val="single" w:sz="6" w:space="0" w:color="auto"/>
              <w:right w:val="single" w:sz="6" w:space="0" w:color="auto"/>
            </w:tcBorders>
          </w:tcPr>
          <w:p w14:paraId="27D37B3F" w14:textId="77777777" w:rsidR="008845A9" w:rsidRPr="00F16647" w:rsidRDefault="008845A9" w:rsidP="00F43172">
            <w:pPr>
              <w:pStyle w:val="PwcTableHeadings"/>
              <w:spacing w:before="100"/>
            </w:pPr>
          </w:p>
        </w:tc>
      </w:tr>
    </w:tbl>
    <w:p w14:paraId="6A43C6D4" w14:textId="77777777" w:rsidR="008845A9" w:rsidRPr="00F16647" w:rsidRDefault="008845A9" w:rsidP="008845A9">
      <w:pPr>
        <w:pStyle w:val="SPACER"/>
        <w:tabs>
          <w:tab w:val="left" w:pos="6000"/>
        </w:tabs>
        <w:rPr>
          <w:sz w:val="20"/>
        </w:rPr>
      </w:pPr>
      <w:r>
        <w:rPr>
          <w:sz w:val="20"/>
        </w:rPr>
        <w:tab/>
      </w:r>
    </w:p>
    <w:tbl>
      <w:tblPr>
        <w:tblW w:w="0" w:type="auto"/>
        <w:jc w:val="center"/>
        <w:tblLayout w:type="fixed"/>
        <w:tblLook w:val="0000" w:firstRow="0" w:lastRow="0" w:firstColumn="0" w:lastColumn="0" w:noHBand="0" w:noVBand="0"/>
      </w:tblPr>
      <w:tblGrid>
        <w:gridCol w:w="3600"/>
        <w:gridCol w:w="2961"/>
      </w:tblGrid>
      <w:tr w:rsidR="008845A9" w:rsidRPr="00F16647" w14:paraId="772DD857" w14:textId="77777777" w:rsidTr="00F43172">
        <w:trPr>
          <w:cantSplit/>
          <w:trHeight w:hRule="exact" w:val="699"/>
          <w:jc w:val="center"/>
        </w:trPr>
        <w:tc>
          <w:tcPr>
            <w:tcW w:w="6561" w:type="dxa"/>
            <w:gridSpan w:val="2"/>
            <w:tcBorders>
              <w:top w:val="single" w:sz="6" w:space="0" w:color="auto"/>
              <w:left w:val="single" w:sz="6" w:space="0" w:color="auto"/>
              <w:bottom w:val="single" w:sz="6" w:space="0" w:color="auto"/>
              <w:right w:val="single" w:sz="6" w:space="0" w:color="auto"/>
            </w:tcBorders>
          </w:tcPr>
          <w:p w14:paraId="452FB59E" w14:textId="77777777" w:rsidR="008845A9" w:rsidRPr="00F16647" w:rsidRDefault="008845A9" w:rsidP="00F43172">
            <w:pPr>
              <w:pStyle w:val="PwcHeading"/>
              <w:jc w:val="center"/>
              <w:rPr>
                <w:sz w:val="20"/>
              </w:rPr>
            </w:pPr>
            <w:r w:rsidRPr="00F16647">
              <w:rPr>
                <w:sz w:val="20"/>
              </w:rPr>
              <w:lastRenderedPageBreak/>
              <w:t>Data Table</w:t>
            </w:r>
            <w:r>
              <w:rPr>
                <w:sz w:val="20"/>
              </w:rPr>
              <w:t xml:space="preserve"> 2</w:t>
            </w:r>
          </w:p>
          <w:p w14:paraId="525738E0" w14:textId="77777777" w:rsidR="008845A9" w:rsidRDefault="008845A9" w:rsidP="00F43172"/>
        </w:tc>
      </w:tr>
      <w:tr w:rsidR="008845A9" w:rsidRPr="00F16647" w14:paraId="06FA5CDC" w14:textId="77777777" w:rsidTr="00F43172">
        <w:trPr>
          <w:cantSplit/>
          <w:trHeight w:hRule="exact" w:val="400"/>
          <w:jc w:val="center"/>
        </w:trPr>
        <w:tc>
          <w:tcPr>
            <w:tcW w:w="3600" w:type="dxa"/>
            <w:tcBorders>
              <w:top w:val="single" w:sz="6" w:space="0" w:color="auto"/>
              <w:left w:val="single" w:sz="6" w:space="0" w:color="auto"/>
              <w:bottom w:val="single" w:sz="6" w:space="0" w:color="auto"/>
              <w:right w:val="single" w:sz="6" w:space="0" w:color="auto"/>
            </w:tcBorders>
          </w:tcPr>
          <w:p w14:paraId="34D1822F" w14:textId="77777777" w:rsidR="008845A9" w:rsidRPr="00F16647" w:rsidRDefault="008845A9" w:rsidP="00F43172">
            <w:pPr>
              <w:pStyle w:val="PwcTableHeadings"/>
              <w:spacing w:before="100"/>
              <w:jc w:val="left"/>
            </w:pPr>
            <w:r w:rsidRPr="00F16647">
              <w:t>Mass (kg)</w:t>
            </w:r>
          </w:p>
        </w:tc>
        <w:tc>
          <w:tcPr>
            <w:tcW w:w="2961" w:type="dxa"/>
            <w:tcBorders>
              <w:top w:val="single" w:sz="6" w:space="0" w:color="auto"/>
              <w:left w:val="single" w:sz="6" w:space="0" w:color="auto"/>
              <w:bottom w:val="single" w:sz="6" w:space="0" w:color="auto"/>
              <w:right w:val="single" w:sz="6" w:space="0" w:color="auto"/>
            </w:tcBorders>
          </w:tcPr>
          <w:p w14:paraId="647C1339" w14:textId="77777777" w:rsidR="008845A9" w:rsidRPr="00F16647" w:rsidRDefault="008845A9" w:rsidP="00F43172">
            <w:pPr>
              <w:pStyle w:val="PwcTableHeadings"/>
              <w:spacing w:before="100"/>
            </w:pPr>
          </w:p>
        </w:tc>
      </w:tr>
      <w:tr w:rsidR="008845A9" w:rsidRPr="00F16647" w14:paraId="5BFD1500" w14:textId="77777777" w:rsidTr="00F43172">
        <w:trPr>
          <w:cantSplit/>
          <w:trHeight w:hRule="exact" w:val="1023"/>
          <w:jc w:val="center"/>
        </w:trPr>
        <w:tc>
          <w:tcPr>
            <w:tcW w:w="3600" w:type="dxa"/>
            <w:tcBorders>
              <w:top w:val="single" w:sz="6" w:space="0" w:color="auto"/>
              <w:left w:val="single" w:sz="6" w:space="0" w:color="auto"/>
              <w:bottom w:val="single" w:sz="6" w:space="0" w:color="auto"/>
              <w:right w:val="single" w:sz="6" w:space="0" w:color="auto"/>
            </w:tcBorders>
          </w:tcPr>
          <w:p w14:paraId="4DC90DA8" w14:textId="77777777" w:rsidR="008845A9" w:rsidRDefault="008845A9" w:rsidP="00F43172">
            <w:pPr>
              <w:pStyle w:val="PwcTableHeadings"/>
              <w:spacing w:before="100"/>
              <w:jc w:val="left"/>
            </w:pPr>
            <w:r w:rsidRPr="00F16647">
              <w:t>Final velocity (m/s)</w:t>
            </w:r>
            <w:r>
              <w:t xml:space="preserve"> </w:t>
            </w:r>
          </w:p>
          <w:p w14:paraId="351DC68A" w14:textId="77777777" w:rsidR="008845A9" w:rsidRDefault="008845A9" w:rsidP="00F43172">
            <w:pPr>
              <w:pStyle w:val="PwcTableHeadings"/>
              <w:spacing w:before="100"/>
              <w:jc w:val="left"/>
            </w:pPr>
            <w:r>
              <w:t>(From the slope of the straight portion of the Distance-Time graph)</w:t>
            </w:r>
          </w:p>
          <w:p w14:paraId="5256742C" w14:textId="77777777" w:rsidR="008845A9" w:rsidRPr="00F16647" w:rsidRDefault="008845A9" w:rsidP="00F43172">
            <w:pPr>
              <w:pStyle w:val="PwcTableHeadings"/>
              <w:spacing w:before="100"/>
              <w:jc w:val="left"/>
            </w:pPr>
          </w:p>
        </w:tc>
        <w:tc>
          <w:tcPr>
            <w:tcW w:w="2961" w:type="dxa"/>
            <w:tcBorders>
              <w:top w:val="single" w:sz="6" w:space="0" w:color="auto"/>
              <w:left w:val="single" w:sz="6" w:space="0" w:color="auto"/>
              <w:bottom w:val="single" w:sz="6" w:space="0" w:color="auto"/>
              <w:right w:val="single" w:sz="6" w:space="0" w:color="auto"/>
            </w:tcBorders>
          </w:tcPr>
          <w:p w14:paraId="59B3A63B" w14:textId="77777777" w:rsidR="008845A9" w:rsidRPr="00F16647" w:rsidRDefault="008845A9" w:rsidP="00F43172">
            <w:pPr>
              <w:pStyle w:val="PwcTableHeadings"/>
              <w:spacing w:before="100"/>
            </w:pPr>
          </w:p>
        </w:tc>
      </w:tr>
      <w:tr w:rsidR="008845A9" w:rsidRPr="00F16647" w14:paraId="2289D9DB" w14:textId="77777777" w:rsidTr="00F43172">
        <w:trPr>
          <w:cantSplit/>
          <w:trHeight w:hRule="exact" w:val="1311"/>
          <w:jc w:val="center"/>
        </w:trPr>
        <w:tc>
          <w:tcPr>
            <w:tcW w:w="3600" w:type="dxa"/>
            <w:tcBorders>
              <w:top w:val="single" w:sz="6" w:space="0" w:color="auto"/>
              <w:left w:val="single" w:sz="6" w:space="0" w:color="auto"/>
              <w:bottom w:val="single" w:sz="6" w:space="0" w:color="auto"/>
              <w:right w:val="single" w:sz="6" w:space="0" w:color="auto"/>
            </w:tcBorders>
          </w:tcPr>
          <w:p w14:paraId="171B8C9A" w14:textId="77777777" w:rsidR="008845A9" w:rsidRDefault="008845A9" w:rsidP="00F43172">
            <w:pPr>
              <w:pStyle w:val="PwcTableHeadings"/>
              <w:spacing w:before="100"/>
              <w:jc w:val="left"/>
            </w:pPr>
            <w:r w:rsidRPr="00F16647">
              <w:rPr>
                <w:rFonts w:ascii="Symbol" w:hAnsi="Symbol"/>
              </w:rPr>
              <w:t></w:t>
            </w:r>
            <w:r w:rsidRPr="00F16647">
              <w:rPr>
                <w:i/>
              </w:rPr>
              <w:t xml:space="preserve">KE </w:t>
            </w:r>
            <w:r w:rsidRPr="00F16647">
              <w:t>of cart (J)</w:t>
            </w:r>
            <w:r>
              <w:t xml:space="preserve"> </w:t>
            </w:r>
          </w:p>
          <w:p w14:paraId="16ED9D21" w14:textId="77777777" w:rsidR="008845A9" w:rsidRPr="001B03EF" w:rsidRDefault="008845A9" w:rsidP="00F43172">
            <w:pPr>
              <w:pStyle w:val="PwcTableHeadings"/>
              <w:spacing w:before="100"/>
              <w:jc w:val="left"/>
            </w:pPr>
            <w:r>
              <w:t>(from KE</w:t>
            </w:r>
            <w:r>
              <w:rPr>
                <w:vertAlign w:val="subscript"/>
              </w:rPr>
              <w:t>final</w:t>
            </w:r>
            <w:r>
              <w:t>-KE</w:t>
            </w:r>
            <w:r>
              <w:rPr>
                <w:vertAlign w:val="subscript"/>
              </w:rPr>
              <w:t>i</w:t>
            </w:r>
            <w:r>
              <w:t>, where here the initial refers to the cart at rest, and final refers to the cart right after force stops pushing)</w:t>
            </w:r>
          </w:p>
        </w:tc>
        <w:tc>
          <w:tcPr>
            <w:tcW w:w="2961" w:type="dxa"/>
            <w:tcBorders>
              <w:top w:val="single" w:sz="6" w:space="0" w:color="auto"/>
              <w:left w:val="single" w:sz="6" w:space="0" w:color="auto"/>
              <w:bottom w:val="single" w:sz="6" w:space="0" w:color="auto"/>
              <w:right w:val="single" w:sz="6" w:space="0" w:color="auto"/>
            </w:tcBorders>
          </w:tcPr>
          <w:p w14:paraId="34B1C2C5" w14:textId="77777777" w:rsidR="008845A9" w:rsidRPr="00F16647" w:rsidRDefault="008845A9" w:rsidP="00F43172">
            <w:pPr>
              <w:pStyle w:val="PwcTableHeadings"/>
              <w:spacing w:before="100"/>
            </w:pPr>
          </w:p>
        </w:tc>
      </w:tr>
    </w:tbl>
    <w:p w14:paraId="1D777BAE" w14:textId="77777777" w:rsidR="008845A9" w:rsidRPr="00F16647" w:rsidRDefault="008845A9" w:rsidP="008845A9">
      <w:pPr>
        <w:rPr>
          <w:sz w:val="20"/>
        </w:rPr>
      </w:pPr>
    </w:p>
    <w:p w14:paraId="0BD082E1" w14:textId="77777777" w:rsidR="008845A9" w:rsidRPr="00F16647" w:rsidRDefault="008845A9" w:rsidP="008845A9">
      <w:pPr>
        <w:pStyle w:val="PwcHeading"/>
        <w:rPr>
          <w:sz w:val="20"/>
        </w:rPr>
      </w:pPr>
      <w:r w:rsidRPr="00F16647">
        <w:rPr>
          <w:sz w:val="20"/>
        </w:rPr>
        <w:t>Analysis</w:t>
      </w:r>
    </w:p>
    <w:p w14:paraId="59399BD9" w14:textId="77777777" w:rsidR="008845A9" w:rsidRPr="00F16647" w:rsidRDefault="008845A9" w:rsidP="008845A9">
      <w:pPr>
        <w:pStyle w:val="PwcStepstext"/>
        <w:rPr>
          <w:sz w:val="20"/>
        </w:rPr>
      </w:pPr>
      <w:r>
        <w:rPr>
          <w:sz w:val="20"/>
        </w:rPr>
        <w:t>1</w:t>
      </w:r>
      <w:r w:rsidRPr="00F16647">
        <w:rPr>
          <w:sz w:val="20"/>
        </w:rPr>
        <w:t>.</w:t>
      </w:r>
      <w:r w:rsidRPr="00F16647">
        <w:rPr>
          <w:sz w:val="20"/>
        </w:rPr>
        <w:tab/>
        <w:t xml:space="preserve">In this activity you did work to accelerate the cart. In this case the work went to changing the kinetic energy. Since no spring was involved and the cart moved along a level surface, there is no change in potential energy. How does the work you did compare to the change in kinetic energy? Here, since the initial velocity is zero, </w:t>
      </w:r>
      <w:r w:rsidRPr="00F16647">
        <w:rPr>
          <w:sz w:val="20"/>
        </w:rPr>
        <w:sym w:font="Symbol" w:char="F044"/>
      </w:r>
      <w:r w:rsidRPr="00F16647">
        <w:rPr>
          <w:i/>
          <w:sz w:val="20"/>
        </w:rPr>
        <w:t>KE</w:t>
      </w:r>
      <w:r w:rsidRPr="00F16647">
        <w:rPr>
          <w:sz w:val="20"/>
        </w:rPr>
        <w:t xml:space="preserve"> = ½ </w:t>
      </w:r>
      <w:r w:rsidRPr="00F16647">
        <w:rPr>
          <w:i/>
          <w:sz w:val="20"/>
        </w:rPr>
        <w:t>m</w:t>
      </w:r>
      <w:r w:rsidRPr="00F16647">
        <w:rPr>
          <w:rFonts w:ascii="Bookman Old Style" w:hAnsi="Bookman Old Style"/>
          <w:i/>
          <w:sz w:val="20"/>
        </w:rPr>
        <w:t>v</w:t>
      </w:r>
      <w:r w:rsidRPr="00F16647">
        <w:rPr>
          <w:position w:val="12"/>
          <w:sz w:val="20"/>
        </w:rPr>
        <w:t>2</w:t>
      </w:r>
      <w:r w:rsidRPr="00F16647">
        <w:rPr>
          <w:i/>
          <w:sz w:val="20"/>
        </w:rPr>
        <w:t xml:space="preserve"> </w:t>
      </w:r>
      <w:r w:rsidRPr="00F16647">
        <w:rPr>
          <w:sz w:val="20"/>
        </w:rPr>
        <w:t xml:space="preserve">where </w:t>
      </w:r>
      <w:r w:rsidRPr="00F16647">
        <w:rPr>
          <w:i/>
          <w:sz w:val="20"/>
        </w:rPr>
        <w:t>m</w:t>
      </w:r>
      <w:r w:rsidRPr="00F16647">
        <w:rPr>
          <w:sz w:val="20"/>
        </w:rPr>
        <w:t xml:space="preserve"> is the total mass of the cart and any added weights, and </w:t>
      </w:r>
      <w:r w:rsidRPr="00F16647">
        <w:rPr>
          <w:rFonts w:ascii="Bookman Old Style" w:hAnsi="Bookman Old Style"/>
          <w:i/>
          <w:sz w:val="20"/>
        </w:rPr>
        <w:t>v</w:t>
      </w:r>
      <w:r w:rsidRPr="00F16647">
        <w:rPr>
          <w:sz w:val="20"/>
        </w:rPr>
        <w:t xml:space="preserve"> is the final velocity. Record your values in the data table.</w:t>
      </w:r>
    </w:p>
    <w:p w14:paraId="121CB0D2" w14:textId="77777777" w:rsidR="008845A9" w:rsidRPr="00F16647" w:rsidRDefault="008845A9" w:rsidP="008845A9">
      <w:pPr>
        <w:pStyle w:val="PwcHeading"/>
        <w:rPr>
          <w:sz w:val="20"/>
        </w:rPr>
      </w:pPr>
      <w:r w:rsidRPr="00F16647">
        <w:rPr>
          <w:sz w:val="20"/>
        </w:rPr>
        <w:t>Extensions</w:t>
      </w:r>
    </w:p>
    <w:p w14:paraId="71B82BB9" w14:textId="77777777" w:rsidR="008845A9" w:rsidRPr="00F16647" w:rsidRDefault="008845A9" w:rsidP="008845A9">
      <w:pPr>
        <w:pStyle w:val="PwcStepstext"/>
        <w:rPr>
          <w:sz w:val="20"/>
        </w:rPr>
      </w:pPr>
      <w:r w:rsidRPr="00F16647">
        <w:rPr>
          <w:sz w:val="20"/>
        </w:rPr>
        <w:t>1.</w:t>
      </w:r>
      <w:r w:rsidRPr="00F16647">
        <w:rPr>
          <w:sz w:val="20"/>
        </w:rPr>
        <w:tab/>
        <w:t>Show that one N•m is equal to one J.</w:t>
      </w:r>
    </w:p>
    <w:p w14:paraId="41724454" w14:textId="77777777" w:rsidR="008845A9" w:rsidRDefault="008845A9" w:rsidP="00066E5A">
      <w:pPr>
        <w:spacing w:line="360" w:lineRule="auto"/>
      </w:pPr>
    </w:p>
    <w:p w14:paraId="57B4288D" w14:textId="77777777" w:rsidR="008845A9" w:rsidRDefault="008845A9" w:rsidP="00066E5A">
      <w:pPr>
        <w:spacing w:line="360" w:lineRule="auto"/>
      </w:pPr>
    </w:p>
    <w:p w14:paraId="3584817D" w14:textId="77777777" w:rsidR="00F10D19" w:rsidRDefault="00F10D19" w:rsidP="00066E5A">
      <w:pPr>
        <w:spacing w:line="360" w:lineRule="auto"/>
      </w:pPr>
    </w:p>
    <w:p w14:paraId="7353A4C5" w14:textId="77777777" w:rsidR="004F6935" w:rsidRDefault="004F6935" w:rsidP="00066E5A">
      <w:pPr>
        <w:spacing w:line="360" w:lineRule="auto"/>
      </w:pPr>
    </w:p>
    <w:p w14:paraId="6AE4FC78" w14:textId="77777777" w:rsidR="004F6935" w:rsidRDefault="004F6935" w:rsidP="00066E5A">
      <w:pPr>
        <w:spacing w:line="360" w:lineRule="auto"/>
      </w:pPr>
    </w:p>
    <w:p w14:paraId="6DB67ECD" w14:textId="77777777" w:rsidR="004F6935" w:rsidRDefault="004F6935" w:rsidP="00066E5A">
      <w:pPr>
        <w:spacing w:line="360" w:lineRule="auto"/>
      </w:pPr>
    </w:p>
    <w:p w14:paraId="59F5A487" w14:textId="77777777" w:rsidR="004F6935" w:rsidRDefault="004F6935" w:rsidP="00066E5A">
      <w:pPr>
        <w:spacing w:line="360" w:lineRule="auto"/>
      </w:pPr>
    </w:p>
    <w:p w14:paraId="37687133" w14:textId="68DB16F8" w:rsidR="002658EE" w:rsidRDefault="00F10D19" w:rsidP="00F10D19">
      <w:pPr>
        <w:spacing w:line="360" w:lineRule="auto"/>
      </w:pPr>
      <w:r w:rsidRPr="000A48E2">
        <w:rPr>
          <w:b/>
        </w:rPr>
        <w:t>Example</w:t>
      </w:r>
      <w:r>
        <w:rPr>
          <w:b/>
        </w:rPr>
        <w:t xml:space="preserve"> 9</w:t>
      </w:r>
      <w:r w:rsidR="002658EE">
        <w:t>: A 1000-kg car is accelerated from rest to a speed of 10 m/s, what is the work that must have been done on the car to achieve that speed?</w:t>
      </w:r>
    </w:p>
    <w:p w14:paraId="3CCB94BC" w14:textId="77777777" w:rsidR="002658EE" w:rsidRDefault="002658EE" w:rsidP="00F10D19">
      <w:pPr>
        <w:spacing w:line="360" w:lineRule="auto"/>
      </w:pPr>
    </w:p>
    <w:p w14:paraId="6915B6A7" w14:textId="77777777" w:rsidR="002658EE" w:rsidRDefault="002658EE" w:rsidP="00F10D19">
      <w:pPr>
        <w:spacing w:line="360" w:lineRule="auto"/>
      </w:pPr>
    </w:p>
    <w:p w14:paraId="010D1404" w14:textId="77777777" w:rsidR="00C93056" w:rsidRDefault="00C93056" w:rsidP="00F10D19">
      <w:pPr>
        <w:spacing w:line="360" w:lineRule="auto"/>
      </w:pPr>
    </w:p>
    <w:p w14:paraId="173A8581" w14:textId="77777777" w:rsidR="00162E86" w:rsidRDefault="00162E86" w:rsidP="00F10D19">
      <w:pPr>
        <w:spacing w:line="360" w:lineRule="auto"/>
      </w:pPr>
    </w:p>
    <w:p w14:paraId="3B20604F" w14:textId="77777777" w:rsidR="00162E86" w:rsidRDefault="00162E86" w:rsidP="00F10D19">
      <w:pPr>
        <w:spacing w:line="360" w:lineRule="auto"/>
      </w:pPr>
    </w:p>
    <w:p w14:paraId="4EDD1191" w14:textId="76BCE5B6" w:rsidR="00C93056" w:rsidRDefault="00C93056" w:rsidP="00C93056">
      <w:pPr>
        <w:spacing w:line="360" w:lineRule="auto"/>
      </w:pPr>
      <w:r w:rsidRPr="000A48E2">
        <w:rPr>
          <w:b/>
        </w:rPr>
        <w:lastRenderedPageBreak/>
        <w:t>Example</w:t>
      </w:r>
      <w:r>
        <w:rPr>
          <w:b/>
        </w:rPr>
        <w:t xml:space="preserve"> 10</w:t>
      </w:r>
      <w:r>
        <w:t xml:space="preserve">: A 1000-kg car is moving at a constant speed of 10 m/s, what is the work that must </w:t>
      </w:r>
      <w:r w:rsidR="00800104">
        <w:t>be done on this car to bring it to a stop?</w:t>
      </w:r>
    </w:p>
    <w:p w14:paraId="11F7B9E0" w14:textId="77777777" w:rsidR="00F411E4" w:rsidRDefault="00F411E4" w:rsidP="00F10D19">
      <w:pPr>
        <w:spacing w:line="360" w:lineRule="auto"/>
      </w:pPr>
    </w:p>
    <w:p w14:paraId="22BD89BE" w14:textId="77777777" w:rsidR="00800EA3" w:rsidRDefault="00800EA3" w:rsidP="00F10D19">
      <w:pPr>
        <w:spacing w:line="360" w:lineRule="auto"/>
      </w:pPr>
    </w:p>
    <w:p w14:paraId="5C5A0B6C" w14:textId="77777777" w:rsidR="00800EA3" w:rsidRDefault="00800EA3" w:rsidP="00F10D19">
      <w:pPr>
        <w:spacing w:line="360" w:lineRule="auto"/>
      </w:pPr>
    </w:p>
    <w:p w14:paraId="38F9E24E" w14:textId="77777777" w:rsidR="004F6935" w:rsidRDefault="004F6935" w:rsidP="00F10D19">
      <w:pPr>
        <w:spacing w:line="360" w:lineRule="auto"/>
      </w:pPr>
    </w:p>
    <w:p w14:paraId="0575206E" w14:textId="77777777" w:rsidR="00800EA3" w:rsidRDefault="00800EA3" w:rsidP="00F10D19">
      <w:pPr>
        <w:spacing w:line="360" w:lineRule="auto"/>
      </w:pPr>
    </w:p>
    <w:p w14:paraId="60A7C0AA" w14:textId="3FB5B552" w:rsidR="00F10D19" w:rsidRPr="004F6935" w:rsidRDefault="00F411E4" w:rsidP="00F10D19">
      <w:pPr>
        <w:spacing w:line="360" w:lineRule="auto"/>
        <w:rPr>
          <w:sz w:val="32"/>
          <w:szCs w:val="32"/>
        </w:rPr>
      </w:pPr>
      <w:r w:rsidRPr="001B2526">
        <w:rPr>
          <w:b/>
          <w:sz w:val="32"/>
          <w:szCs w:val="32"/>
        </w:rPr>
        <w:t>Work Done by a Varying Force:</w:t>
      </w:r>
    </w:p>
    <w:p w14:paraId="1E972E80" w14:textId="77777777" w:rsidR="00F10D19" w:rsidRDefault="001B2526" w:rsidP="00F10D19">
      <w:pPr>
        <w:spacing w:line="360" w:lineRule="auto"/>
      </w:pPr>
      <w:r>
        <w:t xml:space="preserve">If a force is not constant during displacement, we cannot use the </w:t>
      </w:r>
      <m:oMath>
        <m:r>
          <w:rPr>
            <w:rFonts w:ascii="Cambria Math" w:hAnsi="Cambria Math"/>
          </w:rPr>
          <m:t>W=Fd</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 xml:space="preserve"> </m:t>
        </m:r>
      </m:oMath>
      <w:r>
        <w:t>, formula because F is varying throughout displacement d. Which force are we going to use? The solution to this problem is to graph the force versus distance graph and calculate the net area under that curve. That will give us the net work done by that force on the object.</w:t>
      </w:r>
    </w:p>
    <w:p w14:paraId="28DF97D4" w14:textId="77777777" w:rsidR="001B2526" w:rsidRDefault="001B2526" w:rsidP="00F10D19">
      <w:pPr>
        <w:spacing w:line="360" w:lineRule="auto"/>
      </w:pPr>
    </w:p>
    <w:p w14:paraId="24D063C1" w14:textId="77777777" w:rsidR="001B2526" w:rsidRDefault="00E149C4" w:rsidP="00F10D19">
      <w:pPr>
        <w:spacing w:line="360" w:lineRule="auto"/>
      </w:pPr>
      <w:r w:rsidRPr="000A48E2">
        <w:rPr>
          <w:b/>
        </w:rPr>
        <w:t>Example</w:t>
      </w:r>
      <w:r>
        <w:rPr>
          <w:b/>
        </w:rPr>
        <w:t xml:space="preserve"> 11</w:t>
      </w:r>
      <w:r>
        <w:t>: Given the following force-distance graph, calculate the net work done on the object between 0 and 15 m.</w:t>
      </w:r>
    </w:p>
    <w:p w14:paraId="698F9E61" w14:textId="77777777" w:rsidR="005E75F2" w:rsidRDefault="009051C8" w:rsidP="00512AC2">
      <w:pPr>
        <w:spacing w:line="360" w:lineRule="auto"/>
        <w:jc w:val="center"/>
      </w:pPr>
      <w:r>
        <w:rPr>
          <w:noProof/>
        </w:rPr>
        <w:drawing>
          <wp:inline distT="0" distB="0" distL="0" distR="0" wp14:anchorId="4F6BC03E" wp14:editId="73BAF6A4">
            <wp:extent cx="2865120" cy="159411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67050" cy="1595193"/>
                    </a:xfrm>
                    <a:prstGeom prst="rect">
                      <a:avLst/>
                    </a:prstGeom>
                    <a:noFill/>
                  </pic:spPr>
                </pic:pic>
              </a:graphicData>
            </a:graphic>
          </wp:inline>
        </w:drawing>
      </w:r>
    </w:p>
    <w:p w14:paraId="45BBE314" w14:textId="77777777" w:rsidR="005E75F2" w:rsidRDefault="005E75F2" w:rsidP="00F10D19">
      <w:pPr>
        <w:spacing w:line="360" w:lineRule="auto"/>
      </w:pPr>
    </w:p>
    <w:p w14:paraId="0BDC7F5B" w14:textId="77777777" w:rsidR="00F10D19" w:rsidRDefault="00F10D19" w:rsidP="00F10D19">
      <w:pPr>
        <w:spacing w:line="360" w:lineRule="auto"/>
      </w:pPr>
    </w:p>
    <w:sectPr w:rsidR="00F10D19" w:rsidSect="00127CC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1D06C" w14:textId="77777777" w:rsidR="0008507C" w:rsidRDefault="0008507C" w:rsidP="00C55A9B">
      <w:pPr>
        <w:spacing w:line="240" w:lineRule="auto"/>
      </w:pPr>
      <w:r>
        <w:separator/>
      </w:r>
    </w:p>
  </w:endnote>
  <w:endnote w:type="continuationSeparator" w:id="0">
    <w:p w14:paraId="3A99533B" w14:textId="77777777" w:rsidR="0008507C" w:rsidRDefault="0008507C" w:rsidP="00C55A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61425"/>
      <w:docPartObj>
        <w:docPartGallery w:val="Page Numbers (Bottom of Page)"/>
        <w:docPartUnique/>
      </w:docPartObj>
    </w:sdtPr>
    <w:sdtEndPr/>
    <w:sdtContent>
      <w:p w14:paraId="4DB97226" w14:textId="77777777" w:rsidR="0008507C" w:rsidRDefault="0008507C">
        <w:pPr>
          <w:pStyle w:val="Footer"/>
          <w:jc w:val="center"/>
        </w:pPr>
        <w:r>
          <w:fldChar w:fldCharType="begin"/>
        </w:r>
        <w:r>
          <w:instrText xml:space="preserve"> PAGE   \* MERGEFORMAT </w:instrText>
        </w:r>
        <w:r>
          <w:fldChar w:fldCharType="separate"/>
        </w:r>
        <w:r w:rsidR="00CF1121">
          <w:rPr>
            <w:noProof/>
          </w:rPr>
          <w:t>1</w:t>
        </w:r>
        <w:r>
          <w:rPr>
            <w:noProof/>
          </w:rPr>
          <w:fldChar w:fldCharType="end"/>
        </w:r>
      </w:p>
    </w:sdtContent>
  </w:sdt>
  <w:p w14:paraId="5E5D0C1F" w14:textId="77777777" w:rsidR="0008507C" w:rsidRDefault="000850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94F5E6" w14:textId="77777777" w:rsidR="0008507C" w:rsidRDefault="0008507C" w:rsidP="00C55A9B">
      <w:pPr>
        <w:spacing w:line="240" w:lineRule="auto"/>
      </w:pPr>
      <w:r>
        <w:separator/>
      </w:r>
    </w:p>
  </w:footnote>
  <w:footnote w:type="continuationSeparator" w:id="0">
    <w:p w14:paraId="54A58AA2" w14:textId="77777777" w:rsidR="0008507C" w:rsidRDefault="0008507C" w:rsidP="00C55A9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3056"/>
    <w:rsid w:val="000146C5"/>
    <w:rsid w:val="00020ABF"/>
    <w:rsid w:val="00025BD5"/>
    <w:rsid w:val="000350F9"/>
    <w:rsid w:val="000411B7"/>
    <w:rsid w:val="00041EFC"/>
    <w:rsid w:val="00066E5A"/>
    <w:rsid w:val="000715E2"/>
    <w:rsid w:val="0007465E"/>
    <w:rsid w:val="00084AB7"/>
    <w:rsid w:val="0008507C"/>
    <w:rsid w:val="000A48E2"/>
    <w:rsid w:val="000C2126"/>
    <w:rsid w:val="000E11BE"/>
    <w:rsid w:val="00105C1A"/>
    <w:rsid w:val="00107CA7"/>
    <w:rsid w:val="00120030"/>
    <w:rsid w:val="00127CCF"/>
    <w:rsid w:val="00130438"/>
    <w:rsid w:val="001344A1"/>
    <w:rsid w:val="00162E86"/>
    <w:rsid w:val="001877C4"/>
    <w:rsid w:val="00196C2C"/>
    <w:rsid w:val="001B03D9"/>
    <w:rsid w:val="001B2526"/>
    <w:rsid w:val="001E3033"/>
    <w:rsid w:val="002000B4"/>
    <w:rsid w:val="00215E79"/>
    <w:rsid w:val="00235C01"/>
    <w:rsid w:val="002657B8"/>
    <w:rsid w:val="002658EE"/>
    <w:rsid w:val="0026617F"/>
    <w:rsid w:val="00266A39"/>
    <w:rsid w:val="002734C8"/>
    <w:rsid w:val="00273605"/>
    <w:rsid w:val="0027386B"/>
    <w:rsid w:val="002868E0"/>
    <w:rsid w:val="002A1461"/>
    <w:rsid w:val="002A6C5E"/>
    <w:rsid w:val="002B0258"/>
    <w:rsid w:val="002C5483"/>
    <w:rsid w:val="002D1431"/>
    <w:rsid w:val="003007BB"/>
    <w:rsid w:val="003045C8"/>
    <w:rsid w:val="00344DF9"/>
    <w:rsid w:val="00356B73"/>
    <w:rsid w:val="00357689"/>
    <w:rsid w:val="00382DC9"/>
    <w:rsid w:val="0038700A"/>
    <w:rsid w:val="003907B9"/>
    <w:rsid w:val="003A6F72"/>
    <w:rsid w:val="003B1E83"/>
    <w:rsid w:val="003C6091"/>
    <w:rsid w:val="003D1AAF"/>
    <w:rsid w:val="00412448"/>
    <w:rsid w:val="00420437"/>
    <w:rsid w:val="0043019B"/>
    <w:rsid w:val="0044692C"/>
    <w:rsid w:val="00452039"/>
    <w:rsid w:val="004B4F6F"/>
    <w:rsid w:val="004D6D71"/>
    <w:rsid w:val="004E0E5B"/>
    <w:rsid w:val="004F6935"/>
    <w:rsid w:val="00502D49"/>
    <w:rsid w:val="00502E04"/>
    <w:rsid w:val="00512247"/>
    <w:rsid w:val="00512AC2"/>
    <w:rsid w:val="00523F58"/>
    <w:rsid w:val="00525A85"/>
    <w:rsid w:val="00561A2E"/>
    <w:rsid w:val="005944F1"/>
    <w:rsid w:val="005A0A84"/>
    <w:rsid w:val="005C5D47"/>
    <w:rsid w:val="005D277C"/>
    <w:rsid w:val="005D3478"/>
    <w:rsid w:val="005E75F2"/>
    <w:rsid w:val="005E7628"/>
    <w:rsid w:val="005F52BB"/>
    <w:rsid w:val="00622062"/>
    <w:rsid w:val="006221B4"/>
    <w:rsid w:val="006239F7"/>
    <w:rsid w:val="006416B3"/>
    <w:rsid w:val="006622AD"/>
    <w:rsid w:val="0068376E"/>
    <w:rsid w:val="0069662F"/>
    <w:rsid w:val="006A299D"/>
    <w:rsid w:val="006A32BD"/>
    <w:rsid w:val="006A7DDC"/>
    <w:rsid w:val="006C2610"/>
    <w:rsid w:val="006C6668"/>
    <w:rsid w:val="006E703C"/>
    <w:rsid w:val="006F1633"/>
    <w:rsid w:val="006F2C7A"/>
    <w:rsid w:val="006F74DE"/>
    <w:rsid w:val="00701573"/>
    <w:rsid w:val="007120C1"/>
    <w:rsid w:val="00712A22"/>
    <w:rsid w:val="00782AC6"/>
    <w:rsid w:val="00790EEF"/>
    <w:rsid w:val="007951BC"/>
    <w:rsid w:val="00796E56"/>
    <w:rsid w:val="007C775F"/>
    <w:rsid w:val="007D11B9"/>
    <w:rsid w:val="007D64FC"/>
    <w:rsid w:val="00800104"/>
    <w:rsid w:val="00800EA3"/>
    <w:rsid w:val="008152EC"/>
    <w:rsid w:val="00816882"/>
    <w:rsid w:val="00823E10"/>
    <w:rsid w:val="008845A9"/>
    <w:rsid w:val="008A4A89"/>
    <w:rsid w:val="008A7FBC"/>
    <w:rsid w:val="008B2071"/>
    <w:rsid w:val="008E4489"/>
    <w:rsid w:val="008F01A0"/>
    <w:rsid w:val="008F20AF"/>
    <w:rsid w:val="009051C8"/>
    <w:rsid w:val="00916B7A"/>
    <w:rsid w:val="0093782A"/>
    <w:rsid w:val="00974EB7"/>
    <w:rsid w:val="00981A35"/>
    <w:rsid w:val="009853DA"/>
    <w:rsid w:val="00986CC7"/>
    <w:rsid w:val="00992147"/>
    <w:rsid w:val="009B3056"/>
    <w:rsid w:val="00A203E7"/>
    <w:rsid w:val="00A21167"/>
    <w:rsid w:val="00A30A6C"/>
    <w:rsid w:val="00A44F83"/>
    <w:rsid w:val="00A45929"/>
    <w:rsid w:val="00A62B85"/>
    <w:rsid w:val="00A655EE"/>
    <w:rsid w:val="00A72174"/>
    <w:rsid w:val="00A8149C"/>
    <w:rsid w:val="00AA42D0"/>
    <w:rsid w:val="00AB7BA9"/>
    <w:rsid w:val="00AB7F84"/>
    <w:rsid w:val="00AE5DB5"/>
    <w:rsid w:val="00B655E9"/>
    <w:rsid w:val="00B660A2"/>
    <w:rsid w:val="00BB4330"/>
    <w:rsid w:val="00C1390A"/>
    <w:rsid w:val="00C234F4"/>
    <w:rsid w:val="00C23B65"/>
    <w:rsid w:val="00C32051"/>
    <w:rsid w:val="00C326A7"/>
    <w:rsid w:val="00C408D4"/>
    <w:rsid w:val="00C55A9B"/>
    <w:rsid w:val="00C67E4E"/>
    <w:rsid w:val="00C7066A"/>
    <w:rsid w:val="00C75B55"/>
    <w:rsid w:val="00C8079E"/>
    <w:rsid w:val="00C93056"/>
    <w:rsid w:val="00CA1AC8"/>
    <w:rsid w:val="00CA1F6A"/>
    <w:rsid w:val="00CC2530"/>
    <w:rsid w:val="00CE54BC"/>
    <w:rsid w:val="00CF1121"/>
    <w:rsid w:val="00D13314"/>
    <w:rsid w:val="00D22C07"/>
    <w:rsid w:val="00D250B3"/>
    <w:rsid w:val="00D31E85"/>
    <w:rsid w:val="00D34C3B"/>
    <w:rsid w:val="00D55CEE"/>
    <w:rsid w:val="00D6195E"/>
    <w:rsid w:val="00D67F77"/>
    <w:rsid w:val="00D86BA1"/>
    <w:rsid w:val="00D87736"/>
    <w:rsid w:val="00DA5ECE"/>
    <w:rsid w:val="00DA6098"/>
    <w:rsid w:val="00DD3F4F"/>
    <w:rsid w:val="00DD438B"/>
    <w:rsid w:val="00DE2E39"/>
    <w:rsid w:val="00DE5073"/>
    <w:rsid w:val="00E0274C"/>
    <w:rsid w:val="00E050F2"/>
    <w:rsid w:val="00E149C4"/>
    <w:rsid w:val="00E57C56"/>
    <w:rsid w:val="00E64AFB"/>
    <w:rsid w:val="00E66F31"/>
    <w:rsid w:val="00E83457"/>
    <w:rsid w:val="00EA0B32"/>
    <w:rsid w:val="00EB4505"/>
    <w:rsid w:val="00ED0B65"/>
    <w:rsid w:val="00ED2050"/>
    <w:rsid w:val="00EE12D6"/>
    <w:rsid w:val="00F10D19"/>
    <w:rsid w:val="00F14925"/>
    <w:rsid w:val="00F3161E"/>
    <w:rsid w:val="00F411E4"/>
    <w:rsid w:val="00F43172"/>
    <w:rsid w:val="00F62A68"/>
    <w:rsid w:val="00F8171B"/>
    <w:rsid w:val="00F821E4"/>
    <w:rsid w:val="00F84FF9"/>
    <w:rsid w:val="00FC5498"/>
    <w:rsid w:val="00FD5CF4"/>
    <w:rsid w:val="00FE7B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AA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056"/>
    <w:pPr>
      <w:overflowPunct w:val="0"/>
      <w:autoSpaceDE w:val="0"/>
      <w:autoSpaceDN w:val="0"/>
      <w:adjustRightInd w:val="0"/>
      <w:spacing w:after="0" w:line="240" w:lineRule="exact"/>
      <w:textAlignment w:val="baseline"/>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3161E"/>
    <w:rPr>
      <w:color w:val="808080"/>
    </w:rPr>
  </w:style>
  <w:style w:type="paragraph" w:styleId="BalloonText">
    <w:name w:val="Balloon Text"/>
    <w:basedOn w:val="Normal"/>
    <w:link w:val="BalloonTextChar"/>
    <w:uiPriority w:val="99"/>
    <w:semiHidden/>
    <w:unhideWhenUsed/>
    <w:rsid w:val="00F31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61E"/>
    <w:rPr>
      <w:rFonts w:ascii="Tahoma" w:eastAsia="Times New Roman" w:hAnsi="Tahoma" w:cs="Tahoma"/>
      <w:sz w:val="16"/>
      <w:szCs w:val="16"/>
    </w:rPr>
  </w:style>
  <w:style w:type="paragraph" w:styleId="Header">
    <w:name w:val="header"/>
    <w:basedOn w:val="Normal"/>
    <w:link w:val="HeaderChar"/>
    <w:uiPriority w:val="99"/>
    <w:semiHidden/>
    <w:unhideWhenUsed/>
    <w:rsid w:val="00C55A9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55A9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C55A9B"/>
    <w:pPr>
      <w:tabs>
        <w:tab w:val="center" w:pos="4680"/>
        <w:tab w:val="right" w:pos="9360"/>
      </w:tabs>
      <w:spacing w:line="240" w:lineRule="auto"/>
    </w:pPr>
  </w:style>
  <w:style w:type="character" w:customStyle="1" w:styleId="FooterChar">
    <w:name w:val="Footer Char"/>
    <w:basedOn w:val="DefaultParagraphFont"/>
    <w:link w:val="Footer"/>
    <w:uiPriority w:val="99"/>
    <w:rsid w:val="00C55A9B"/>
    <w:rPr>
      <w:rFonts w:ascii="Times New Roman" w:eastAsia="Times New Roman" w:hAnsi="Times New Roman" w:cs="Times New Roman"/>
      <w:sz w:val="24"/>
      <w:szCs w:val="20"/>
    </w:rPr>
  </w:style>
  <w:style w:type="paragraph" w:styleId="ListParagraph">
    <w:name w:val="List Paragraph"/>
    <w:basedOn w:val="Normal"/>
    <w:uiPriority w:val="34"/>
    <w:qFormat/>
    <w:rsid w:val="00AE5DB5"/>
    <w:pPr>
      <w:ind w:left="720"/>
      <w:contextualSpacing/>
    </w:pPr>
  </w:style>
  <w:style w:type="paragraph" w:customStyle="1" w:styleId="PwcHeading">
    <w:name w:val="Pwc Heading"/>
    <w:basedOn w:val="Normal"/>
    <w:rsid w:val="008845A9"/>
    <w:pPr>
      <w:keepNext/>
      <w:tabs>
        <w:tab w:val="left" w:pos="360"/>
      </w:tabs>
      <w:spacing w:before="240" w:after="160" w:line="280" w:lineRule="exact"/>
    </w:pPr>
    <w:rPr>
      <w:rFonts w:ascii="Arial" w:hAnsi="Arial"/>
      <w:b/>
      <w:caps/>
      <w:color w:val="000000"/>
      <w:sz w:val="28"/>
    </w:rPr>
  </w:style>
  <w:style w:type="paragraph" w:customStyle="1" w:styleId="PwcStepstext">
    <w:name w:val="Pwc Steps text"/>
    <w:basedOn w:val="Normal"/>
    <w:rsid w:val="008845A9"/>
    <w:pPr>
      <w:tabs>
        <w:tab w:val="left" w:pos="360"/>
      </w:tabs>
      <w:spacing w:after="240"/>
      <w:ind w:left="360" w:hanging="360"/>
    </w:pPr>
    <w:rPr>
      <w:color w:val="000000"/>
    </w:rPr>
  </w:style>
  <w:style w:type="paragraph" w:customStyle="1" w:styleId="PwcTableHeadings">
    <w:name w:val="Pwc Table Headings"/>
    <w:basedOn w:val="Normal"/>
    <w:rsid w:val="008845A9"/>
    <w:pPr>
      <w:keepNext/>
      <w:spacing w:before="140" w:line="200" w:lineRule="exact"/>
      <w:jc w:val="center"/>
    </w:pPr>
    <w:rPr>
      <w:rFonts w:ascii="Arial" w:hAnsi="Arial"/>
      <w:color w:val="000000"/>
      <w:sz w:val="20"/>
    </w:rPr>
  </w:style>
  <w:style w:type="paragraph" w:customStyle="1" w:styleId="PwcSubheading">
    <w:name w:val="Pwc Subheading"/>
    <w:basedOn w:val="Normal"/>
    <w:rsid w:val="008845A9"/>
    <w:pPr>
      <w:keepNext/>
      <w:suppressLineNumbers/>
      <w:tabs>
        <w:tab w:val="left" w:pos="360"/>
      </w:tabs>
      <w:spacing w:before="240" w:after="160" w:line="220" w:lineRule="exact"/>
      <w:ind w:firstLine="360"/>
    </w:pPr>
    <w:rPr>
      <w:rFonts w:ascii="Arial" w:hAnsi="Arial"/>
      <w:b/>
      <w:color w:val="000000"/>
      <w:sz w:val="22"/>
    </w:rPr>
  </w:style>
  <w:style w:type="paragraph" w:customStyle="1" w:styleId="PwcStepstext2">
    <w:name w:val="Pwc Steps text 2"/>
    <w:basedOn w:val="PwcStepstext"/>
    <w:rsid w:val="008845A9"/>
    <w:pPr>
      <w:tabs>
        <w:tab w:val="clear" w:pos="360"/>
        <w:tab w:val="right" w:pos="180"/>
      </w:tabs>
      <w:ind w:hanging="540"/>
    </w:pPr>
  </w:style>
  <w:style w:type="paragraph" w:customStyle="1" w:styleId="PwcSubhdText">
    <w:name w:val="Pwc Subhd Text"/>
    <w:basedOn w:val="Normal"/>
    <w:rsid w:val="008845A9"/>
    <w:pPr>
      <w:tabs>
        <w:tab w:val="left" w:pos="360"/>
      </w:tabs>
      <w:spacing w:after="240"/>
      <w:ind w:left="360"/>
    </w:pPr>
    <w:rPr>
      <w:color w:val="000000"/>
    </w:rPr>
  </w:style>
  <w:style w:type="paragraph" w:customStyle="1" w:styleId="SPACER">
    <w:name w:val="SPACER"/>
    <w:basedOn w:val="Normal"/>
    <w:rsid w:val="008845A9"/>
    <w:pPr>
      <w:widowControl w:val="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1362</Words>
  <Characters>7768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Whittier College</Company>
  <LinksUpToDate>false</LinksUpToDate>
  <CharactersWithSpaces>9112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szorba</dc:creator>
  <cp:keywords/>
  <dc:description/>
  <cp:lastModifiedBy>serkan zorba</cp:lastModifiedBy>
  <cp:revision>179</cp:revision>
  <cp:lastPrinted>2012-11-08T18:11:00Z</cp:lastPrinted>
  <dcterms:created xsi:type="dcterms:W3CDTF">2008-11-04T06:50:00Z</dcterms:created>
  <dcterms:modified xsi:type="dcterms:W3CDTF">2014-12-02T08:07:00Z</dcterms:modified>
</cp:coreProperties>
</file>