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9CB43" w14:textId="47EDC2D8" w:rsidR="00E0504F" w:rsidRDefault="00E0504F" w:rsidP="00C94D40">
      <w:pPr>
        <w:jc w:val="center"/>
        <w:rPr>
          <w:b/>
          <w:sz w:val="40"/>
          <w:szCs w:val="40"/>
        </w:rPr>
      </w:pPr>
      <w:r w:rsidRPr="00B24314">
        <w:rPr>
          <w:b/>
          <w:sz w:val="40"/>
          <w:szCs w:val="40"/>
        </w:rPr>
        <w:t>Physics 135B</w:t>
      </w:r>
      <w:r w:rsidR="00C94D40">
        <w:rPr>
          <w:b/>
          <w:sz w:val="40"/>
          <w:szCs w:val="40"/>
        </w:rPr>
        <w:t xml:space="preserve"> </w:t>
      </w:r>
      <w:r w:rsidR="00C15005">
        <w:rPr>
          <w:b/>
          <w:sz w:val="40"/>
          <w:szCs w:val="40"/>
        </w:rPr>
        <w:t>Activity 8</w:t>
      </w:r>
      <w:r w:rsidR="00D847C3">
        <w:rPr>
          <w:b/>
          <w:sz w:val="40"/>
          <w:szCs w:val="40"/>
        </w:rPr>
        <w:t>: Magnetism</w:t>
      </w:r>
    </w:p>
    <w:p w14:paraId="67A4B6A4" w14:textId="77777777" w:rsidR="00E7059F" w:rsidRDefault="00E7059F" w:rsidP="00E0504F">
      <w:pPr>
        <w:rPr>
          <w:b/>
          <w:sz w:val="28"/>
          <w:szCs w:val="28"/>
        </w:rPr>
      </w:pPr>
    </w:p>
    <w:p w14:paraId="0C2C2B49" w14:textId="2EBD971C" w:rsidR="00E0504F" w:rsidRDefault="00E0504F" w:rsidP="00C94D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Sources of Magnetic Field</w:t>
      </w:r>
    </w:p>
    <w:p w14:paraId="15854C24" w14:textId="77777777" w:rsidR="00E0504F" w:rsidRDefault="00E0504F" w:rsidP="00E0504F"/>
    <w:p w14:paraId="35C6B288" w14:textId="77777777" w:rsidR="00E0504F" w:rsidRPr="00F66989" w:rsidRDefault="00E0504F" w:rsidP="00E0504F">
      <w:r>
        <w:t>1- Naturally occurring rocks called magnets</w:t>
      </w:r>
    </w:p>
    <w:p w14:paraId="22BBE0C0" w14:textId="77777777" w:rsidR="00E0504F" w:rsidRDefault="00E0504F" w:rsidP="00E0504F">
      <w:r>
        <w:t>2- Charges in motion, i.e., electric current</w:t>
      </w:r>
    </w:p>
    <w:p w14:paraId="1CA9FB52" w14:textId="77777777" w:rsidR="00E0504F" w:rsidRDefault="00E0504F" w:rsidP="00E0504F"/>
    <w:p w14:paraId="401B3CE6" w14:textId="77777777" w:rsidR="00E0504F" w:rsidRDefault="00E0504F" w:rsidP="00E0504F">
      <w:r>
        <w:t>Recall that electric field is created by charges at rest.</w:t>
      </w:r>
    </w:p>
    <w:p w14:paraId="6FFC21A9" w14:textId="77777777" w:rsidR="00E0504F" w:rsidRDefault="00E0504F" w:rsidP="00E0504F"/>
    <w:p w14:paraId="36A455FE" w14:textId="77777777" w:rsidR="00E0504F" w:rsidRDefault="00E0504F" w:rsidP="00E0504F">
      <w:r>
        <w:t xml:space="preserve">Like electric field, magnetic field is a </w:t>
      </w:r>
      <w:r w:rsidRPr="00CE1C20">
        <w:rPr>
          <w:u w:val="single"/>
        </w:rPr>
        <w:t>vector</w:t>
      </w:r>
      <w:r>
        <w:t xml:space="preserve"> quantity. </w:t>
      </w:r>
    </w:p>
    <w:p w14:paraId="5983C604" w14:textId="77777777" w:rsidR="00E0504F" w:rsidRDefault="00E0504F" w:rsidP="00E0504F"/>
    <w:p w14:paraId="2F507201" w14:textId="77777777" w:rsidR="00E0504F" w:rsidRDefault="00E0504F" w:rsidP="00E0504F"/>
    <w:p w14:paraId="6E3DD3B0" w14:textId="77777777" w:rsidR="004006F0" w:rsidRDefault="004006F0" w:rsidP="00E0504F"/>
    <w:p w14:paraId="71108D60" w14:textId="4E27F70F" w:rsidR="00E0504F" w:rsidRDefault="00E0504F" w:rsidP="00E0504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Magnetic field due to an infinitely long current-carrying wire:</w:t>
      </w:r>
    </w:p>
    <w:p w14:paraId="699E74B8" w14:textId="77777777" w:rsidR="00E0504F" w:rsidRDefault="00E0504F" w:rsidP="00E0504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D10FE" w14:paraId="5F71716E" w14:textId="77777777" w:rsidTr="002D10FE">
        <w:tc>
          <w:tcPr>
            <w:tcW w:w="4428" w:type="dxa"/>
          </w:tcPr>
          <w:p w14:paraId="1E196593" w14:textId="550D4D36" w:rsidR="002D10FE" w:rsidRDefault="002D10FE" w:rsidP="002D10FE">
            <w:pPr>
              <w:spacing w:line="360" w:lineRule="auto"/>
            </w:pPr>
            <w:r w:rsidRPr="004A1DC4">
              <w:t>M</w:t>
            </w:r>
            <w:r>
              <w:t>agnetic field created by a wire</w:t>
            </w:r>
          </w:p>
          <w:p w14:paraId="4F5A7F5C" w14:textId="77777777" w:rsidR="002D10FE" w:rsidRDefault="002D10FE" w:rsidP="002D10FE">
            <w:pPr>
              <w:spacing w:line="360" w:lineRule="auto"/>
            </w:pPr>
            <w:r w:rsidRPr="004A1DC4">
              <w:t xml:space="preserve">carrying a </w:t>
            </w:r>
            <w:r w:rsidRPr="003B531E">
              <w:t xml:space="preserve">current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B531E">
              <w:t xml:space="preserve"> at a distance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B531E">
              <w:t>:</w:t>
            </w:r>
          </w:p>
          <w:p w14:paraId="5DD4C6C9" w14:textId="0ECFBA74" w:rsidR="002D10FE" w:rsidRDefault="002D10FE" w:rsidP="002D10FE"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2πr</m:t>
                  </m:r>
                </m:den>
              </m:f>
            </m:oMath>
            <w:r w:rsidR="0039255E">
              <w:t xml:space="preserve">  ,</w:t>
            </w:r>
          </w:p>
          <w:p w14:paraId="194BE1DE" w14:textId="77777777" w:rsidR="0039255E" w:rsidRDefault="0039255E" w:rsidP="002D10FE"/>
          <w:p w14:paraId="072C999A" w14:textId="7A57E728" w:rsidR="0039255E" w:rsidRPr="003B531E" w:rsidRDefault="0039255E" w:rsidP="002D10FE"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H/m</m:t>
              </m:r>
            </m:oMath>
            <w:r>
              <w:t>.</w:t>
            </w:r>
          </w:p>
          <w:p w14:paraId="46DAE91B" w14:textId="77777777" w:rsidR="002D10FE" w:rsidRDefault="002D10FE" w:rsidP="002D10FE"/>
          <w:p w14:paraId="57615194" w14:textId="77777777" w:rsidR="002D10FE" w:rsidRDefault="002D10FE" w:rsidP="00E0504F"/>
          <w:p w14:paraId="4B838E9B" w14:textId="77777777" w:rsidR="00E27409" w:rsidRDefault="00E27409" w:rsidP="00E27409">
            <w:r>
              <w:t>The direction is also found from the right-hand rule.</w:t>
            </w:r>
          </w:p>
          <w:p w14:paraId="6DC716DC" w14:textId="77777777" w:rsidR="00E27409" w:rsidRDefault="00E27409" w:rsidP="00E0504F"/>
        </w:tc>
        <w:tc>
          <w:tcPr>
            <w:tcW w:w="4428" w:type="dxa"/>
          </w:tcPr>
          <w:p w14:paraId="572D93B6" w14:textId="77777777" w:rsidR="002D10FE" w:rsidRDefault="002D10FE" w:rsidP="00E0504F"/>
          <w:p w14:paraId="13BF5F90" w14:textId="77777777" w:rsidR="002D10FE" w:rsidRDefault="002D10FE" w:rsidP="00E0504F">
            <w:r>
              <w:rPr>
                <w:noProof/>
              </w:rPr>
              <w:drawing>
                <wp:inline distT="0" distB="0" distL="0" distR="0" wp14:anchorId="063DF715" wp14:editId="439DB1EB">
                  <wp:extent cx="1677137" cy="1573481"/>
                  <wp:effectExtent l="0" t="0" r="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137" cy="157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4D6CF" w14:textId="7380572D" w:rsidR="002D10FE" w:rsidRDefault="002D10FE" w:rsidP="00E0504F"/>
        </w:tc>
      </w:tr>
    </w:tbl>
    <w:p w14:paraId="7873DCAF" w14:textId="77777777" w:rsidR="002D10FE" w:rsidRDefault="002D10FE" w:rsidP="00E0504F"/>
    <w:p w14:paraId="062A92B2" w14:textId="77777777" w:rsidR="00E0504F" w:rsidRDefault="00E0504F" w:rsidP="00E0504F"/>
    <w:p w14:paraId="54EEED97" w14:textId="77777777" w:rsidR="004006F0" w:rsidRDefault="004006F0" w:rsidP="00E0504F"/>
    <w:p w14:paraId="155637D4" w14:textId="20EAEAB6" w:rsidR="00775678" w:rsidRDefault="00775678" w:rsidP="007756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Magnetic field of a circular current-carrying wire at the center:</w:t>
      </w:r>
    </w:p>
    <w:p w14:paraId="0012C131" w14:textId="77777777" w:rsidR="00775678" w:rsidRDefault="00775678" w:rsidP="00E05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75678" w14:paraId="27AD5115" w14:textId="77777777" w:rsidTr="00111B07">
        <w:tc>
          <w:tcPr>
            <w:tcW w:w="4428" w:type="dxa"/>
          </w:tcPr>
          <w:p w14:paraId="68933473" w14:textId="77777777" w:rsidR="00775678" w:rsidRDefault="00775678" w:rsidP="00111B07">
            <w:pPr>
              <w:spacing w:line="360" w:lineRule="auto"/>
            </w:pPr>
            <w:r w:rsidRPr="004A1DC4">
              <w:t>M</w:t>
            </w:r>
            <w:r>
              <w:t>agnetic field created by a wire</w:t>
            </w:r>
          </w:p>
          <w:p w14:paraId="724FFF4F" w14:textId="77777777" w:rsidR="00775678" w:rsidRDefault="00775678" w:rsidP="00111B07">
            <w:pPr>
              <w:spacing w:line="360" w:lineRule="auto"/>
            </w:pPr>
            <w:r w:rsidRPr="004A1DC4">
              <w:t xml:space="preserve">carrying a </w:t>
            </w:r>
            <w:r w:rsidRPr="003B531E">
              <w:t xml:space="preserve">current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B531E">
              <w:t xml:space="preserve"> at a distance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B531E">
              <w:t>:</w:t>
            </w:r>
          </w:p>
          <w:p w14:paraId="02026A3F" w14:textId="6F3B0B1A" w:rsidR="00775678" w:rsidRDefault="00775678" w:rsidP="00111B07"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oMath>
            <w:r>
              <w:t xml:space="preserve">  ,</w:t>
            </w:r>
          </w:p>
          <w:p w14:paraId="31B29FC5" w14:textId="77777777" w:rsidR="00775678" w:rsidRDefault="00775678" w:rsidP="00111B07"/>
          <w:p w14:paraId="481A8585" w14:textId="77777777" w:rsidR="00775678" w:rsidRDefault="00775678" w:rsidP="00111B07"/>
          <w:p w14:paraId="1102A31C" w14:textId="77777777" w:rsidR="00E27409" w:rsidRDefault="00E27409" w:rsidP="00E27409">
            <w:r>
              <w:t>The direction is also found from the right-hand rule.</w:t>
            </w:r>
          </w:p>
          <w:p w14:paraId="3C8109DF" w14:textId="77777777" w:rsidR="00775678" w:rsidRDefault="00775678" w:rsidP="00111B07"/>
        </w:tc>
        <w:tc>
          <w:tcPr>
            <w:tcW w:w="4428" w:type="dxa"/>
          </w:tcPr>
          <w:p w14:paraId="3D647F96" w14:textId="77777777" w:rsidR="00775678" w:rsidRDefault="00775678" w:rsidP="00111B07"/>
          <w:p w14:paraId="6616E758" w14:textId="77777777" w:rsidR="00E27409" w:rsidRDefault="00E27409" w:rsidP="00111B07"/>
          <w:p w14:paraId="537F7395" w14:textId="5570DE8F" w:rsidR="00775678" w:rsidRDefault="00E27409" w:rsidP="00111B07">
            <w:r>
              <w:rPr>
                <w:noProof/>
              </w:rPr>
              <w:drawing>
                <wp:inline distT="0" distB="0" distL="0" distR="0" wp14:anchorId="55AFA0B4" wp14:editId="30480191">
                  <wp:extent cx="1882140" cy="83693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21004" w14:textId="77777777" w:rsidR="00775678" w:rsidRDefault="00775678" w:rsidP="00111B07"/>
        </w:tc>
      </w:tr>
    </w:tbl>
    <w:p w14:paraId="6A8A1445" w14:textId="77777777" w:rsidR="00775678" w:rsidRDefault="00775678" w:rsidP="00E0504F"/>
    <w:p w14:paraId="2A4A7515" w14:textId="77777777" w:rsidR="00E0504F" w:rsidRDefault="00E0504F" w:rsidP="00E0504F"/>
    <w:p w14:paraId="2EEA9C7F" w14:textId="77CDA9CE" w:rsidR="00400788" w:rsidRPr="0010457A" w:rsidRDefault="00E0504F" w:rsidP="00E0504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Magnetic field of a solenoid at its center: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0A588C" w14:paraId="3EA4896D" w14:textId="77777777" w:rsidTr="000A588C">
        <w:tc>
          <w:tcPr>
            <w:tcW w:w="5868" w:type="dxa"/>
          </w:tcPr>
          <w:p w14:paraId="2A67CE74" w14:textId="77777777" w:rsidR="004006F0" w:rsidRPr="00D3687F" w:rsidRDefault="004006F0" w:rsidP="004006F0">
            <w:pPr>
              <w:spacing w:line="360" w:lineRule="auto"/>
            </w:pPr>
            <w:r w:rsidRPr="00D3687F">
              <w:lastRenderedPageBreak/>
              <w:t xml:space="preserve">Magnetic field inside a solenoid that carries a current I, and with a total number of turns </w:t>
            </w:r>
            <m:oMath>
              <m:r>
                <w:rPr>
                  <w:rFonts w:ascii="Cambria Math" w:hAnsi="Cambria Math"/>
                  <w:u w:val="single"/>
                </w:rPr>
                <m:t>N,</m:t>
              </m:r>
            </m:oMath>
            <w:r w:rsidRPr="00D3687F">
              <w:t xml:space="preserve"> and height (length) </w:t>
            </w:r>
            <m:oMath>
              <m:r>
                <w:rPr>
                  <w:rFonts w:ascii="Cambria Math" w:hAnsi="Cambria Math"/>
                  <w:u w:val="single"/>
                </w:rPr>
                <m:t>L</m:t>
              </m:r>
            </m:oMath>
            <w:r w:rsidRPr="00D3687F">
              <w:t>:</w:t>
            </w:r>
          </w:p>
          <w:p w14:paraId="6B68095C" w14:textId="77777777" w:rsidR="004006F0" w:rsidRDefault="004006F0" w:rsidP="004006F0">
            <w:pPr>
              <w:spacing w:line="36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oMath>
            <w:r>
              <w:t>.</w:t>
            </w:r>
          </w:p>
          <w:p w14:paraId="113C0ABB" w14:textId="77777777" w:rsidR="004006F0" w:rsidRDefault="004006F0" w:rsidP="004006F0"/>
          <w:p w14:paraId="048DF90C" w14:textId="60CFB4DB" w:rsidR="004006F0" w:rsidRDefault="004006F0" w:rsidP="00E0504F">
            <w:r>
              <w:t>The direction is found by the right-hand rule.</w:t>
            </w:r>
          </w:p>
        </w:tc>
        <w:tc>
          <w:tcPr>
            <w:tcW w:w="2988" w:type="dxa"/>
          </w:tcPr>
          <w:p w14:paraId="5597E121" w14:textId="3DE5A01A" w:rsidR="004006F0" w:rsidRDefault="00FB3F14" w:rsidP="00E0504F">
            <w:r>
              <w:rPr>
                <w:b/>
                <w:noProof/>
                <w:color w:val="000000"/>
              </w:rPr>
              <w:t xml:space="preserve"> </w:t>
            </w:r>
            <w:r>
              <w:rPr>
                <w:b/>
                <w:noProof/>
                <w:color w:val="000000"/>
              </w:rPr>
              <w:drawing>
                <wp:inline distT="0" distB="0" distL="0" distR="0" wp14:anchorId="1A290200" wp14:editId="519A9E69">
                  <wp:extent cx="1559955" cy="1385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234" cy="138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1D2CC" w14:textId="77777777" w:rsidR="00C94D40" w:rsidRDefault="00C94D40" w:rsidP="00E0504F"/>
    <w:p w14:paraId="5BA81CB2" w14:textId="5BFF3D06" w:rsidR="00C94D40" w:rsidRDefault="0030366A" w:rsidP="00C94D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Magnetic F</w:t>
      </w:r>
      <w:r w:rsidR="00C94D40">
        <w:rPr>
          <w:b/>
          <w:sz w:val="28"/>
          <w:szCs w:val="28"/>
        </w:rPr>
        <w:t>orce</w:t>
      </w:r>
      <w:r w:rsidR="00C94D40">
        <w:rPr>
          <w:b/>
          <w:sz w:val="28"/>
          <w:szCs w:val="28"/>
        </w:rPr>
        <w:t>s</w:t>
      </w:r>
    </w:p>
    <w:p w14:paraId="2C588783" w14:textId="77777777" w:rsidR="00C94D40" w:rsidRDefault="00C94D40" w:rsidP="00E0504F"/>
    <w:p w14:paraId="0528C0A4" w14:textId="3D22539F" w:rsidR="00E0504F" w:rsidRDefault="00E0504F" w:rsidP="00E0504F">
      <w:r>
        <w:rPr>
          <w:b/>
          <w:sz w:val="28"/>
          <w:szCs w:val="28"/>
        </w:rPr>
        <w:t>Magnetic force on a charged particle inside a magnetic field</w:t>
      </w:r>
      <w:r w:rsidR="00111B07">
        <w:rPr>
          <w:b/>
          <w:sz w:val="28"/>
          <w:szCs w:val="28"/>
        </w:rPr>
        <w:t>:</w:t>
      </w:r>
    </w:p>
    <w:p w14:paraId="07730329" w14:textId="77777777" w:rsidR="00E0504F" w:rsidRDefault="00E0504F" w:rsidP="00E0504F"/>
    <w:p w14:paraId="624CFC7B" w14:textId="77777777" w:rsidR="00E0504F" w:rsidRDefault="00E0504F" w:rsidP="00E0504F">
      <w:pPr>
        <w:spacing w:line="360" w:lineRule="auto"/>
      </w:pPr>
      <w:r w:rsidRPr="00F9022F">
        <w:rPr>
          <w:u w:val="single"/>
        </w:rPr>
        <w:t>Magnetic force on a moving charge</w:t>
      </w:r>
      <w:r>
        <w:t>:</w:t>
      </w:r>
    </w:p>
    <w:p w14:paraId="3E7EEA8D" w14:textId="77777777" w:rsidR="00E0504F" w:rsidRDefault="00C00789" w:rsidP="00E0504F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magnetic</m:t>
            </m:r>
          </m:sub>
        </m:sSub>
        <m:r>
          <w:rPr>
            <w:rFonts w:ascii="Cambria Math" w:hAnsi="Cambria Math"/>
          </w:rPr>
          <m:t>=qvB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E0504F">
        <w:t>, for direction, use the right-hand rule.</w:t>
      </w:r>
    </w:p>
    <w:p w14:paraId="25F90455" w14:textId="77777777" w:rsidR="00E0504F" w:rsidRDefault="00E0504F" w:rsidP="00E0504F"/>
    <w:p w14:paraId="34E706BD" w14:textId="4F9DF8F2" w:rsidR="00BE52C6" w:rsidRDefault="00BE52C6" w:rsidP="00E0504F">
      <w:r w:rsidRPr="00BE52C6">
        <w:rPr>
          <w:b/>
        </w:rPr>
        <w:t>Example</w:t>
      </w:r>
      <w:r>
        <w:t xml:space="preserve">: </w:t>
      </w:r>
      <w:r w:rsidR="00783A1C">
        <w:t xml:space="preserve">A proton enters a region of uniform magnetic field as shown. </w:t>
      </w:r>
      <w:r w:rsidR="001B0B79">
        <w:t>The magnetic field (B)</w:t>
      </w:r>
      <w:r w:rsidR="00783A1C">
        <w:t xml:space="preserve"> is perpendicularly into the plane of</w:t>
      </w:r>
      <w:r w:rsidR="00622473">
        <w:t xml:space="preserve"> this</w:t>
      </w:r>
      <w:r w:rsidR="00783A1C">
        <w:t xml:space="preserve"> page. The proton is moving on the plane of the page. Determine the trajectory of the beam.</w:t>
      </w:r>
    </w:p>
    <w:p w14:paraId="1DFA5089" w14:textId="77777777" w:rsidR="00BE52C6" w:rsidRDefault="00BE52C6" w:rsidP="00E0504F"/>
    <w:p w14:paraId="26F06360" w14:textId="77777777" w:rsidR="00BE52C6" w:rsidRDefault="00BE52C6" w:rsidP="00E0504F"/>
    <w:p w14:paraId="26E99CDC" w14:textId="77777777" w:rsidR="0010457A" w:rsidRDefault="0010457A" w:rsidP="00E0504F"/>
    <w:p w14:paraId="6B3360C3" w14:textId="77777777" w:rsidR="0010457A" w:rsidRDefault="0010457A" w:rsidP="00E0504F"/>
    <w:p w14:paraId="2D140590" w14:textId="77777777" w:rsidR="0010457A" w:rsidRDefault="0010457A" w:rsidP="00E0504F"/>
    <w:p w14:paraId="27F84623" w14:textId="77777777" w:rsidR="0010457A" w:rsidRDefault="0010457A" w:rsidP="00E0504F">
      <w:bookmarkStart w:id="0" w:name="_GoBack"/>
      <w:bookmarkEnd w:id="0"/>
    </w:p>
    <w:p w14:paraId="6F2117EA" w14:textId="77777777" w:rsidR="00BE52C6" w:rsidRDefault="00BE52C6" w:rsidP="00E0504F"/>
    <w:p w14:paraId="5D27F3F0" w14:textId="77777777" w:rsidR="00B61E7B" w:rsidRDefault="00B61E7B"/>
    <w:p w14:paraId="5DEE3178" w14:textId="77777777" w:rsidR="00111B07" w:rsidRDefault="00111B07"/>
    <w:p w14:paraId="2BDDBAF3" w14:textId="70046C02" w:rsidR="00111B07" w:rsidRDefault="00111B07" w:rsidP="00111B07">
      <w:r>
        <w:rPr>
          <w:b/>
          <w:sz w:val="28"/>
          <w:szCs w:val="28"/>
        </w:rPr>
        <w:t xml:space="preserve">Magnetic force on a </w:t>
      </w:r>
      <w:r w:rsidR="005831EB">
        <w:rPr>
          <w:b/>
          <w:sz w:val="28"/>
          <w:szCs w:val="28"/>
        </w:rPr>
        <w:t>current-carrying wire</w:t>
      </w:r>
      <w:r>
        <w:rPr>
          <w:b/>
          <w:sz w:val="28"/>
          <w:szCs w:val="28"/>
        </w:rPr>
        <w:t xml:space="preserve"> inside a magnetic field:</w:t>
      </w:r>
    </w:p>
    <w:p w14:paraId="15ECA80E" w14:textId="77777777" w:rsidR="00111B07" w:rsidRDefault="00111B07"/>
    <w:p w14:paraId="6AFE0ED3" w14:textId="77777777" w:rsidR="00111B07" w:rsidRDefault="00111B07" w:rsidP="00111B07">
      <w:pPr>
        <w:spacing w:line="360" w:lineRule="auto"/>
      </w:pPr>
      <w:r w:rsidRPr="00F9022F">
        <w:rPr>
          <w:u w:val="single"/>
        </w:rPr>
        <w:t>Magnetic force on a current-carrying wire</w:t>
      </w:r>
      <w:r>
        <w:t>:</w:t>
      </w:r>
    </w:p>
    <w:p w14:paraId="2F8B9EFA" w14:textId="77777777" w:rsidR="00111B07" w:rsidRDefault="00C00789" w:rsidP="00111B0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magnetic</m:t>
            </m:r>
          </m:sub>
        </m:sSub>
        <m:r>
          <w:rPr>
            <w:rFonts w:ascii="Cambria Math" w:hAnsi="Cambria Math"/>
          </w:rPr>
          <m:t>=ILB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11B07">
        <w:t>, for direction, use the right-hand rule.</w:t>
      </w:r>
    </w:p>
    <w:p w14:paraId="7291CD32" w14:textId="77777777" w:rsidR="00BE52C6" w:rsidRDefault="00BE52C6"/>
    <w:p w14:paraId="07F6022F" w14:textId="475346CB" w:rsidR="00005F4E" w:rsidRDefault="00BE52C6">
      <w:r w:rsidRPr="00BE52C6">
        <w:rPr>
          <w:b/>
        </w:rPr>
        <w:t>Example</w:t>
      </w:r>
      <w:r>
        <w:t xml:space="preserve">: </w:t>
      </w:r>
      <w:r w:rsidR="00005F4E">
        <w:t>A straight wire segment of length 20 cm carries a current of 3 A. The wire segment is placed in a region where there is a uniform magnetic field of magnitude 10 mT. Calculate the magnetic force on the wire if</w:t>
      </w:r>
    </w:p>
    <w:p w14:paraId="5E79DAD1" w14:textId="487890AE" w:rsidR="00BE52C6" w:rsidRDefault="00005F4E">
      <w:r>
        <w:t>(a) The wire makes 30 degrees with the direction of the magnetic field</w:t>
      </w:r>
      <w:r w:rsidR="00C73819">
        <w:t>.</w:t>
      </w:r>
      <w:r>
        <w:t xml:space="preserve"> </w:t>
      </w:r>
    </w:p>
    <w:p w14:paraId="03CC743F" w14:textId="3B0CE2F3" w:rsidR="00BE52C6" w:rsidRDefault="00005F4E">
      <w:r>
        <w:t>(b) The wire is parallel to the direction of the magnetic field.</w:t>
      </w:r>
    </w:p>
    <w:p w14:paraId="3643F6F7" w14:textId="77777777" w:rsidR="00BE52C6" w:rsidRDefault="00BE52C6"/>
    <w:sectPr w:rsidR="00BE52C6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E3307" w14:textId="77777777" w:rsidR="00CB5349" w:rsidRDefault="00FB3F14">
      <w:r>
        <w:separator/>
      </w:r>
    </w:p>
  </w:endnote>
  <w:endnote w:type="continuationSeparator" w:id="0">
    <w:p w14:paraId="5187C2C1" w14:textId="77777777" w:rsidR="00CB5349" w:rsidRDefault="00F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556BE" w14:textId="77777777" w:rsidR="00111B07" w:rsidRDefault="00111B07" w:rsidP="00D847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D8DDE" w14:textId="77777777" w:rsidR="00111B07" w:rsidRDefault="00111B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4CA51" w14:textId="77777777" w:rsidR="00D847C3" w:rsidRDefault="00D847C3" w:rsidP="004B1F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7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886558" w14:textId="77777777" w:rsidR="00D847C3" w:rsidRDefault="00D847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D326A" w14:textId="77777777" w:rsidR="00CB5349" w:rsidRDefault="00FB3F14">
      <w:r>
        <w:separator/>
      </w:r>
    </w:p>
  </w:footnote>
  <w:footnote w:type="continuationSeparator" w:id="0">
    <w:p w14:paraId="703B3730" w14:textId="77777777" w:rsidR="00CB5349" w:rsidRDefault="00FB3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62DD4" w14:textId="279284C0" w:rsidR="00111B07" w:rsidRDefault="00111B07">
    <w:pPr>
      <w:pStyle w:val="Header"/>
      <w:jc w:val="right"/>
    </w:pPr>
  </w:p>
  <w:p w14:paraId="2DD91095" w14:textId="77777777" w:rsidR="00111B07" w:rsidRDefault="00111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4F"/>
    <w:rsid w:val="00005F4E"/>
    <w:rsid w:val="000A588C"/>
    <w:rsid w:val="0010457A"/>
    <w:rsid w:val="00111B07"/>
    <w:rsid w:val="001B0B79"/>
    <w:rsid w:val="002D10FE"/>
    <w:rsid w:val="0030366A"/>
    <w:rsid w:val="0039255E"/>
    <w:rsid w:val="003B531E"/>
    <w:rsid w:val="004006F0"/>
    <w:rsid w:val="00400788"/>
    <w:rsid w:val="00582C56"/>
    <w:rsid w:val="005831EB"/>
    <w:rsid w:val="00602D24"/>
    <w:rsid w:val="00622473"/>
    <w:rsid w:val="00632786"/>
    <w:rsid w:val="00643E3E"/>
    <w:rsid w:val="00775678"/>
    <w:rsid w:val="00783A1C"/>
    <w:rsid w:val="0081359D"/>
    <w:rsid w:val="008C0642"/>
    <w:rsid w:val="00B109C2"/>
    <w:rsid w:val="00B61E7B"/>
    <w:rsid w:val="00BE52C6"/>
    <w:rsid w:val="00C00789"/>
    <w:rsid w:val="00C10352"/>
    <w:rsid w:val="00C15005"/>
    <w:rsid w:val="00C36298"/>
    <w:rsid w:val="00C73819"/>
    <w:rsid w:val="00C94D40"/>
    <w:rsid w:val="00CB5349"/>
    <w:rsid w:val="00D847C3"/>
    <w:rsid w:val="00DE4F4D"/>
    <w:rsid w:val="00E0504F"/>
    <w:rsid w:val="00E27409"/>
    <w:rsid w:val="00E7059F"/>
    <w:rsid w:val="00FB3F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ED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5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504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0504F"/>
  </w:style>
  <w:style w:type="paragraph" w:styleId="Header">
    <w:name w:val="header"/>
    <w:basedOn w:val="Normal"/>
    <w:link w:val="HeaderChar"/>
    <w:uiPriority w:val="99"/>
    <w:rsid w:val="00E05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0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4F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2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10F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5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0504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0504F"/>
  </w:style>
  <w:style w:type="paragraph" w:styleId="Header">
    <w:name w:val="header"/>
    <w:basedOn w:val="Normal"/>
    <w:link w:val="HeaderChar"/>
    <w:uiPriority w:val="99"/>
    <w:rsid w:val="00E05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0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4F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2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10F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1678</Characters>
  <Application>Microsoft Macintosh Word</Application>
  <DocSecurity>0</DocSecurity>
  <Lines>13</Lines>
  <Paragraphs>3</Paragraphs>
  <ScaleCrop>false</ScaleCrop>
  <Company>Whittier College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zorba</dc:creator>
  <cp:keywords/>
  <dc:description/>
  <cp:lastModifiedBy>serkan zorba</cp:lastModifiedBy>
  <cp:revision>21</cp:revision>
  <dcterms:created xsi:type="dcterms:W3CDTF">2015-04-09T07:51:00Z</dcterms:created>
  <dcterms:modified xsi:type="dcterms:W3CDTF">2015-04-09T08:20:00Z</dcterms:modified>
</cp:coreProperties>
</file>