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80"/>
      </w:pPr>
    </w:p>
    <w:p>
      <w:pPr>
        <w:spacing w:after="440"/>
        <w:jc w:val="center"/>
      </w:pPr>
      <w:r>
        <w:rPr>
          <w:rFonts w:ascii="Aptos" w:hAnsi="Aptos" w:eastAsia="Microsoft YaHei"/>
          <w:b/>
          <w:color w:val="17365D"/>
          <w:sz w:val="22"/>
        </w:rPr>
        <w:t>外墙智能巡检平台</w:t>
      </w:r>
    </w:p>
    <w:p>
      <w:pPr>
        <w:pStyle w:val="Title"/>
        <w:jc w:val="center"/>
      </w:pPr>
      <w:r>
        <w:t>外墙智能巡检平台操作手册</w:t>
      </w:r>
    </w:p>
    <w:p>
      <w:pPr>
        <w:pStyle w:val="Subtitle"/>
        <w:jc w:val="center"/>
      </w:pPr>
      <w:r>
        <w:t>适用于客户用户 内部审核人员和管理员</w:t>
      </w:r>
    </w:p>
    <w:p>
      <w:pPr>
        <w:spacing w:after="1000" w:line="348" w:lineRule="auto"/>
        <w:ind w:left="936" w:right="936"/>
        <w:jc w:val="center"/>
      </w:pPr>
      <w:r>
        <w:rPr>
          <w:rFonts w:ascii="Aptos" w:hAnsi="Aptos" w:eastAsia="Microsoft YaHei"/>
          <w:color w:val="5F6B7A"/>
          <w:sz w:val="22"/>
        </w:rPr>
        <w:t>本手册说明平台从账号登录、照片上传、AI 检测、人工审核到结果导出的操作方法，并覆盖管理员的账号、数据和推理配置。</w:t>
      </w:r>
    </w:p>
    <w:p>
      <w:pPr>
        <w:spacing w:after="140"/>
        <w:jc w:val="center"/>
      </w:pPr>
      <w:r>
        <w:rPr>
          <w:rFonts w:ascii="Aptos" w:hAnsi="Aptos" w:eastAsia="Microsoft YaHei"/>
          <w:color w:val="5F6B7A"/>
          <w:sz w:val="20"/>
        </w:rPr>
        <w:t>编制日期  2026年9月15日</w:t>
      </w:r>
    </w:p>
    <w:p>
      <w:pPr>
        <w:jc w:val="center"/>
      </w:pPr>
      <w:r>
        <w:rPr>
          <w:rFonts w:ascii="Aptos" w:hAnsi="Aptos" w:eastAsia="Microsoft YaHei"/>
          <w:color w:val="5F6B7A"/>
          <w:sz w:val="20"/>
        </w:rPr>
        <w:t>适用版本  当前平台版本</w:t>
      </w:r>
    </w:p>
    <w:p>
      <w:r>
        <w:br w:type="page"/>
      </w:r>
    </w:p>
    <w:p>
      <w:pPr>
        <w:pStyle w:val="Heading1"/>
        <w:keepNext/>
      </w:pPr>
      <w:r>
        <w:t>第一章 功能概述</w:t>
      </w:r>
    </w:p>
    <w:p>
      <w:pPr>
        <w:keepNext w:val="0"/>
        <w:widowControl/>
        <w:spacing w:before="0" w:after="160" w:line="300" w:lineRule="auto"/>
      </w:pPr>
      <w:r>
        <w:rPr>
          <w:rFonts w:ascii="Aptos" w:hAnsi="Aptos" w:eastAsia="Microsoft YaHei"/>
          <w:color w:val="000000"/>
          <w:sz w:val="21"/>
        </w:rPr>
        <w:t>外墙智能巡检平台面向建筑外墙照片的缺陷识别、结果复核和报告交付。平台支持裂缝、剥落和空鼓检测，其中空鼓检测依赖热成像照片。专业检测包含项目建档、照片预检、AI 检测、人工审核和正式结果交付；快速体验用于以较短流程验证照片和识别效果。</w:t>
      </w:r>
    </w:p>
    <w:p>
      <w:pPr>
        <w:pStyle w:val="Heading2"/>
        <w:keepNext/>
      </w:pPr>
      <w:r>
        <w:t>主要功能模块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9D9D9"/>
          <w:left w:val="single" w:sz="7" w:space="0" w:color="D9D9D9"/>
          <w:bottom w:val="single" w:sz="7" w:space="0" w:color="D9D9D9"/>
          <w:right w:val="single" w:sz="7" w:space="0" w:color="D9D9D9"/>
          <w:insideH w:val="single" w:sz="7" w:space="0" w:color="D9D9D9"/>
          <w:insideV w:val="single" w:sz="7" w:space="0" w:color="D9D9D9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功能模块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主要结果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首页与检测时段推荐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进入各业务入口，查询未来检测日期和立面朝向的推荐时段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推荐等级和时间窗口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专业检测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建立项目、上传无人机照片并提交检测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审核后的正式检测结果和 DOCX 报告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快速体验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上传照片并快速执行 AI 检测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在线结果和 PDF 报告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工作台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复核 AI 标注，调整缺陷框并完成审核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固化并推送的正式结果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三维模型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查看建筑模型和各立面图，在审核环节维护模型文件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GLB 模型和四向立面预览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管理中心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维护账号、查看平台用量、选择推理服务和提示词</w:t>
            </w:r>
          </w:p>
        </w:tc>
        <w:tc>
          <w:tcPr>
            <w:tcW w:type="dxa" w:w="27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账号配置、统计数据和推理配置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业务流程</w:t>
      </w:r>
    </w:p>
    <w:p>
      <w:pPr>
        <w:keepNext w:val="0"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专业检测流程  </w:t>
      </w:r>
      <w:r>
        <w:rPr>
          <w:rFonts w:ascii="Aptos" w:hAnsi="Aptos" w:eastAsia="Microsoft YaHei"/>
          <w:color w:val="000000"/>
          <w:sz w:val="21"/>
        </w:rPr>
        <w:t>登录后创建项目，上传照片并等待预检，通过后选择检测类型并提交。AI 检测完成后，内部审核人员在工作台修订标注并预览报告，确认无误后完成审核，客户即可查看并导出正式结果。</w:t>
      </w:r>
    </w:p>
    <w:p>
      <w:pPr>
        <w:keepNext w:val="0"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快速体验流程  </w:t>
      </w:r>
      <w:r>
        <w:rPr>
          <w:rFonts w:ascii="Aptos" w:hAnsi="Aptos" w:eastAsia="Microsoft YaHei"/>
          <w:color w:val="000000"/>
          <w:sz w:val="21"/>
        </w:rPr>
        <w:t>登录后填写检测名称并上传照片，等待预检通过后选择检测类型。检测完成后记录自动归档，可在快速体验列表查看并导出 PDF。</w:t>
      </w:r>
    </w:p>
    <w:p>
      <w:pPr>
        <w:keepNext w:val="0"/>
        <w:widowControl/>
        <w:spacing w:before="0" w:after="16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三维模型流程  </w:t>
      </w:r>
      <w:r>
        <w:rPr>
          <w:rFonts w:ascii="Aptos" w:hAnsi="Aptos" w:eastAsia="Microsoft YaHei"/>
          <w:color w:val="000000"/>
          <w:sz w:val="21"/>
        </w:rPr>
        <w:t>专业检测提交时可勾选生成三维模型。若已勾选，审核人员必须在完成审核前上传有效的 GLB 模型。</w:t>
      </w:r>
    </w:p>
    <w:p>
      <w:pPr>
        <w:pStyle w:val="Heading2"/>
        <w:keepNext/>
      </w:pPr>
      <w:r>
        <w:t>状态说明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9D9D9"/>
          <w:left w:val="single" w:sz="7" w:space="0" w:color="D9D9D9"/>
          <w:bottom w:val="single" w:sz="7" w:space="0" w:color="D9D9D9"/>
          <w:right w:val="single" w:sz="7" w:space="0" w:color="D9D9D9"/>
          <w:insideH w:val="single" w:sz="7" w:space="0" w:color="D9D9D9"/>
          <w:insideV w:val="single" w:sz="7" w:space="0" w:color="D9D9D9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页面状态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可执行操作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等待开始或待检测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项目尚未提交 AI 检测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项目所有者或管理员可编辑信息、上传照片和开始检测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7F8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检测中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7F8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包含排队、AI 检测和等待人工审核阶段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7F8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查看进度并等待，不要重复提交；检测期间不能删除项目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已完成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人工审核已经完成并已固化结果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查看结果、预览标注照片并导出正式报告</w:t>
            </w:r>
          </w:p>
        </w:tc>
      </w:tr>
    </w:tbl>
    <w:p>
      <w:pPr>
        <w:keepNext w:val="0"/>
        <w:widowControl/>
        <w:spacing w:before="0" w:after="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通用限制  </w:t>
      </w:r>
      <w:r>
        <w:rPr>
          <w:rFonts w:ascii="Aptos" w:hAnsi="Aptos" w:eastAsia="Microsoft YaHei"/>
          <w:color w:val="000000"/>
          <w:sz w:val="21"/>
        </w:rPr>
        <w:t>示例项目向所有访问者展示，但只能查看。登录后可导出示例结果，不能重命名、追加检测、修改标注或删除。页面显示的上传额度和推理配置由管理员维护，实际可用额度以账号菜单和系统提示为准。</w:t>
      </w:r>
    </w:p>
    <w:p>
      <w:r>
        <w:br w:type="page"/>
      </w:r>
    </w:p>
    <w:p>
      <w:pPr>
        <w:pStyle w:val="Heading1"/>
        <w:keepNext/>
      </w:pPr>
      <w:r>
        <w:t>第二章 操作角色</w:t>
      </w:r>
    </w:p>
    <w:p>
      <w:pPr>
        <w:keepNext w:val="0"/>
        <w:widowControl/>
        <w:spacing w:before="0" w:after="180" w:line="300" w:lineRule="auto"/>
      </w:pPr>
      <w:r>
        <w:rPr>
          <w:rFonts w:ascii="Aptos" w:hAnsi="Aptos" w:eastAsia="Microsoft YaHei"/>
          <w:color w:val="000000"/>
          <w:sz w:val="21"/>
        </w:rPr>
        <w:t>平台定义客户用户、内部审核人员和管理员三种正式角色。未登录访客属于访问状态，只能使用公开入口和查看示例数据。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D9D9D9"/>
          <w:left w:val="single" w:sz="7" w:space="0" w:color="D9D9D9"/>
          <w:bottom w:val="single" w:sz="7" w:space="0" w:color="D9D9D9"/>
          <w:right w:val="single" w:sz="7" w:space="0" w:color="D9D9D9"/>
          <w:insideH w:val="single" w:sz="7" w:space="0" w:color="D9D9D9"/>
          <w:insideV w:val="single" w:sz="7" w:space="0" w:color="D9D9D9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可用功能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8"/>
              </w:rPr>
              <w:t>主要限制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未登录访客</w:t>
            </w:r>
          </w:p>
        </w:tc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了解平台能力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浏览首页、检测能力、专业检测和快速体验列表；查看公开示例；查询检测时段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不能新建任务、上传照片、导出结果或进入工作台和管理中心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客户用户</w:t>
            </w:r>
          </w:p>
        </w:tc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创建检测任务并接收结果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管理本人专业检测项目；使用快速体验；查看本人已完成结果；导出 PDF 或 DOCX；维护个人信息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只能操作本人项目；不能查看审核过程；不能进入工作台和管理中心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内部审核人员</w:t>
            </w:r>
          </w:p>
        </w:tc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复核 AI 结果并推送正式结果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查看全部专业检测；进入工作台；新增、移动、缩放、改类和删除标注；导入导出标注；维护审核项目三维模型；完成审核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其他账号创建的项目源数据只读；不能进入账号、数据和推理设置；快速体验仅显示本人和示例记录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center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管理员</w:t>
            </w:r>
          </w:p>
        </w:tc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维护平台配置和业务数据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拥有客户和审核功能；可管理全部专业项目；维护账号；查看平台数据；设置推理服务、额度、并发和提示词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EF4FA" w:val="clear"/>
          </w:tcPr>
          <w:p>
            <w:pPr>
              <w:widowControl/>
              <w:spacing w:before="0" w:after="0" w:line="269" w:lineRule="auto"/>
              <w:jc w:val="left"/>
            </w:pPr>
            <w:r/>
            <w:r>
              <w:rPr>
                <w:rFonts w:ascii="Aptos" w:hAnsi="Aptos" w:eastAsia="Microsoft YaHei"/>
                <w:b w:val="0"/>
                <w:color w:val="000000"/>
                <w:sz w:val="17"/>
              </w:rPr>
              <w:t>不能取消当前登录管理员自身权限或禁用自身账号；系统至少保留一个启用的管理员账号</w:t>
            </w:r>
          </w:p>
        </w:tc>
      </w:tr>
    </w:tbl>
    <w:p>
      <w:pPr>
        <w:keepNext w:val="0"/>
        <w:widowControl/>
        <w:spacing w:before="0" w:after="0" w:line="300" w:lineRule="auto"/>
      </w:pPr>
      <w:r>
        <w:rPr>
          <w:rFonts w:ascii="Aptos" w:hAnsi="Aptos" w:eastAsia="Microsoft YaHei"/>
          <w:color w:val="000000"/>
          <w:sz w:val="21"/>
        </w:rPr>
        <w:t>审核人员对自己创建的项目仍按项目所有者权限操作；管理员可以维护全部非示例项目。账号被停用后无法继续登录。</w:t>
      </w:r>
    </w:p>
    <w:p>
      <w:r>
        <w:br w:type="page"/>
      </w:r>
    </w:p>
    <w:p>
      <w:pPr>
        <w:pStyle w:val="Heading1"/>
        <w:keepNext/>
      </w:pPr>
      <w:r>
        <w:t>第三章 功能操作介绍</w:t>
      </w:r>
    </w:p>
    <w:p>
      <w:pPr>
        <w:keepNext w:val="0"/>
        <w:widowControl/>
        <w:spacing w:before="0" w:after="160" w:line="300" w:lineRule="auto"/>
      </w:pPr>
      <w:r>
        <w:rPr>
          <w:rFonts w:ascii="Aptos" w:hAnsi="Aptos" w:eastAsia="Microsoft YaHei"/>
          <w:color w:val="000000"/>
          <w:sz w:val="21"/>
        </w:rPr>
        <w:t>本章按页面功能说明用途和操作步骤。按钮名称与当前系统界面保持一致。执行删除、完成审核和导出操作时，系统会要求再次确认。</w:t>
      </w:r>
    </w:p>
    <w:p>
      <w:pPr>
        <w:pStyle w:val="Heading2"/>
        <w:keepNext/>
      </w:pPr>
      <w:r>
        <w:t>功能一 首页与功能导航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所有访问者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首页提供快速体验、专业检测和检测时段推荐入口，并展示裂缝、剥落、锈蚀和空鼓等检测能力。登录后，页面会按账号角色显示工作台和管理中心。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打开平台首页。通过顶部导航进入首页、专业检测或快速体验。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需要快速识别时，点击上传照片快速体验；需要形成专业项目和正式报告时，点击开始专业检测。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点击检测能力卡片可查看对应能力说明。空鼓识别使用热成像照片。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在专业检测、快速体验、工作台和账号管理列表页，可使用左侧栏切换功能；最近项目会显示在左侧栏的最近区域。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登录后点击账号名称，可查看照片上传额度，并进入个人信息或退出登录。窗口较窄时左侧栏会自动收纳。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内部审核人员和管理员会看到工作台；只有管理员会看到管理中心下的账号管理、数据管理和推理设置。</w:t>
      </w:r>
    </w:p>
    <w:p>
      <w:pPr>
        <w:pStyle w:val="Heading2"/>
        <w:keepNext/>
      </w:pPr>
      <w:r>
        <w:t>功能二 账号登录注册与找回密码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所有访问者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账号功能支持用户名或手机号登录、新用户注册，以及通过绑定手机号重置密码。进入新增检测、快速体验等受保护页面时，系统也会自动打开登录窗口。</w:t>
      </w:r>
    </w:p>
    <w:p>
      <w:pPr>
        <w:pStyle w:val="Heading3"/>
        <w:keepNext/>
      </w:pPr>
      <w:r>
        <w:t>用户名或手机号登录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点击页面右上角或左侧栏的登录。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选择用户名登录或手机号登录，输入对应账号信息。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输入密码并点击登录。登录成功后，系统会返回原页面或继续此前操作。</w:t>
      </w:r>
    </w:p>
    <w:p>
      <w:pPr>
        <w:pStyle w:val="Heading3"/>
        <w:keepNext/>
      </w:pPr>
      <w:r>
        <w:t>注册账号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在登录窗口点击注册账号。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填写用户名，并等待用户名可用提示；设置不少于 8 位的密码并再次确认。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填写中国大陆 11 位手机号码，点击获取验证码，并输入收到的 4 至 8 位数字验证码。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勾选已阅读并同意用户服务协议和隐私政策，然后点击创建账号。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页面显示账号创建成功后，点击返回登录并使用新账号登录。</w:t>
      </w:r>
    </w:p>
    <w:p>
      <w:pPr>
        <w:pStyle w:val="Heading3"/>
        <w:keepNext/>
      </w:pPr>
      <w:r>
        <w:t>找回密码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在登录窗口点击忘记密码。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输入绑定手机号，获取并填写短信验证码，然后点击验证并继续。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设置不少于 8 位的新密码并再次确认，点击设置新密码。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密码设置成功后返回登录，使用新密码登录。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登录状态过期时，系统会清除旧会话并提示重新登录。密码修改或重置后，应使用新密码重新登录。</w:t>
      </w:r>
    </w:p>
    <w:p>
      <w:pPr>
        <w:pStyle w:val="Heading2"/>
        <w:keepNext/>
      </w:pPr>
      <w:r>
        <w:t>功能三 个人信息密码与账号额度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所有已登录用户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账号菜单用于查看快速体验和专业检测的照片上传余额，维护姓名、手机号和所属单位，以及修改密码和退出登录。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点击页面中的账号名称或头像，查看快速体验今日余额、快速体验本月余额和专业检测本月余额。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点击个人信息，查看用户名、姓名、手机号码和所属单位。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需要修改资料时点击编辑资料，更新姓名、手机号或所属单位，然后点击保存。用户名不能在此处修改。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需要修改密码时点击修改密码，依次输入当前密码、新密码和确认新密码，再点击确认修改。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需要结束会话时，在账号菜单点击退出登录，并在确认窗口中继续。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密码修改成功后当前登录会失效。存在未保存内容时不要直接退出，以免丢失页面输入。</w:t>
      </w:r>
    </w:p>
    <w:p>
      <w:pPr>
        <w:pStyle w:val="Heading2"/>
        <w:keepNext/>
      </w:pPr>
      <w:r>
        <w:t>功能四 检测时段推荐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所有访问者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检测时段推荐结合日期、建筑位置和立面朝向，给出红外外墙检测的推荐等级、主要时间窗口和计算过程。当前支持从查询当天起未来 30 天内的单日推荐。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在首页点击查询检测时段，打开检测时段推荐窗口。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选择需要检测的日期，并选择东、西、南或北立面。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在检测位置中输入地址后按回车定位，或直接在地图上选择位置。地址修改后必须重新定位并确认坐标。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确认日期、立面和位置后，点击查询推荐。计算期间不要重复提交。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查看优选时段、可用时段或不推荐结果，并检查计算过程中的气温、太阳辐照和风速影响说明。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阅读完结果后点击完成关闭窗口。需要修改条件时，关闭后重新查询。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推荐结果用于安排检测时间，实际作业仍需结合现场安全条件、天气变化和无人机作业要求确认。</w:t>
      </w:r>
    </w:p>
    <w:p>
      <w:pPr>
        <w:pStyle w:val="Heading2"/>
        <w:keepNext/>
      </w:pPr>
      <w:r>
        <w:t>功能五 专业检测列表与项目查看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客户用户 内部审核人员 管理员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专业检测列表集中展示检测名称、创建时间、完成时间或预计等待时间、缺陷汇总和当前状态。示例项目固定优先显示。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在顶部导航或左侧栏点击专业检测。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在搜索框中输入检测名称，列表会筛选匹配项目；使用分页控件切换页面。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查看项目状态。等待开始表示仍可完善资料；检测中表示任务正在排队、识别或等待审核；已完成表示正式结果已经生成。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点击项目所在行进入项目详情。若项目已完成，可在确认检测步骤点击查看结果。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点击页面右上角开始检测，进入新增专业检测项目流程。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内部审核人员可以查看全部专业检测。对其他账号创建的项目，项目信息和照片为只读；示例项目对所有角色均为只读。</w:t>
      </w:r>
    </w:p>
    <w:p>
      <w:r>
        <w:br w:type="page"/>
      </w:r>
    </w:p>
    <w:p>
      <w:pPr>
        <w:pStyle w:val="Heading2"/>
        <w:keepNext/>
      </w:pPr>
      <w:r>
        <w:t>功能六 新建专业检测项目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已登录用户；项目所有者或管理员可修改已有项目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新增项目采用项目信息、上传照片和确认检测三个步骤。系统会先对照片进行建筑相关性预检，只有预检通过的照片可以进入 AI 缺陷检测。专业检测单次最多上传 30 张 JPG 或 PNG，单张不超过 10 MB，建议使用专业无人机拍摄的原始照片。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在专业检测列表点击开始检测。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在项目信息步骤填写项目名称，选择面砖、涂料或石材外墙类型；描述为选填。点击创建项目。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在上传照片步骤点击上传区域，或将照片拖入页面。上传过程中不要关闭窗口。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等待每张照片完成上传和预检。上传失败时点击重试；预检失败或不合格的照片应删除后重新上传合格照片。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确认至少有一张照片显示检测通过，并且没有上传中、上传失败、预检中或预检失败的照片，然后点击继续。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在确认检测步骤核对项目名称、无人机型号、外墙类型、照片数量和文件大小，然后点击开始检测。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7  </w:t>
      </w:r>
      <w:r>
        <w:rPr>
          <w:rFonts w:ascii="Aptos" w:hAnsi="Aptos" w:eastAsia="Microsoft YaHei"/>
          <w:color w:val="000000"/>
          <w:sz w:val="21"/>
        </w:rPr>
        <w:t>在开始检测窗口勾选检测类型。可见光照片至少选择裂缝或剥落；热成像照片必须选择空鼓。空鼓功能在页面中标记为 Beta。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8  </w:t>
      </w:r>
      <w:r>
        <w:rPr>
          <w:rFonts w:ascii="Aptos" w:hAnsi="Aptos" w:eastAsia="Microsoft YaHei"/>
          <w:color w:val="000000"/>
          <w:sz w:val="21"/>
        </w:rPr>
        <w:t>如需三维模型，打开生成三维模型开关。确认照片具备良好的 GPS、重叠、光照和拍摄距离。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9  </w:t>
      </w:r>
      <w:r>
        <w:rPr>
          <w:rFonts w:ascii="Aptos" w:hAnsi="Aptos" w:eastAsia="Microsoft YaHei"/>
          <w:color w:val="000000"/>
          <w:sz w:val="21"/>
        </w:rPr>
        <w:t>点击确认并开始检测。系统返回项目页后显示检测中；等待 AI 检测和人工审核完成，不要重复提交。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草稿项目可以继续修改和上传照片。检测进行中时项目被锁定且不能删除；项目所有者或管理员可以删除草稿或已完成的非示例项目，删除后无法恢复。</w:t>
      </w:r>
    </w:p>
    <w:p>
      <w:pPr>
        <w:pStyle w:val="Heading2"/>
        <w:keepNext/>
      </w:pPr>
      <w:r>
        <w:t>功能七 快速体验检测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所有已登录用户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快速体验用于上传少量照片并直接查看 AI 标注结果。单次最多上传 30 张 JPG 或 PNG，单张不超过 5 MB。结果完成后会自动归档到快速体验列表。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在快速体验列表点击开始体验，或在首页点击上传照片快速体验。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首次进入时选择继续快速体验；如需更准确、更全面的流程，可点击前往专业版检测。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填写或确认检测名称，然后点击上传区域或拖入照片。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等待照片完成上传和预检。删除格式不支持或预检不通过的照片；上传失败的照片可点击重新上传。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点击开始检测，在确认窗口选择裂缝、剥落或空鼓。可见光照片需要裂缝或剥落，热成像照片需要空鼓。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点击确认并开始检测，等待系统完成照片读取、视觉服务调用、缺陷区域分析和标注结果生成。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7  </w:t>
      </w:r>
      <w:r>
        <w:rPr>
          <w:rFonts w:ascii="Aptos" w:hAnsi="Aptos" w:eastAsia="Microsoft YaHei"/>
          <w:color w:val="000000"/>
          <w:sz w:val="21"/>
        </w:rPr>
        <w:t>页面显示已完成后，点击查看结果进入结果页，或点击返回列表。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检测过程中如网络中断，系统会自动查询任务状态。请勿重复提交同一批照片。离开页面前留意未完成任务或未保存内容的确认提示。</w:t>
      </w:r>
    </w:p>
    <w:p>
      <w:r>
        <w:br w:type="page"/>
      </w:r>
    </w:p>
    <w:p>
      <w:pPr>
        <w:pStyle w:val="Heading2"/>
        <w:keepNext/>
      </w:pPr>
      <w:r>
        <w:t>功能八 结果查看导出与删除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所有已登录用户；未登录访客可查看公开示例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快速体验结果展示标注照片和检测说明，可导出 PDF；专业检测结果展示可见光图像、热红外图像、检测说明、缺陷详情、立面朝向和拍摄高度，可导出 DOCX。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查看快速体验结果时，在左侧栏点击快速体验，按名称搜索记录并点击记录行。查看专业结果时，在专业检测列表打开已完成项目并点击查看结果。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在结果表中查看缺陷编号、标注照片和说明。点击照片可打开大图；使用缩小、放大和恢复原始大小按钮检查标注细节。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点击导出 PDF 或导出 DOCX。阅读妥善保管导出文件的提示后确认，浏览器将保存报告文件。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快速体验记录不再需要时，点击删除并确认。示例结果不能删除。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导出失败时点击重试；结果加载失败时点击重新加载。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只有已登录用户可以导出结果。专业检测结果在审核完成前不会向客户展示 AI 原始标注。</w:t>
      </w:r>
    </w:p>
    <w:p>
      <w:pPr>
        <w:pStyle w:val="Heading2"/>
        <w:keepNext/>
      </w:pPr>
      <w:r>
        <w:t>功能九 审核工作台与标注复核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内部审核人员 管理员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工作台显示全部专业检测的处理状态。审核人员可逐张复核 AI 标注，新增、移动、缩放、改类或删除缺陷框，保存后预览报告，并完成审核推送正式结果。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进入工作台，按检测名称搜索任务。待推送表示结果可审核，AI 检测中表示仍需等待，已推送表示审核已经完成。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点击待推送任务进入标注工作台，在左侧照片列表选择需要复核的照片。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修改已有标注时先点击标注框。拖动标注框可调整位置，拖动边角可缩放；在类型下拉框选择裂缝、剥落或空鼓。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新增标注时点击新增标注，在照片上按住鼠标并拖动绘制；按 Esc 可取消画框。删除时先选择标注框，再点击删除标注。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需要检查切片时点击查看TILE。使用鼠标滚轮缩放画布；放大后可拖动画布查看局部。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每张照片修改后点击保存标注。切换照片前确认当前修改已经保存。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7  </w:t>
      </w:r>
      <w:r>
        <w:rPr>
          <w:rFonts w:ascii="Aptos" w:hAnsi="Aptos" w:eastAsia="Microsoft YaHei"/>
          <w:color w:val="000000"/>
          <w:sz w:val="21"/>
        </w:rPr>
        <w:t>全部照片保存完成后点击预览报告。核对结果表和标注照片，发现问题时点击返回修改。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8  </w:t>
      </w:r>
      <w:r>
        <w:rPr>
          <w:rFonts w:ascii="Aptos" w:hAnsi="Aptos" w:eastAsia="Microsoft YaHei"/>
          <w:color w:val="000000"/>
          <w:sz w:val="21"/>
        </w:rPr>
        <w:t>确认报告无误后点击完成审核，并在确认窗口继续。系统会固化结果、推送正式报告并返回工作台。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存在未保存标注或保存进行中时，系统会阻止预览、导入导出或离开页面。完成审核前务必检查全部照片；完成操作会直接推送正式结果。</w:t>
      </w:r>
    </w:p>
    <w:p>
      <w:pPr>
        <w:pStyle w:val="Heading3"/>
        <w:keepNext/>
      </w:pPr>
      <w:r>
        <w:t>审核标注批量导入导出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如需离线协作，先保存所有照片的标注，然后点击导出 JSON；需要备份源照片时点击导出原始照片。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导入时点击批量导入 JSON，选择与照片文件名匹配的 JSON 文件。单次最多 100 个文件，单个文件不得超过 20 MB。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核对系统提示的照片数、标注框数量和未匹配照片后确认。导入内容会覆盖匹配照片的现有标注并立即保存。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导入完成后重新抽查照片，再进入预览报告。</w:t>
      </w:r>
    </w:p>
    <w:p>
      <w:r>
        <w:br w:type="page"/>
      </w:r>
    </w:p>
    <w:p>
      <w:pPr>
        <w:pStyle w:val="Heading2"/>
        <w:keepNext/>
      </w:pPr>
      <w:r>
        <w:t>功能十 三维模型查看与维护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客户用户可查看已提供模型；内部审核人员和管理员可在审核环节维护模型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三维模型页面支持查看 GLB 建筑模型、旋转缩放和平移视角，并生成东、西、南、北四个立面预览。审核人员可以上传或删除非示例项目的模型文件。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在专业项目详情点击3D模型，或在审核标注工作台点击三维模型。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若项目尚无模型，审核人员点击标题栏的上传按钮，选择 GLB 文件。文件最大 1 GB。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等待上传和模型加载完成。出现运行状态后，使用鼠标左键旋转、滚轮缩放、Shift 加左键或右键平移。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需要恢复初始视角时点击重置模型视角。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在选择建筑立面区域点击东立面、西立面、南立面或北立面缩略图，查看对应立面图；可继续放大、缩小和拖动图片。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需要替换模型时重新上传 GLB；需要移除时点击删除三维模型并确认。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如果专业检测提交时已勾选生成三维模型，审核人员必须上传模型后才能完成审核。示例项目模型只读。</w:t>
      </w:r>
    </w:p>
    <w:p>
      <w:pPr>
        <w:pStyle w:val="Heading2"/>
        <w:keepNext/>
      </w:pPr>
      <w:r>
        <w:t>功能十一 账号管理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管理员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账号管理用于新建、搜索和编辑平台账号，设置角色与启停状态，重置密码并查看单个账号的任务和模型用量。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进入管理中心并点击账号管理。可在搜索框中按姓名、用户名、单位或手机号筛选账号。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新建账号时点击新建账号，填写用户名和不少于 8 位的初始密码；按需填写姓名、所属单位和手机。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选择系统权限和账号状态，然后点击保存账号。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编辑账号时点击账号所在行，修改资料、系统权限或启停状态，再点击保存账号。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需要重置密码时，在编辑窗口点击重置密码并确认。系统生成随机临时密码后，应立即通过安全渠道交给用户。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需要查看账号用量时点击用量，在弹窗中切换按周或按月，查看历史累计、本期任务、API 请求和 Token 数据。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管理员不能取消当前登录账号的管理员权限，也不能禁用当前登录账号；系统必须始终保留至少一个启用的管理员账号。用户名和手机号不能与其他账号重复。</w:t>
      </w:r>
    </w:p>
    <w:p>
      <w:pPr>
        <w:pStyle w:val="Heading2"/>
        <w:keepNext/>
      </w:pPr>
      <w:r>
        <w:t>功能十二 数据管理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管理员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数据管理汇总平台的照片数量、上传数据量、模型 API 请求、输入和输出 Token，以及快速体验任务数量，支持按周或按月查看。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进入管理中心并点击数据管理。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在页面右上方选择按周或按月。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查看历史统计中的全部累计数据；需要展开历史概览时点击展开。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查看本周数据或本月数据及对应起止日期。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在历史明细表中逐周期比较照片数量、上传数据量、API 请求、Token 和快速体验任务。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统计加载失败时点击重新加载。查看完成后点击返回首页。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统计数据仅包含平台已记录的业务和模型用量；账号级数据应在账号管理的用量窗口中查看。</w:t>
      </w:r>
    </w:p>
    <w:p>
      <w:r>
        <w:br w:type="page"/>
      </w:r>
    </w:p>
    <w:p>
      <w:pPr>
        <w:pStyle w:val="Heading2"/>
        <w:keepNext/>
      </w:pPr>
      <w:r>
        <w:t>功能十三 推理设置</w:t>
      </w:r>
    </w:p>
    <w:p>
      <w:pPr>
        <w:keepNext/>
        <w:widowControl/>
        <w:spacing w:before="0" w:after="8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适用角色  </w:t>
      </w:r>
      <w:r>
        <w:rPr>
          <w:rFonts w:ascii="Aptos" w:hAnsi="Aptos" w:eastAsia="Microsoft YaHei"/>
          <w:color w:val="000000"/>
          <w:sz w:val="21"/>
        </w:rPr>
        <w:t>管理员</w:t>
      </w:r>
    </w:p>
    <w:p>
      <w:pPr>
        <w:keepNext/>
        <w:widowControl/>
        <w:spacing w:before="0" w:after="12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功能介绍  </w:t>
      </w:r>
      <w:r>
        <w:rPr>
          <w:rFonts w:ascii="Aptos" w:hAnsi="Aptos" w:eastAsia="Microsoft YaHei"/>
          <w:color w:val="000000"/>
          <w:sz w:val="21"/>
        </w:rPr>
        <w:t>推理设置用于选择平台当前使用的视觉推理服务，设置全局和单任务并发、账号照片额度与检测频率，并维护快速体验和不同外墙材料的检测提示词。保存后对下一次新任务生效。</w:t>
      </w:r>
    </w:p>
    <w:p>
      <w:pPr>
        <w:pStyle w:val="Heading3"/>
        <w:keepNext/>
      </w:pPr>
      <w:r>
        <w:t>操作步骤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1  </w:t>
      </w:r>
      <w:r>
        <w:rPr>
          <w:rFonts w:ascii="Aptos" w:hAnsi="Aptos" w:eastAsia="Microsoft YaHei"/>
          <w:color w:val="000000"/>
          <w:sz w:val="21"/>
        </w:rPr>
        <w:t>进入管理中心并点击推理设置。先查看各推理服务的当前使用、运行状态和服务端配置状态。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2  </w:t>
      </w:r>
      <w:r>
        <w:rPr>
          <w:rFonts w:ascii="Aptos" w:hAnsi="Aptos" w:eastAsia="Microsoft YaHei"/>
          <w:color w:val="000000"/>
          <w:sz w:val="21"/>
        </w:rPr>
        <w:t>选择目标推理服务。显示服务端配置缺失的选项不能正常执行任务，应先完成后端配置。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3  </w:t>
      </w:r>
      <w:r>
        <w:rPr>
          <w:rFonts w:ascii="Aptos" w:hAnsi="Aptos" w:eastAsia="Microsoft YaHei"/>
          <w:color w:val="000000"/>
          <w:sz w:val="21"/>
        </w:rPr>
        <w:t>在任务调度中设置全局并发任务数和单任务并发请求数，范围均为 1 至 10。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4  </w:t>
      </w:r>
      <w:r>
        <w:rPr>
          <w:rFonts w:ascii="Aptos" w:hAnsi="Aptos" w:eastAsia="Microsoft YaHei"/>
          <w:color w:val="000000"/>
          <w:sz w:val="21"/>
        </w:rPr>
        <w:t>设置快速体验每日和每月上传上限、专业检测每月上传上限，以及每账号每 10 分钟的检测次数上限。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5  </w:t>
      </w:r>
      <w:r>
        <w:rPr>
          <w:rFonts w:ascii="Aptos" w:hAnsi="Aptos" w:eastAsia="Microsoft YaHei"/>
          <w:color w:val="000000"/>
          <w:sz w:val="21"/>
        </w:rPr>
        <w:t>在检测提示词列表选择需要编辑的提示词，包括快速体验通用提示词、照片相关性判断提示词，以及面砖、涂料、石材的裂缝、剥落、组合和热成像提示词。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6  </w:t>
      </w:r>
      <w:r>
        <w:rPr>
          <w:rFonts w:ascii="Aptos" w:hAnsi="Aptos" w:eastAsia="Microsoft YaHei"/>
          <w:color w:val="000000"/>
          <w:sz w:val="21"/>
        </w:rPr>
        <w:t>在右侧编辑提示词内容。确认全部配置后点击保存配置。</w:t>
      </w:r>
    </w:p>
    <w:p>
      <w:pPr>
        <w:widowControl/>
        <w:spacing w:before="0" w:after="90" w:line="293" w:lineRule="auto"/>
        <w:ind w:left="518" w:hanging="518"/>
      </w:pPr>
      <w:r>
        <w:rPr>
          <w:rFonts w:ascii="Aptos" w:hAnsi="Aptos" w:eastAsia="Microsoft YaHei"/>
          <w:b/>
          <w:color w:val="17365D"/>
          <w:sz w:val="21"/>
        </w:rPr>
        <w:t xml:space="preserve">步骤 7  </w:t>
      </w:r>
      <w:r>
        <w:rPr>
          <w:rFonts w:ascii="Aptos" w:hAnsi="Aptos" w:eastAsia="Microsoft YaHei"/>
          <w:color w:val="000000"/>
          <w:sz w:val="21"/>
        </w:rPr>
        <w:t>若选择本地模型，等待状态由正在启动变为运行中后再开始检测；切换到云端模型后，本地模型会停止。</w:t>
      </w:r>
    </w:p>
    <w:p>
      <w:pPr>
        <w:keepNext w:val="0"/>
        <w:widowControl/>
        <w:spacing w:before="0" w:after="140" w:line="300" w:lineRule="auto"/>
      </w:pPr>
      <w:r>
        <w:rPr>
          <w:rFonts w:ascii="Aptos" w:hAnsi="Aptos" w:eastAsia="Microsoft YaHei"/>
          <w:b/>
          <w:color w:val="17365D"/>
          <w:sz w:val="21"/>
        </w:rPr>
        <w:t xml:space="preserve">操作提示  </w:t>
      </w:r>
      <w:r>
        <w:rPr>
          <w:rFonts w:ascii="Aptos" w:hAnsi="Aptos" w:eastAsia="Microsoft YaHei"/>
          <w:color w:val="000000"/>
          <w:sz w:val="21"/>
        </w:rPr>
        <w:t>不要在本地模型仍有检测任务运行时切换服务。修改并发、额度或提示词前应记录原配置，保存后用少量照片验证新任务。</w:t>
      </w:r>
    </w:p>
    <w:p>
      <w:pPr>
        <w:pStyle w:val="Heading2"/>
        <w:keepNext/>
      </w:pPr>
      <w:r>
        <w:t>操作检查清单</w:t>
      </w:r>
    </w:p>
    <w:p>
      <w:pPr>
        <w:widowControl/>
        <w:spacing w:before="0" w:after="70" w:line="288" w:lineRule="auto"/>
        <w:ind w:left="346" w:hanging="230"/>
      </w:pPr>
      <w:r>
        <w:rPr>
          <w:rFonts w:ascii="Aptos" w:hAnsi="Aptos" w:eastAsia="Microsoft YaHei"/>
          <w:b/>
          <w:color w:val="17365D"/>
          <w:sz w:val="21"/>
        </w:rPr>
        <w:t xml:space="preserve">•  </w:t>
      </w:r>
      <w:r>
        <w:rPr>
          <w:rFonts w:ascii="Aptos" w:hAnsi="Aptos" w:eastAsia="Microsoft YaHei"/>
          <w:color w:val="000000"/>
          <w:sz w:val="21"/>
        </w:rPr>
        <w:t>上传前确认照片格式、单张大小、单次数量和账号余额符合要求。</w:t>
      </w:r>
    </w:p>
    <w:p>
      <w:pPr>
        <w:widowControl/>
        <w:spacing w:before="0" w:after="70" w:line="288" w:lineRule="auto"/>
        <w:ind w:left="346" w:hanging="230"/>
      </w:pPr>
      <w:r>
        <w:rPr>
          <w:rFonts w:ascii="Aptos" w:hAnsi="Aptos" w:eastAsia="Microsoft YaHei"/>
          <w:b/>
          <w:color w:val="17365D"/>
          <w:sz w:val="21"/>
        </w:rPr>
        <w:t xml:space="preserve">•  </w:t>
      </w:r>
      <w:r>
        <w:rPr>
          <w:rFonts w:ascii="Aptos" w:hAnsi="Aptos" w:eastAsia="Microsoft YaHei"/>
          <w:color w:val="000000"/>
          <w:sz w:val="21"/>
        </w:rPr>
        <w:t>提交检测前等待全部照片上传和预检完成，并移除不合格照片。</w:t>
      </w:r>
    </w:p>
    <w:p>
      <w:pPr>
        <w:widowControl/>
        <w:spacing w:before="0" w:after="70" w:line="288" w:lineRule="auto"/>
        <w:ind w:left="346" w:hanging="230"/>
      </w:pPr>
      <w:r>
        <w:rPr>
          <w:rFonts w:ascii="Aptos" w:hAnsi="Aptos" w:eastAsia="Microsoft YaHei"/>
          <w:b/>
          <w:color w:val="17365D"/>
          <w:sz w:val="21"/>
        </w:rPr>
        <w:t xml:space="preserve">•  </w:t>
      </w:r>
      <w:r>
        <w:rPr>
          <w:rFonts w:ascii="Aptos" w:hAnsi="Aptos" w:eastAsia="Microsoft YaHei"/>
          <w:color w:val="000000"/>
          <w:sz w:val="21"/>
        </w:rPr>
        <w:t>检测或保存进行中不要关闭窗口，也不要重复提交。</w:t>
      </w:r>
    </w:p>
    <w:p>
      <w:pPr>
        <w:widowControl/>
        <w:spacing w:before="0" w:after="70" w:line="288" w:lineRule="auto"/>
        <w:ind w:left="346" w:hanging="230"/>
      </w:pPr>
      <w:r>
        <w:rPr>
          <w:rFonts w:ascii="Aptos" w:hAnsi="Aptos" w:eastAsia="Microsoft YaHei"/>
          <w:b/>
          <w:color w:val="17365D"/>
          <w:sz w:val="21"/>
        </w:rPr>
        <w:t xml:space="preserve">•  </w:t>
      </w:r>
      <w:r>
        <w:rPr>
          <w:rFonts w:ascii="Aptos" w:hAnsi="Aptos" w:eastAsia="Microsoft YaHei"/>
          <w:color w:val="000000"/>
          <w:sz w:val="21"/>
        </w:rPr>
        <w:t>审核预览前保存每张照片的标注；完成审核前核对标注框、缺陷类型和三维模型要求。</w:t>
      </w:r>
    </w:p>
    <w:p>
      <w:pPr>
        <w:widowControl/>
        <w:spacing w:before="0" w:after="70" w:line="288" w:lineRule="auto"/>
        <w:ind w:left="346" w:hanging="230"/>
      </w:pPr>
      <w:r>
        <w:rPr>
          <w:rFonts w:ascii="Aptos" w:hAnsi="Aptos" w:eastAsia="Microsoft YaHei"/>
          <w:b/>
          <w:color w:val="17365D"/>
          <w:sz w:val="21"/>
        </w:rPr>
        <w:t xml:space="preserve">•  </w:t>
      </w:r>
      <w:r>
        <w:rPr>
          <w:rFonts w:ascii="Aptos" w:hAnsi="Aptos" w:eastAsia="Microsoft YaHei"/>
          <w:color w:val="000000"/>
          <w:sz w:val="21"/>
        </w:rPr>
        <w:t>导出报告后按项目资料管理要求保存文件，避免通过不安全渠道传播。</w:t>
      </w:r>
    </w:p>
    <w:sectPr w:rsidR="00FC693F" w:rsidRPr="0006063C" w:rsidSect="00034616">
      <w:footerReference w:type="default" r:id="rId9"/>
      <w:pgSz w:w="12240" w:h="15840"/>
      <w:pgMar w:top="979" w:right="1080" w:bottom="979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5F6B7A"/>
        <w:sz w:val="17"/>
      </w:rPr>
      <w:t xml:space="preserve">第 </w:t>
    </w:r>
    <w:r>
      <w:rPr>
        <w:rFonts w:ascii="Aptos" w:hAnsi="Aptos" w:eastAsia="Microsoft YaHei"/>
        <w:color w:val="5F6B7A"/>
        <w:sz w:val="17"/>
      </w:rPr>
      <w:fldChar w:fldCharType="begin"/>
      <w:instrText xml:space="preserve"> PAGE </w:instrText>
      <w:fldChar w:fldCharType="end"/>
    </w:r>
    <w:r>
      <w:rPr>
        <w:rFonts w:ascii="Aptos" w:hAnsi="Aptos" w:eastAsia="Microsoft YaHei"/>
        <w:color w:val="5F6B7A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ptos" w:hAnsi="Aptos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Aptos" w:hAnsi="Aptos" w:eastAsia="Microsoft YaHei"/>
      <w:b w:val="0"/>
      <w:i/>
      <w:iCs/>
      <w:color w:val="5F6B7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外墙智能巡检平台操作手册</dc:title>
  <dc:subject>平台功能和操作步骤</dc:subject>
  <dc:creator>外墙智能巡检平台</dc:creator>
  <cp:keywords>外墙巡检 专业检测 快速体验 审核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