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32"/>
        </w:rPr>
        <w:t>外立面表观病害筛查简报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经过对巡检数据进行检测算法初筛与人工复核，发现疑似</w:t>
      </w:r>
      <w:r>
        <w:rPr>
          <w:rFonts w:hint="eastAsia" w:ascii="宋体" w:hAnsi="宋体" w:eastAsia="宋体"/>
          <w:sz w:val="24"/>
        </w:rPr>
        <w:t>剥落</w:t>
      </w:r>
      <w:r>
        <w:rPr>
          <w:rFonts w:ascii="宋体" w:hAnsi="宋体" w:eastAsia="宋体"/>
          <w:sz w:val="24"/>
        </w:rPr>
        <w:t>、开裂等表观损伤</w:t>
      </w:r>
      <w:r>
        <w:rPr>
          <w:rFonts w:hint="eastAsia" w:ascii="宋体" w:hAnsi="宋体" w:eastAsia="宋体"/>
          <w:sz w:val="24"/>
          <w:lang w:eastAsia="zh-CN"/>
        </w:rPr>
        <w:t>，具体损伤情况详见下表。建议后期修复时，对上述房屋外立面相关损伤区域进一步检查，以便确认实际损伤情况</w:t>
      </w:r>
      <w:r>
        <w:rPr>
          <w:rFonts w:ascii="宋体" w:hAnsi="宋体" w:eastAsia="宋体"/>
          <w:sz w:val="24"/>
        </w:rPr>
        <w:t>。</w:t>
      </w:r>
    </w:p>
    <w:tbl>
      <w:tblPr>
        <w:tblStyle w:val="32"/>
        <w:tblW w:w="4997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4778"/>
        <w:gridCol w:w="33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698" w:type="pct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可见光图像</w:t>
            </w:r>
          </w:p>
        </w:tc>
        <w:tc>
          <w:tcPr>
            <w:tcW w:w="1889" w:type="pct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2698" w:type="pct"/>
          </w:tcPr>
          <w:p>
            <w:r>
              <w:drawing>
                <wp:inline distT="0" distB="0" distL="114300" distR="114300">
                  <wp:extent cx="2878455" cy="2159000"/>
                  <wp:effectExtent l="0" t="0" r="17145" b="12700"/>
                  <wp:docPr id="253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45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sz w:val="16"/>
              </w:rPr>
              <w:t>DJI_20260122132055_0110_V.JPG</w:t>
            </w:r>
          </w:p>
        </w:tc>
        <w:tc>
          <w:tcPr>
            <w:tcW w:w="1889" w:type="pct"/>
          </w:tcPr>
          <w:p>
            <w:pPr>
              <w:jc w:val="center"/>
              <w:rPr>
                <w:rFonts w:ascii="宋体" w:hAnsi="宋体" w:eastAsia="宋体"/>
                <w:b w:val="0"/>
                <w:bCs w:val="0"/>
                <w:color w:val="F79646" w:themeColor="accent6"/>
                <w:sz w:val="21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color w:val="F79646" w:themeColor="accent6"/>
                <w:sz w:val="21"/>
                <w14:textFill>
                  <w14:solidFill>
                    <w14:schemeClr w14:val="accent6"/>
                  </w14:solidFill>
                </w14:textFill>
              </w:rPr>
              <w:t>疑似</w:t>
            </w:r>
            <w:r>
              <w:rPr>
                <w:rFonts w:hint="eastAsia" w:ascii="宋体" w:hAnsi="宋体" w:eastAsia="宋体"/>
                <w:b w:val="0"/>
                <w:bCs w:val="0"/>
                <w:color w:val="F79646" w:themeColor="accent6"/>
                <w:sz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剥落</w:t>
            </w:r>
            <w:r>
              <w:rPr>
                <w:rFonts w:ascii="宋体" w:hAnsi="宋体" w:eastAsia="宋体"/>
                <w:b w:val="0"/>
                <w:bCs w:val="0"/>
                <w:color w:val="F79646" w:themeColor="accent6"/>
                <w:sz w:val="21"/>
                <w14:textFill>
                  <w14:solidFill>
                    <w14:schemeClr w14:val="accent6"/>
                  </w14:solidFill>
                </w14:textFill>
              </w:rPr>
              <w:t>: 1处</w:t>
            </w:r>
          </w:p>
          <w:p>
            <w:pPr>
              <w:jc w:val="center"/>
              <w:rPr>
                <w:rFonts w:ascii="宋体" w:hAnsi="宋体" w:eastAsia="宋体"/>
                <w:b w:val="0"/>
                <w:bCs w:val="0"/>
                <w:color w:val="F79646" w:themeColor="accent6"/>
                <w:sz w:val="21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/>
                <w:color w:val="FF0000"/>
                <w:sz w:val="21"/>
              </w:rPr>
              <w:t>疑似开裂: 1处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2698" w:type="pct"/>
          </w:tcPr>
          <w:p>
            <w:r>
              <w:drawing>
                <wp:inline distT="0" distB="0" distL="114300" distR="114300">
                  <wp:extent cx="2876550" cy="2157730"/>
                  <wp:effectExtent l="0" t="0" r="0" b="13970"/>
                  <wp:docPr id="25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215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sz w:val="16"/>
              </w:rPr>
              <w:t>DJI_20260122132057_0111_V.JPG</w:t>
            </w:r>
          </w:p>
        </w:tc>
        <w:tc>
          <w:tcPr>
            <w:tcW w:w="1889" w:type="pct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bCs w:val="0"/>
                <w:color w:val="F79646" w:themeColor="accent6"/>
                <w:sz w:val="21"/>
                <w14:textFill>
                  <w14:solidFill>
                    <w14:schemeClr w14:val="accent6"/>
                  </w14:solidFill>
                </w14:textFill>
              </w:rPr>
              <w:t>疑似</w:t>
            </w:r>
            <w:r>
              <w:rPr>
                <w:rFonts w:hint="eastAsia" w:ascii="宋体" w:hAnsi="宋体" w:eastAsia="宋体"/>
                <w:b w:val="0"/>
                <w:bCs w:val="0"/>
                <w:color w:val="F79646" w:themeColor="accent6"/>
                <w:sz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剥落</w:t>
            </w:r>
            <w:r>
              <w:rPr>
                <w:rFonts w:ascii="宋体" w:hAnsi="宋体" w:eastAsia="宋体"/>
                <w:b w:val="0"/>
                <w:bCs w:val="0"/>
                <w:color w:val="F79646" w:themeColor="accent6"/>
                <w:sz w:val="21"/>
                <w14:textFill>
                  <w14:solidFill>
                    <w14:schemeClr w14:val="accent6"/>
                  </w14:solidFill>
                </w14:textFill>
              </w:rPr>
              <w:t>: 1处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2698" w:type="pct"/>
          </w:tcPr>
          <w:p>
            <w:r>
              <w:drawing>
                <wp:inline distT="0" distB="0" distL="114300" distR="114300">
                  <wp:extent cx="2863850" cy="2148205"/>
                  <wp:effectExtent l="0" t="0" r="12700" b="444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1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sz w:val="16"/>
              </w:rPr>
              <w:t>DJI_20260122132101_0113_V.JPG</w:t>
            </w:r>
          </w:p>
        </w:tc>
        <w:tc>
          <w:tcPr>
            <w:tcW w:w="1889" w:type="pct"/>
          </w:tcPr>
          <w:p>
            <w:pPr>
              <w:jc w:val="center"/>
            </w:pPr>
            <w:r>
              <w:rPr>
                <w:rFonts w:ascii="宋体" w:hAnsi="宋体" w:eastAsia="宋体"/>
                <w:color w:val="FF0000"/>
                <w:sz w:val="21"/>
              </w:rPr>
              <w:t>疑似开裂: 1处</w:t>
            </w:r>
          </w:p>
        </w:tc>
      </w:tr>
    </w:tbl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2Njk4YjlhZmNhYjRjZTg1YzMzZDVlMjJhOWNkNz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F01D0E"/>
    <w:rsid w:val="1FD26510"/>
    <w:rsid w:val="27AB7A4E"/>
    <w:rsid w:val="2F8316DB"/>
    <w:rsid w:val="3B0A781D"/>
    <w:rsid w:val="3B561D9F"/>
    <w:rsid w:val="4C785412"/>
    <w:rsid w:val="52952D55"/>
    <w:rsid w:val="531F2CF6"/>
    <w:rsid w:val="5F0059FA"/>
    <w:rsid w:val="6B5E5F82"/>
    <w:rsid w:val="72717CD1"/>
    <w:rsid w:val="7A97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716</Characters>
  <Lines>0</Lines>
  <Paragraphs>0</Paragraphs>
  <TotalTime>1</TotalTime>
  <ScaleCrop>false</ScaleCrop>
  <LinksUpToDate>false</LinksUpToDate>
  <CharactersWithSpaces>735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LUIS</cp:lastModifiedBy>
  <dcterms:modified xsi:type="dcterms:W3CDTF">2026-06-26T03:49:36Z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4AE8CDD2910F494E9C9335C8AEFFACB8_13</vt:lpwstr>
  </property>
</Properties>
</file>