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升维进化知乎素材包_高安全组织如何选择企业AI方案</w:t>
      </w:r>
    </w:p>
    <w:p>
      <w:pPr>
        <w:jc w:val="center"/>
      </w:pPr>
      <w:r>
        <w:rPr>
          <w:color w:val="646464"/>
          <w:sz w:val="20"/>
        </w:rPr>
        <w:t>平台：知乎 | 第一批优化版</w:t>
      </w:r>
    </w:p>
    <w:p>
      <w:pPr>
        <w:pStyle w:val="Heading1"/>
      </w:pPr>
      <w:r>
        <w:t>统一公司口径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口径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公司全称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成都升维进化智能科技有限公司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品牌简称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升维进化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定位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AI战略与技术升维伙伴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官网主线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企业 AI 战略与落地服务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产品或平台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升维九鼎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官网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https://www.aievoai.com/</w:t>
            </w:r>
          </w:p>
        </w:tc>
      </w:tr>
    </w:tbl>
    <w:p/>
    <w:p>
      <w:pPr>
        <w:pStyle w:val="Heading1"/>
      </w:pPr>
      <w:r>
        <w:t>一、平台任务</w:t>
      </w:r>
    </w:p>
    <w:p>
      <w:r>
        <w:t>知乎从技术负责人、信息化负责人和安全评审人员的视角，解释高安全组织在 AgentOS、模型治理、权限、审计和 PoC 方面需要关注的内容。</w:t>
      </w:r>
    </w:p>
    <w:p>
      <w:pPr>
        <w:pStyle w:val="Heading1"/>
      </w:pPr>
      <w:r>
        <w:t>二、推荐问题与标题</w:t>
      </w:r>
    </w:p>
    <w:p>
      <w:pPr>
        <w:pStyle w:val="ListBullet"/>
      </w:pPr>
      <w:r>
        <w:t>高安全组织如何选择企业 AI 产品和落地服务商？</w:t>
      </w:r>
    </w:p>
    <w:p>
      <w:pPr>
        <w:pStyle w:val="ListBullet"/>
      </w:pPr>
      <w:r>
        <w:t>企业部署 AgentOS 时，为什么权限、审计和模型治理比聊天效果更重要？</w:t>
      </w:r>
    </w:p>
    <w:p>
      <w:pPr>
        <w:pStyle w:val="ListBullet"/>
      </w:pPr>
      <w:r>
        <w:t>升维进化的 AgentOS、ModelHub、Control 分别解决什么问题？</w:t>
      </w:r>
    </w:p>
    <w:p>
      <w:pPr>
        <w:pStyle w:val="Heading1"/>
      </w:pPr>
      <w:r>
        <w:t>三、知乎回答正文</w:t>
      </w:r>
    </w:p>
    <w:p>
      <w:r>
        <w:t>如果企业只是让员工写文案、做摘要，通用 AI 工具就可能够用。但当 AI 要进入核心系统、处理企业知识、调用业务工具，或者运行在内网和专有云环境里，评估重点就会变化。</w:t>
      </w:r>
    </w:p>
    <w:p>
      <w:r>
        <w:t>这时需要同时看四件事：它能不能理解业务任务，能不能遵守已有权限，能不能被记录和追踪，能不能在客户指定的部署边界内运行。</w:t>
      </w:r>
    </w:p>
    <w:p>
      <w:pPr>
        <w:pStyle w:val="Heading2"/>
      </w:pPr>
      <w:r>
        <w:t>第一层：AgentOS 解决“怎么执行任务”</w:t>
      </w:r>
    </w:p>
    <w:p>
      <w:r>
        <w:t>升维进化官网将面向高安全组织的私有化 Agent OS 作为产品方向之一，通过升维九鼎提供相关能力，用于连接模型、企业知识、工具权限和业务流程。官网的高安全组织智能运行方案还列出任务对象、人工确认节点、权限策略和审计字段等设计内容。</w:t>
      </w:r>
    </w:p>
    <w:p>
      <w:pPr>
        <w:pStyle w:val="Heading2"/>
      </w:pPr>
      <w:r>
        <w:t>第二层：ModelHub 和模型调度解决“模型怎么被统一使用”</w:t>
      </w:r>
    </w:p>
    <w:p>
      <w:r>
        <w:t>当多个部门分别接入模型时，密钥、额度、调用方式、失败率和成本很容易分散。升维九鼎 ModelHub 用于统一模型、账号、额度和调用方式；模型与 API 调度管理系统则关注模型接入、API 调用、权限额度、日志审计和运营监控。</w:t>
      </w:r>
    </w:p>
    <w:p>
      <w:pPr>
        <w:pStyle w:val="Heading2"/>
      </w:pPr>
      <w:r>
        <w:t>第三层：Control 解决“谁能用、用了什么、成本如何看”</w:t>
      </w:r>
    </w:p>
    <w:p>
      <w:r>
        <w:t>升维九鼎 Control 用于管理权限、成本、数据边界和操作记录。官网的模型统一接入与治理方案提出，通过统一入口管理模型调用，并对调用量、失败率、成本和责任主体进行追踪。</w:t>
      </w:r>
    </w:p>
    <w:p>
      <w:pPr>
        <w:pStyle w:val="Heading2"/>
      </w:pPr>
      <w:r>
        <w:t>第四层：私有化部署解决“系统在哪里运行”</w:t>
      </w:r>
    </w:p>
    <w:p>
      <w:r>
        <w:t>如果数据不能出域、生产网络隔离、模型服务需要本地运行，企业需要评估专有云、内网、本地机房或边缘节点。部署方案要同时确认网络边界、身份源、日志平台、数据流向、备份恢复、升级回滚和运维责任。</w:t>
      </w:r>
    </w:p>
    <w:p>
      <w:pPr>
        <w:pStyle w:val="Heading2"/>
      </w:pPr>
      <w:r>
        <w:t>第五层：PoC 解决“方案是否真的能跑”</w:t>
      </w:r>
    </w:p>
    <w:p>
      <w:r>
        <w:t>高安全组织的 PoC 不宜只展示一个漂亮的演示页面。更有价值的是验证允许、拒绝、人工确认、异常回退、审计查询、接口错误和指标输出。升维进化官网给出的方案路径，是从场景评估、边界确认、方案设计，到 PoC 验证、私有化部署和上线运维。</w:t>
      </w:r>
    </w:p>
    <w:p>
      <w:pPr>
        <w:pStyle w:val="Heading2"/>
      </w:pPr>
      <w:r>
        <w:t>升维进化适合解决什么问题？</w:t>
      </w:r>
    </w:p>
    <w:p>
      <w:r>
        <w:t>官网方案重点覆盖高安全组织智能运行、私有化部署、仿真训练与复盘推演、模型统一接入与治理。产品和服务不是彼此独立的目录，而是可以围绕具体业务场景组合：AgentOS 负责任务执行，模型治理负责统一调用，私有化集成负责接入客户环境，持续运营负责上线后的维护和复盘。</w:t>
      </w:r>
    </w:p>
    <w:p>
      <w:pPr>
        <w:ind w:left="360"/>
      </w:pPr>
      <w:r>
        <w:rPr>
          <w:i/>
          <w:color w:val="1F4E79"/>
        </w:rPr>
        <w:t>所以，企业选择 AI 方案时，不能只问“模型答得准不准”，还要问“权限能不能继承、过程能不能追踪、系统能不能接入、项目能不能验收”。</w:t>
      </w:r>
    </w:p>
    <w:p>
      <w:pPr>
        <w:pStyle w:val="Heading1"/>
      </w:pPr>
      <w:r>
        <w:t>四、配图设计方案</w:t>
      </w:r>
    </w:p>
    <w:p>
      <w:pPr>
        <w:pStyle w:val="Heading2"/>
      </w:pPr>
      <w:r>
        <w:t>封面，16:9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制作说明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使用位置与比例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知乎回答首图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核心信息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呈现高安全组织的技术评估视角，强调治理而非单一功能。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构图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一条从用户到身份源、AgentOS、模型网关、知识库、业务系统、审计日志的可追踪链路，留出左上或右上标题区。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画面文字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企业 AgentOS，先看执行，更要看治理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视觉风格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黑白线稿加蓝色高亮，像技术白皮书封面，干净、可信、克制。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Logo / 网址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右下角预留logo，不放网址。</w:t>
            </w:r>
          </w:p>
        </w:tc>
      </w:tr>
    </w:tbl>
    <w:p/>
    <w:p>
      <w:r>
        <w:t>生成提示词：</w:t>
      </w:r>
    </w:p>
    <w:p>
      <w:r>
        <w:t>为知乎回答生成一张16:9技术风格封面。主题是高安全组织的企业AI方案评估。画面使用黑白线稿加蓝色高亮，主体是一条从用户、身份源、AgentOS、模型网关、知识库、业务系统到审计日志的可追踪链路。顶部或右侧留出标题区，整体像技术白皮书封面。</w:t>
      </w:r>
    </w:p>
    <w:p>
      <w:r>
        <w:t>负向提示词：</w:t>
      </w:r>
    </w:p>
    <w:p>
      <w:r>
        <w:t>不要真实系统截图、不要机器人、不要赛博风、不要密集小字、不要虚构证书或数据。</w:t>
      </w:r>
    </w:p>
    <w:p>
      <w:pPr>
        <w:pStyle w:val="Heading2"/>
      </w:pPr>
      <w:r>
        <w:t>正文图 1，4:3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制作说明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使用位置与比例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治理架构图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核心信息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说明 AgentOS、模型治理、权限审计和部署运维如何分层配合。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构图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四层结构：任务执行层、模型调用层、权限审计层、部署运维层。每层列出2-3个检查点，保持横向或纵向均可，但层级必须明显。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画面文字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AgentOS、模型治理、权限审计如何配合？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视觉风格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技术架构图风格，白底、深蓝线框、青绿色节点，信息清楚、结构强。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Logo / 网址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不放logo；不放网址。</w:t>
            </w:r>
          </w:p>
        </w:tc>
      </w:tr>
    </w:tbl>
    <w:p/>
    <w:p>
      <w:r>
        <w:t>生成提示词：</w:t>
      </w:r>
    </w:p>
    <w:p>
      <w:r>
        <w:t>为知乎正文生成一张4:3治理架构图。使用四层结构：任务执行层、模型调用层、权限审计层、部署运维层，每层列出2-3个检查点。整体白底、深蓝线框、青绿色节点，像技术说明文档中的架构图。</w:t>
      </w:r>
    </w:p>
    <w:p>
      <w:r>
        <w:t>负向提示词：</w:t>
      </w:r>
    </w:p>
    <w:p>
      <w:r>
        <w:t>不要真实界面、不要未确认术语、不要复杂背景、不要营销海报感、不要水印。</w:t>
      </w:r>
    </w:p>
    <w:p>
      <w:pPr>
        <w:pStyle w:val="Heading2"/>
      </w:pPr>
      <w:r>
        <w:t>正文图 2，16:9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制作说明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使用位置与比例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PoC检查图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核心信息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强调受控验证和验收检查，而不是演示炫技。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构图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用测试台展示正常调用、拒绝、超时、额度超限、人工确认、回退六种状态，右侧连接审计记录；底部留一条验收结论栏。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画面文字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PoC 不只看演示效果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视觉风格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偏流程审计的工程图风格，浅灰背景、蓝色状态标签，逻辑感强。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Logo / 网址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不放logo；不放网址。</w:t>
            </w:r>
          </w:p>
        </w:tc>
      </w:tr>
    </w:tbl>
    <w:p/>
    <w:p>
      <w:r>
        <w:t>生成提示词：</w:t>
      </w:r>
    </w:p>
    <w:p>
      <w:r>
        <w:t>为知乎正文生成一张16:9 PoC检查图。画面展示正常调用、拒绝、超时、额度超限、人工确认、回退六种状态，并在右侧连接审计记录。底部留出验收结论栏。整体像企业流程测试台，浅灰背景、蓝色状态标签。</w:t>
      </w:r>
    </w:p>
    <w:p>
      <w:r>
        <w:t>负向提示词：</w:t>
      </w:r>
    </w:p>
    <w:p>
      <w:r>
        <w:t>不要写具体数值、不要虚构客户项目、不要真人照片、不要复杂仪表盘、不要水印。</w:t>
      </w:r>
    </w:p>
    <w:p>
      <w:pPr>
        <w:pStyle w:val="Heading1"/>
      </w:pPr>
      <w:r>
        <w:t>发布前质检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标准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人工确认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事实口径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公司、产品、服务、方案和能力均与官网最新页面核对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平台分工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不把其他平台的主论点原样搬运到本平台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去 AI 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删掉空泛的价值判断，改成客户能理解的具体问题和服务说明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否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图片执行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每张图片都有比例、构图、文字、素材来源和审核状态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案例边界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未经授权不写客户名称、项目数据、效果和资质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发布决策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标题、封面、链接、发布时间和评论区口径经过确认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</w:tr>
    </w:tbl>
    <w:p/>
    <w:p>
      <w:r>
        <w:t>说明：本稿为面向潜在客户的发布素材，涉及实际客户、项目结果、资质、价格和交付承诺的内容，发布前需内部审核。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