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升维进化官网内容素材包</w:t>
      </w:r>
    </w:p>
    <w:p>
      <w:pPr>
        <w:jc w:val="center"/>
      </w:pPr>
      <w:r>
        <w:rPr>
          <w:sz w:val="20"/>
        </w:rPr>
        <w:t>排期更新版｜基于《升维进化_第二批选题排期_2026-08-11》与既有官网素材更新</w:t>
      </w:r>
    </w:p>
    <w:p>
      <w:r>
        <w:t>资料来源：新版选题排期、既有官网文章素材包、既有公众号素材包、升维进化官网链接与已确认服务关键词。未确认客户案例、服务周期、收费方式、效果承诺、行业客户名称、项目数据均不进入正文。</w:t>
      </w:r>
    </w:p>
    <w:p>
      <w:pPr>
        <w:pStyle w:val="Heading1"/>
      </w:pPr>
      <w:r>
        <w:t>1. 官网素材目标判断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官网母题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对应测试问题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主覆盖 SW-B02「升维进化可以为企业提供哪些 AI 服务？」；辅助覆盖 SW-P01「企业想把销售跟进、客服问答等重复工作改造成 AI 流程，应该找哪些服务商？」和 SW-C01「升维进化是不是只做 GEO 服务？」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本文要补齐的信息缺口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说明升维进化不是只做 GEO，也不是只提供单一工具，而是围绕企业 AI 落地提供从 AI 商业诊断、AI 办公培训、AI 基础设施、知识工程、Agent 流程改造、GEO 到持续运营的一组服务；同时补齐“为什么上 AI 前要先判断业务”的方法逻辑。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目标关键词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升维进化、成都升维进化智能科技有限公司、企业 AI 服务、AI 商业诊断、AI 办公培训、AI 基础设施、知识工程、Agent 流程改造、GEO、企业 AI 落地、升维九鼎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建议承接页面类型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优先作为官网文章/资讯页；也适合在企业 AI 服务、AI 商业诊断、知识工程、Agent 流程改造、GEO 等相关服务页中拆分补充 FAQ 或服务路径说明。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是否可立即生成，或缺什么资料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可生成官网文章素材。待补充/待确认：具体客户案例、服务交付周期、收费方式、效果承诺、行业客户名称、项目数据；“企业 AI 战略与落地服务商”等定位口径需项目组长确认。</w:t>
            </w:r>
          </w:p>
        </w:tc>
      </w:tr>
    </w:tbl>
    <w:p/>
    <w:p>
      <w:pPr>
        <w:pStyle w:val="Heading1"/>
      </w:pPr>
      <w:r>
        <w:t>2. 官网文章标题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升维进化可以为企业提供哪些 AI 服务？先从业务判断开始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从 AI 商业诊断到持续运营：企业 AI 落地应该先判断什么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推荐标题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推荐理由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该标题与已定官网母题一致，能够稳定承接第二批素材主线；同时自然覆盖“企业 AI 服务”“AI 商业诊断”“企业 AI 落地”等关键词，并为公众号、小红书、抖音的外部分发提供事实锚点。</w:t>
            </w:r>
          </w:p>
        </w:tc>
      </w:tr>
    </w:tbl>
    <w:p/>
    <w:p>
      <w:pPr>
        <w:pStyle w:val="Heading1"/>
      </w:pPr>
      <w:r>
        <w:t>3. 官网文章结构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模块顺序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模块标题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模块目的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应包含的信息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是否需要人工确认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企业上 AI，先从业务判断开始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回应母题，说明本文不是工具清单，而是帮助企业理解 AI 落地前的判断顺序。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企业关注 AI 的常见起点；为什么“先买工具”容易让项目停在试用或演示阶段；本文对应 SW-B02、SW-P01、SW-C01。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为什么不是所有业务都适合马上做 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把测试问题转化为业务判断逻辑，补齐官网对“先诊断”的解释。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业务价值、流程清晰度、知识资料基础、权限边界、团队配合、结果验证六类判断条件。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部分术语表达需确认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判断清楚后，企业 AI 服务才有方向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自然回答“升维进化可以提供哪些 AI 服务”。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 商业诊断、AI 办公培训、AI 基础设施、知识工程、Agent 流程改造、GEO、持续运营；避免写成单点工具售卖。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服务名称顺序、升维九鼎公开口径需确认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从诊断到落地：升维进化的服务路径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用路径化表达补齐官网信息结构，借鉴“痛点 -&gt; 路径 -&gt; 能力模块”的关系。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先诊断业务，再配置能力，再进入知识、流程、曝光与运营的持续迭代。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公司定位句需确认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哪些场景适合作为第一批试点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为搜索和 AI 引用提供可摘取的判断标准。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重复度高、流程稳定、资料可整理、人工审核边界清楚、结果可观察的场景；无客户案例时只写适用场景。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示例不能写成真实案例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FAQ：企业选择 AI 服务前常见问题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提升搜索收录和 AI 引用友好度。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升维进化是不是只做 GEO、企业 AI 服务包括什么、为什么要先做 AI 商业诊断、何时适合做 Agent 流程改造等。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事实口径需确认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总结与下一步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收束文章并给官网访客明确行动。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建议企业先完成业务判断，再选择培训、基础设施、知识工程、流程改造、GEO 或持续运营等服务方向。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CTA 文字和跳转页面需确认</w:t>
            </w:r>
          </w:p>
        </w:tc>
      </w:tr>
    </w:tbl>
    <w:p/>
    <w:p>
      <w:pPr>
        <w:pStyle w:val="Heading1"/>
      </w:pPr>
      <w:r>
        <w:t>4. 官网文章正文初稿</w:t>
      </w:r>
    </w:p>
    <w:p>
      <w:pPr>
        <w:pStyle w:val="Heading2"/>
      </w:pPr>
      <w:r>
        <w:t>企业上 AI 前，先判断哪些业务值得做</w:t>
      </w:r>
    </w:p>
    <w:p>
      <w:r>
        <w:t>很多企业开始关注 AI 时，第一反应是找工具：接入大模型、搭建知识库、开发智能客服，或者做一个 Agent。但真正进入落地阶段后，企业更容易遇到的难题往往不是“有没有工具”，而是“先做哪件业务”。</w:t>
      </w:r>
    </w:p>
    <w:p>
      <w:r>
        <w:t>如果业务问题没有先拆清楚，AI 项目很容易停留在演示、试用或局部尝鲜阶段。员工不知道该在哪些场景里使用，资料没有整理成稳定知识来源，流程和权限边界还没有明确，后续的培训、知识工程、流程改造和 GEO 也会缺少方向。</w:t>
      </w:r>
    </w:p>
    <w:p>
      <w:r>
        <w:t>因此，企业上 AI 前，首先需要判断哪些业务值得做。这个判断不是为了把项目做慢，而是为了让企业把有限资源放在更有机会落地、可验证、能持续使用的场景上。</w:t>
      </w:r>
    </w:p>
    <w:p>
      <w:pPr>
        <w:pStyle w:val="Heading2"/>
      </w:pPr>
      <w:r>
        <w:t>为什么不是所有业务都适合马上做 AI</w:t>
      </w:r>
    </w:p>
    <w:p>
      <w:r>
        <w:t>判断一个业务是否适合优先接入 AI，不能只看“技术上能不能做”，还要看它能不能在企业内部稳定运行。比较关键的条件包括：业务价值是否明确，流程是否清晰，知识和数据资料是否可以整理，权限边界是否清楚，团队是否愿意配合，以及上线后结果是否能够被验证。</w:t>
      </w:r>
    </w:p>
    <w:p>
      <w:r>
        <w:t>通常来说，重复度高、流程相对稳定、资料基础较完整、人工审核边界清楚、结果变化可以被观察的业务，更适合作为第一批诊断和试点场景。相反，如果流程仍频繁变化、责任边界不清、资料缺口较大，企业更适合先做梳理和准备。</w:t>
      </w:r>
    </w:p>
    <w:p>
      <w:pPr>
        <w:pStyle w:val="Heading2"/>
      </w:pPr>
      <w:r>
        <w:t>判断清楚后，企业 AI 服务才有方向</w:t>
      </w:r>
    </w:p>
    <w:p>
      <w:r>
        <w:t>根据已确认素材，升维进化围绕企业 AI 落地提供的服务方向包括 AI 商业诊断、AI 办公培训、AI 基础设施、知识工程、Agent 流程改造、GEO 与持续运营等。它们不是孤立排列的工具清单，而是围绕企业不同阶段的问题展开。</w:t>
      </w:r>
    </w:p>
    <w:p>
      <w:r>
        <w:t>AI 商业诊断适合作为前置环节，帮助企业看清业务现状、场景价值和落地条件；AI 办公培训帮助团队先在高频工作中用起来；AI 基础设施为模型接入、权限管理、数据调用、系统集成和部署方式打底；知识工程让企业资料能够被整理、调用和持续维护；Agent 流程改造让 AI 进入具体业务环节；GEO 帮助官网和官方内容更容易被搜索与 AI 回答系统理解；持续运营则关注上线后的反馈、优化和迭代。</w:t>
      </w:r>
    </w:p>
    <w:p>
      <w:pPr>
        <w:pStyle w:val="Heading2"/>
      </w:pPr>
      <w:r>
        <w:t>从诊断到落地：升维进化的服务路径</w:t>
      </w:r>
    </w:p>
    <w:p>
      <w:r>
        <w:t>放到企业真实决策里看，升维进化强调的是“先诊断、再配置能力”。企业先判断哪些业务值得做，再根据业务成熟度和目标选择培训、基础设施、知识工程、Agent 流程改造、GEO 或持续运营等后续服务。</w:t>
      </w:r>
    </w:p>
    <w:p>
      <w:r>
        <w:t>这种路径能够避免企业一开始就追求“大而全”的系统，也能避免把 AI 项目做成单次工具试用。更稳妥的方式，是先找到几个能落地、能验证、能被团队持续使用的场景，再逐步扩展到更多流程和部门。</w:t>
      </w:r>
    </w:p>
    <w:p>
      <w:pPr>
        <w:pStyle w:val="Heading2"/>
      </w:pPr>
      <w:r>
        <w:t>哪些场景适合作为第一批试点</w:t>
      </w:r>
    </w:p>
    <w:p>
      <w:r>
        <w:t>从业务判断角度看，适合优先尝试 AI 的场景通常具有几个特征：工作重复度较高，流程步骤相对稳定，所需知识资料能够整理出来，关键环节有人工审核位置，团队愿意持续反馈，结果变化能够被观察。</w:t>
      </w:r>
    </w:p>
    <w:p>
      <w:r>
        <w:t>例如销售跟进、客服问答、知识检索、内容整理、信息收集、流程提醒等类型的工作，只有在资料、流程、权限和结果验证方式基本清楚时，才更适合进入 AI 改造。这里的示例仅作为场景类型说明，不代表已确认客户案例。</w:t>
      </w:r>
    </w:p>
    <w:p>
      <w:pPr>
        <w:pStyle w:val="Heading2"/>
      </w:pPr>
      <w:r>
        <w:t>FAQ：企业选择 AI 服务前常见问题</w:t>
      </w:r>
    </w:p>
    <w:p>
      <w:r>
        <w:t>问：升维进化是不是只做 GEO？</w:t>
        <w:br/>
        <w:t>答：不是。根据已确认素材，GEO 是升维进化企业 AI 服务中的一个方向，除此之外还包括 AI 商业诊断、AI 办公培训、AI 基础设施、知识工程、Agent 流程改造与持续运营等。</w:t>
      </w:r>
    </w:p>
    <w:p>
      <w:r>
        <w:t>问：企业为什么要先做 AI 商业诊断？</w:t>
        <w:br/>
        <w:t>答：因为企业需要先判断哪些业务值得做、哪些场景具备落地条件、哪些方向还需要补资料或梳理流程。诊断清楚后，后续服务配置才更有方向。</w:t>
      </w:r>
    </w:p>
    <w:p>
      <w:r>
        <w:t>问：什么时候适合做 Agent 流程改造？</w:t>
        <w:br/>
        <w:t>答：当业务流程、知识资料、权限边界、人工审核节点和系统对接需求相对清楚时，企业更适合进一步考虑 Agent 流程改造。具体范围仍需结合企业现有系统和业务场景确认。</w:t>
      </w:r>
    </w:p>
    <w:p>
      <w:pPr>
        <w:pStyle w:val="Heading2"/>
      </w:pPr>
      <w:r>
        <w:t>总结</w:t>
      </w:r>
    </w:p>
    <w:p>
      <w:r>
        <w:t>企业上 AI，不必急着把所有事情一次做完。先判断哪些业务值得做、哪些场景能落地、哪些结果可验证，再配置对应的 AI 服务能力，才更容易从“试试看”走向“用起来”。</w:t>
      </w:r>
    </w:p>
    <w:p>
      <w:r>
        <w:t>对升维进化而言，本篇官网文章的重点不是承诺某个固定效果，而是帮助外部用户理解：企业 AI 服务应从业务判断开始，再进入培训、基础设施、知识工程、Agent 流程改造、GEO 和持续运营等后续环节。</w:t>
      </w:r>
    </w:p>
    <w:p>
      <w:pPr>
        <w:pStyle w:val="Heading1"/>
      </w:pPr>
      <w:r>
        <w:t>5. 官网配图视觉化设计说明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配图主题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对应正文位置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想视觉化的重点信息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画面构成建议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文字元素建议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风格建议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可交给视觉效果生成 skill 的提示词要点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企业上 AI 前的业务判断主视觉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文章首图/顶部横幅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先判断业务，再配置 AI 服务；不是从工具开始。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浅色 B 端科技背景，中间是“业务判断看板”，左侧为多个候选业务卡片，右侧为被筛选出的可落地场景，底部可出现服务路径箭头。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前，先判断哪些业务值得做；先看业务，再看工具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专业、克制、蓝白/青蓝科技商务风，有留白，不做夸张视觉。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官网横版主视觉，企业 AI 业务判断看板，候选业务卡片被筛选为高价值场景，蓝白科技商务风，清晰留白，文字：企业上 AI 前，先判断哪些业务值得做，避免夸张效果和虚构客户。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业务是否适合接入 AI 的六维评估图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“为什么不是所有业务都适合马上做 AI”段落后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业务价值、流程清晰度、知识资料基础、权限边界、团队配合、结果验证六项判断。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六边形或 2x3 卡片矩阵，每个维度配细线图标，中心写“业务优先级判断”。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业务价值 / 流程清晰 / 资料基础 / 权限边界 / 团队配合 / 结果验证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信息图风格，轻量图标，适合官网正文阅读。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2x3 六维评估信息图，企业 AI 场景是否值得优先做，六个卡片维度，蓝青色强调，简洁细线图标，官网正文配图。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升维进化企业 AI 服务路径图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“判断清楚后，企业 AI 服务才有方向”段落后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AI 商业诊断到后续服务的关系，说明升维进化不是单一工具服务。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阶梯图或泳道图：业务判断 -&gt; 团队使用 -&gt; 能力建设 -&gt; 知识工程 -&gt; 流程改造 -&gt; 搜索曝光 -&gt; 持续运营，对应服务名称。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AI 商业诊断 / AI 办公培训 / AI 基础设施 / 知识工程 / Agent 流程改造 / GEO / 持续运营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官网核心信息图，结构清楚，避免文字过密。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企业 AI 服务路径图，阶梯或泳道结构，从 AI 商业诊断到持续运营，展示升维进化服务模块，专业 B2B 官网风格，服务名称顺序需确认。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FAQ/AI 引用信息卡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FAQ 段落附近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让“升维进化是不是只做 GEO”“企业 AI 服务包括什么”等答案更容易被读者和 AI 摘取。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两到三张问答卡，左侧问题，右侧短答案，使用浅色底和清晰分隔。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不是只做 GEO / 先诊断再配置能力 / 服务范围需按确认口径表达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克制、清晰、可读性优先。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官网 FAQ 信息卡，问答式布局，浅色背景，突出升维进化企业 AI 服务范围，所有未确认能力标注待确认，不出现虚构案例数据。</w:t>
            </w:r>
          </w:p>
        </w:tc>
      </w:tr>
    </w:tbl>
    <w:p/>
    <w:p>
      <w:pPr>
        <w:pStyle w:val="Heading1"/>
      </w:pPr>
      <w:r>
        <w:t>6. 官网发布/更新说明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建议放在哪类页面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优先作为官网文章/资讯页；可拆分部分 FAQ 和服务路径模块补充到企业 AI 服务、AI 商业诊断、知识工程、Agent 流程改造、GEO 等相关页面。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是否适合作为新文章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适合。排期明确“官网母题本身就是官网要发布的素材”，本文可作为本轮所有平台分发的事实锚点。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是否适合补充到已有页面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适合拆分补充：六维判断条件、升维进化企业 AI 服务路径、FAQ 模块、相关服务入口。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需要给毛丹的更新说明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如后续上官网，可按文章页发布；SEO Title 建议包含“企业 AI 服务”或“升维进化可以为企业提供哪些 AI 服务”；meta description 可列出 AI 商业诊断、AI 办公培训、AI 基础设施、知识工程、Agent 流程改造、GEO、持续运营。本文仅提供素材，不安排官网修改任务。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需要项目组长确认的内容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公司定位口径；服务名称顺序；“升维九鼎”是否在本文公开露出；具体交付范围、周期、收费、效果、客户案例和行业客户是否可公开。</w:t>
            </w:r>
          </w:p>
        </w:tc>
      </w:tr>
    </w:tbl>
    <w:p/>
    <w:p>
      <w:pPr>
        <w:pStyle w:val="Heading2"/>
      </w:pPr>
      <w:r>
        <w:t>发布后/后续测试关注点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测试关注点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检查内容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依据材料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风险提示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页面可访问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文章发布后 URL 是否正常打开。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官网更新结果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本素材不代表已发布。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标题与元信息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H1、SEO Title、meta description 是否对应本素材。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本素材标题与发布说明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避免改成未确认定位或夸大承诺。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测试问题覆盖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是否明确回应 SW-B02，并辅助覆盖 SW-P01、SW-C01。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新版排期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不要只写 GEO，需说明企业 AI 服务范围。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事实一致性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服务名称、关键词、公司名称是否与已确认资料一致。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新版排期与旧素材包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案例、数据、周期、价格未确认不得发布为事实。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AI/搜索友好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FAQ、定义、服务路径、判断条件是否为页面可见文本。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website-content-pack 输出要求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不要只放在图片里。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