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left"/>
      </w:pPr>
      <w:r>
        <w:rPr>
          <w:rFonts w:ascii="Arial" w:cs="Arial" w:eastAsia="Arial" w:hAnsi="Arial"/>
          <w:b/>
          <w:bCs/>
          <w:color w:val="7A1420"/>
          <w:sz w:val="20"/>
          <w:szCs w:val="20"/>
        </w:rPr>
        <w:t xml:space="preserve">UNIVERSIDAD NACIONAL DE INGENIERÍA · FACULTAD DE INGENIERÍA MECÁNICA</w:t>
      </w:r>
    </w:p>
    <w:p>
      <w:pPr>
        <w:spacing w:after="40"/>
      </w:pPr>
      <w:r>
        <w:rPr>
          <w:rFonts w:ascii="Arial" w:cs="Arial" w:eastAsia="Arial" w:hAnsi="Arial"/>
          <w:color w:val="5B6470"/>
          <w:sz w:val="20"/>
          <w:szCs w:val="20"/>
        </w:rPr>
        <w:t xml:space="preserve">Titulación Profesional 2026</w:t>
      </w:r>
    </w:p>
    <w:p>
      <w:pPr>
        <w:spacing w:after="80" w:before="180"/>
      </w:pPr>
      <w:r>
        <w:rPr>
          <w:rFonts w:ascii="Arial" w:cs="Arial" w:eastAsia="Arial" w:hAnsi="Arial"/>
          <w:b/>
          <w:bCs/>
          <w:color w:val="13294B"/>
          <w:sz w:val="40"/>
          <w:szCs w:val="40"/>
        </w:rPr>
        <w:t xml:space="preserve">Guía Docente — Unidad 1</w:t>
      </w:r>
    </w:p>
    <w:p>
      <w:pPr>
        <w:spacing w:after="60"/>
      </w:pPr>
      <w:r>
        <w:rPr>
          <w:rFonts w:ascii="Arial" w:cs="Arial" w:eastAsia="Arial" w:hAnsi="Arial"/>
          <w:b/>
          <w:bCs/>
          <w:color w:val="1F2733"/>
          <w:sz w:val="26"/>
          <w:szCs w:val="26"/>
        </w:rPr>
        <w:t xml:space="preserve">Fundamentos de IA y ecosistema de herramientas digitales para la investigación</w:t>
      </w:r>
    </w:p>
    <w:p>
      <w:pPr>
        <w:spacing w:after="90" w:line="276"/>
      </w:pPr>
      <w:r>
        <w:rPr>
          <w:rFonts w:ascii="Arial" w:cs="Arial" w:eastAsia="Arial" w:hAnsi="Arial"/>
          <w:color w:val="1F2733"/>
          <w:sz w:val="20"/>
          <w:szCs w:val="20"/>
        </w:rPr>
        <w:t xml:space="preserve">Curso: Herramientas Digitales e Inteligencia Artificial aplicadas al desarrollo de tesis</w:t>
      </w:r>
    </w:p>
    <w:p>
      <w:pPr>
        <w:spacing w:after="90" w:line="276"/>
      </w:pPr>
      <w:r>
        <w:rPr>
          <w:rFonts w:ascii="Arial" w:cs="Arial" w:eastAsia="Arial" w:hAnsi="Arial"/>
          <w:color w:val="1F2733"/>
          <w:sz w:val="20"/>
          <w:szCs w:val="20"/>
        </w:rPr>
        <w:t xml:space="preserve">Duración: 180 minutos (72 min teoría · 108 min laboratorio) · Modalidad: aula + laptop</w:t>
      </w:r>
    </w:p>
    <w:p>
      <w:pPr>
        <w:spacing w:after="90" w:line="276"/>
      </w:pPr>
      <w:r>
        <w:rPr>
          <w:rFonts w:ascii="Arial" w:cs="Arial" w:eastAsia="Arial" w:hAnsi="Arial"/>
          <w:color w:val="1F2733"/>
          <w:sz w:val="20"/>
          <w:szCs w:val="20"/>
        </w:rPr>
        <w:t xml:space="preserve">Docente: Corina Lazo Arroyo · LinkedIn: linkedin.com/in/corina-lazo-arroyo · GitHub: github.com/920052859</w:t>
      </w:r>
    </w:p>
    <w:p>
      <w:pPr>
        <w:spacing w:after="90" w:line="276"/>
      </w:pPr>
      <w:r>
        <w:rPr>
          <w:rFonts w:ascii="Arial" w:cs="Arial" w:eastAsia="Arial" w:hAnsi="Arial"/>
          <w:b/>
          <w:bCs/>
          <w:color w:val="7A1420"/>
          <w:sz w:val="20"/>
          <w:szCs w:val="20"/>
        </w:rPr>
        <w:t xml:space="preserve">Producto final: </w:t>
      </w:r>
      <w:r>
        <w:rPr>
          <w:rFonts w:ascii="Arial" w:cs="Arial" w:eastAsia="Arial" w:hAnsi="Arial"/>
          <w:color w:val="1F2733"/>
          <w:sz w:val="20"/>
          <w:szCs w:val="20"/>
        </w:rPr>
        <w:t xml:space="preserve">“Mi Agente de Investigación v1” — un asistente RAG especializado en el tema de tesis de cada estudiante, alimentado con 3–10 documentos confiables.</w:t>
      </w:r>
    </w:p>
    <w:p>
      <w:pPr>
        <w:spacing w:after="90" w:line="276"/>
      </w:pPr>
      <w:r>
        <w:rPr>
          <w:rFonts w:ascii="Arial" w:cs="Arial" w:eastAsia="Arial" w:hAnsi="Arial"/>
          <w:b/>
          <w:bCs/>
          <w:color w:val="7A1420"/>
          <w:sz w:val="20"/>
          <w:szCs w:val="20"/>
        </w:rPr>
        <w:t xml:space="preserve">Principios de la clase: </w:t>
      </w:r>
      <w:r>
        <w:rPr>
          <w:rFonts w:ascii="Arial" w:cs="Arial" w:eastAsia="Arial" w:hAnsi="Arial"/>
          <w:i/>
          <w:iCs/>
          <w:color w:val="1F2733"/>
          <w:sz w:val="20"/>
          <w:szCs w:val="20"/>
        </w:rPr>
        <w:t xml:space="preserve">(1) La IA genera respuestas; la investigación exige evidencia.  (2) Buscar → verificar → organizar → analizar → citar.  (3) IA ≠ fuente científica.</w:t>
      </w:r>
    </w:p>
    <w:p>
      <w:pPr>
        <w:pStyle w:val="Heading1"/>
        <w:spacing w:after="120" w:before="260"/>
      </w:pPr>
      <w:r>
        <w:rPr>
          <w:rFonts w:ascii="Arial" w:cs="Arial" w:eastAsia="Arial" w:hAnsi="Arial"/>
          <w:b/>
          <w:bCs/>
          <w:color w:val="7A1420"/>
          <w:sz w:val="30"/>
          <w:szCs w:val="30"/>
        </w:rPr>
        <w:t xml:space="preserve">1. Objetivos de aprendizaje</w:t>
      </w:r>
    </w:p>
    <w:p>
      <w:pPr>
        <w:spacing w:after="90" w:line="276"/>
      </w:pPr>
      <w:r>
        <w:rPr>
          <w:rFonts w:ascii="Arial" w:cs="Arial" w:eastAsia="Arial" w:hAnsi="Arial"/>
          <w:color w:val="1F2733"/>
          <w:sz w:val="20"/>
          <w:szCs w:val="20"/>
        </w:rPr>
        <w:t xml:space="preserve">Al finalizar la sesión, el estudiante será capaz de:</w:t>
      </w:r>
    </w:p>
    <w:p>
      <w:pPr>
        <w:pStyle w:val="ListParagraph"/>
        <w:numPr>
          <w:ilvl w:val="0"/>
          <w:numId w:val="2"/>
        </w:numPr>
        <w:spacing w:after="50" w:line="270"/>
      </w:pPr>
      <w:r>
        <w:rPr>
          <w:rFonts w:ascii="Arial" w:cs="Arial" w:eastAsia="Arial" w:hAnsi="Arial"/>
          <w:color w:val="1F2733"/>
          <w:sz w:val="20"/>
          <w:szCs w:val="20"/>
        </w:rPr>
        <w:t xml:space="preserve">Explicar la diferencia entre IA, Machine Learning, Deep Learning, IA generativa y LLM.</w:t>
      </w:r>
    </w:p>
    <w:p>
      <w:pPr>
        <w:pStyle w:val="ListParagraph"/>
        <w:numPr>
          <w:ilvl w:val="0"/>
          <w:numId w:val="2"/>
        </w:numPr>
        <w:spacing w:after="50" w:line="270"/>
      </w:pPr>
      <w:r>
        <w:rPr>
          <w:rFonts w:ascii="Arial" w:cs="Arial" w:eastAsia="Arial" w:hAnsi="Arial"/>
          <w:color w:val="1F2733"/>
          <w:sz w:val="20"/>
          <w:szCs w:val="20"/>
        </w:rPr>
        <w:t xml:space="preserve">Identificar riesgos de alucinación y distinguir plausibilidad de verdad.</w:t>
      </w:r>
    </w:p>
    <w:p>
      <w:pPr>
        <w:pStyle w:val="ListParagraph"/>
        <w:numPr>
          <w:ilvl w:val="0"/>
          <w:numId w:val="2"/>
        </w:numPr>
        <w:spacing w:after="50" w:line="270"/>
      </w:pPr>
      <w:r>
        <w:rPr>
          <w:rFonts w:ascii="Arial" w:cs="Arial" w:eastAsia="Arial" w:hAnsi="Arial"/>
          <w:color w:val="1F2733"/>
          <w:sz w:val="20"/>
          <w:szCs w:val="20"/>
        </w:rPr>
        <w:t xml:space="preserve">Diferenciar información de evidencia científica.</w:t>
      </w:r>
    </w:p>
    <w:p>
      <w:pPr>
        <w:pStyle w:val="ListParagraph"/>
        <w:numPr>
          <w:ilvl w:val="0"/>
          <w:numId w:val="2"/>
        </w:numPr>
        <w:spacing w:after="50" w:line="270"/>
      </w:pPr>
      <w:r>
        <w:rPr>
          <w:rFonts w:ascii="Arial" w:cs="Arial" w:eastAsia="Arial" w:hAnsi="Arial"/>
          <w:color w:val="1F2733"/>
          <w:sz w:val="20"/>
          <w:szCs w:val="20"/>
        </w:rPr>
        <w:t xml:space="preserve">Utilizar IA sin delegar su responsabilidad como investigador.</w:t>
      </w:r>
    </w:p>
    <w:p>
      <w:pPr>
        <w:pStyle w:val="ListParagraph"/>
        <w:numPr>
          <w:ilvl w:val="0"/>
          <w:numId w:val="2"/>
        </w:numPr>
        <w:spacing w:after="50" w:line="270"/>
      </w:pPr>
      <w:r>
        <w:rPr>
          <w:rFonts w:ascii="Arial" w:cs="Arial" w:eastAsia="Arial" w:hAnsi="Arial"/>
          <w:color w:val="1F2733"/>
          <w:sz w:val="20"/>
          <w:szCs w:val="20"/>
        </w:rPr>
        <w:t xml:space="preserve">Consultar un conjunto controlado de documentos (corpus) mediante RAG.</w:t>
      </w:r>
    </w:p>
    <w:p>
      <w:pPr>
        <w:pStyle w:val="ListParagraph"/>
        <w:numPr>
          <w:ilvl w:val="0"/>
          <w:numId w:val="2"/>
        </w:numPr>
        <w:spacing w:after="50" w:line="270"/>
      </w:pPr>
      <w:r>
        <w:rPr>
          <w:rFonts w:ascii="Arial" w:cs="Arial" w:eastAsia="Arial" w:hAnsi="Arial"/>
          <w:color w:val="1F2733"/>
          <w:sz w:val="20"/>
          <w:szCs w:val="20"/>
        </w:rPr>
        <w:t xml:space="preserve">Verificar si una afirmación está respaldada por fuentes y localizar la fuente original.</w:t>
      </w:r>
    </w:p>
    <w:p>
      <w:pPr>
        <w:pStyle w:val="ListParagraph"/>
        <w:numPr>
          <w:ilvl w:val="0"/>
          <w:numId w:val="2"/>
        </w:numPr>
        <w:spacing w:after="50" w:line="270"/>
      </w:pPr>
      <w:r>
        <w:rPr>
          <w:rFonts w:ascii="Arial" w:cs="Arial" w:eastAsia="Arial" w:hAnsi="Arial"/>
          <w:color w:val="1F2733"/>
          <w:sz w:val="20"/>
          <w:szCs w:val="20"/>
        </w:rPr>
        <w:t xml:space="preserve">Organizar referencias con Zotero/Mendeley y verificar DOI.</w:t>
      </w:r>
    </w:p>
    <w:p>
      <w:pPr>
        <w:pStyle w:val="ListParagraph"/>
        <w:numPr>
          <w:ilvl w:val="0"/>
          <w:numId w:val="2"/>
        </w:numPr>
        <w:spacing w:after="50" w:line="270"/>
      </w:pPr>
      <w:r>
        <w:rPr>
          <w:rFonts w:ascii="Arial" w:cs="Arial" w:eastAsia="Arial" w:hAnsi="Arial"/>
          <w:color w:val="1F2733"/>
          <w:sz w:val="20"/>
          <w:szCs w:val="20"/>
        </w:rPr>
        <w:t xml:space="preserve">Construir un agente de IA especializado en su investigación y consultarlo sobre su corpus.</w:t>
      </w:r>
    </w:p>
    <w:p>
      <w:pPr>
        <w:pStyle w:val="ListParagraph"/>
        <w:numPr>
          <w:ilvl w:val="0"/>
          <w:numId w:val="2"/>
        </w:numPr>
        <w:spacing w:after="50" w:line="270"/>
      </w:pPr>
      <w:r>
        <w:rPr>
          <w:rFonts w:ascii="Arial" w:cs="Arial" w:eastAsia="Arial" w:hAnsi="Arial"/>
          <w:color w:val="1F2733"/>
          <w:sz w:val="20"/>
          <w:szCs w:val="20"/>
        </w:rPr>
        <w:t xml:space="preserve">Generar una matriz inicial de evidencia y explicar qué fue obtenido de una fuente y qué infirió la IA.</w:t>
      </w:r>
    </w:p>
    <w:p>
      <w:pPr>
        <w:spacing w:after="90" w:line="276"/>
      </w:pPr>
      <w:r>
        <w:rPr>
          <w:rFonts w:ascii="Arial" w:cs="Arial" w:eastAsia="Arial" w:hAnsi="Arial"/>
          <w:b/>
          <w:bCs/>
          <w:color w:val="13294B"/>
          <w:sz w:val="20"/>
          <w:szCs w:val="20"/>
        </w:rPr>
        <w:t xml:space="preserve">Objetivo pedagógico central: </w:t>
      </w:r>
      <w:r>
        <w:rPr>
          <w:rFonts w:ascii="Arial" w:cs="Arial" w:eastAsia="Arial" w:hAnsi="Arial"/>
          <w:sz w:val="20"/>
          <w:szCs w:val="20"/>
        </w:rPr>
        <w:t xml:space="preserve">que el estudiante no se limite a conocer herramientas, sino que ejerza el método de investigación asistida por IA sobre su propio Trabajo de Suficiencia Profesional (TSP).</w:t>
      </w:r>
    </w:p>
    <w:p>
      <w:pPr>
        <w:pStyle w:val="Heading1"/>
        <w:spacing w:after="120" w:before="260"/>
      </w:pPr>
      <w:r>
        <w:rPr>
          <w:rFonts w:ascii="Arial" w:cs="Arial" w:eastAsia="Arial" w:hAnsi="Arial"/>
          <w:b/>
          <w:bCs/>
          <w:color w:val="7A1420"/>
          <w:sz w:val="30"/>
          <w:szCs w:val="30"/>
        </w:rPr>
        <w:t xml:space="preserve">2. Mapa completo de los 180 minutos</w:t>
      </w:r>
    </w:p>
    <w:p>
      <w:pPr>
        <w:spacing w:after="90" w:line="276"/>
      </w:pPr>
      <w:r>
        <w:rPr>
          <w:rFonts w:ascii="Arial" w:cs="Arial" w:eastAsia="Arial" w:hAnsi="Arial"/>
          <w:color w:val="1F2733"/>
          <w:sz w:val="20"/>
          <w:szCs w:val="20"/>
        </w:rPr>
        <w:t xml:space="preserve">La sesión respeta la proporción obligatoria 40% teoría / 60% laboratorio. Los bloques teóricos siguen la secuencia pedagógica: impacto antes que definiciones.</w:t>
      </w:r>
    </w:p>
    <w:tbl>
      <w:tblPr>
        <w:tblW w:type="dxa" w:w="9840"/>
        <w:tblBorders>
          <w:top w:val="single" w:color="C9CED6" w:sz="4"/>
          <w:left w:val="single" w:color="C9CED6" w:sz="4"/>
          <w:bottom w:val="single" w:color="C9CED6" w:sz="4"/>
          <w:right w:val="single" w:color="C9CED6" w:sz="4"/>
          <w:insideH w:val="single" w:color="C9CED6" w:sz="4"/>
          <w:insideV w:val="single" w:color="C9CED6" w:sz="4"/>
        </w:tblBorders>
      </w:tblPr>
      <w:tblGrid>
        <w:gridCol w:w="1500"/>
        <w:gridCol w:w="900"/>
        <w:gridCol w:w="5940"/>
        <w:gridCol w:w="1500"/>
      </w:tblGrid>
      <w:tr>
        <w:trPr>
          <w:tblHeader/>
        </w:trPr>
        <w:tc>
          <w:tcPr>
            <w:tcW w:type="dxa" w:w="1500"/>
            <w:shd w:fill="13294B" w:val="clear"/>
            <w:tcMar>
              <w:top w:type="dxa" w:w="60"/>
              <w:left w:type="dxa" w:w="90"/>
              <w:bottom w:type="dxa" w:w="60"/>
              <w:right w:type="dxa" w:w="90"/>
            </w:tcMar>
          </w:tcPr>
          <w:p>
            <w:r>
              <w:rPr>
                <w:rFonts w:ascii="Arial" w:cs="Arial" w:eastAsia="Arial" w:hAnsi="Arial"/>
                <w:b/>
                <w:bCs/>
                <w:color w:val="FFFFFF"/>
                <w:sz w:val="18"/>
                <w:szCs w:val="18"/>
              </w:rPr>
              <w:t xml:space="preserve">Fase</w:t>
            </w:r>
          </w:p>
        </w:tc>
        <w:tc>
          <w:tcPr>
            <w:tcW w:type="dxa" w:w="900"/>
            <w:shd w:fill="13294B" w:val="clear"/>
            <w:tcMar>
              <w:top w:type="dxa" w:w="60"/>
              <w:left w:type="dxa" w:w="90"/>
              <w:bottom w:type="dxa" w:w="60"/>
              <w:right w:type="dxa" w:w="90"/>
            </w:tcMar>
          </w:tcPr>
          <w:p>
            <w:r>
              <w:rPr>
                <w:rFonts w:ascii="Arial" w:cs="Arial" w:eastAsia="Arial" w:hAnsi="Arial"/>
                <w:b/>
                <w:bCs/>
                <w:color w:val="FFFFFF"/>
                <w:sz w:val="18"/>
                <w:szCs w:val="18"/>
              </w:rPr>
              <w:t xml:space="preserve">Min</w:t>
            </w:r>
          </w:p>
        </w:tc>
        <w:tc>
          <w:tcPr>
            <w:tcW w:type="dxa" w:w="5940"/>
            <w:shd w:fill="13294B" w:val="clear"/>
            <w:tcMar>
              <w:top w:type="dxa" w:w="60"/>
              <w:left w:type="dxa" w:w="90"/>
              <w:bottom w:type="dxa" w:w="60"/>
              <w:right w:type="dxa" w:w="90"/>
            </w:tcMar>
          </w:tcPr>
          <w:p>
            <w:r>
              <w:rPr>
                <w:rFonts w:ascii="Arial" w:cs="Arial" w:eastAsia="Arial" w:hAnsi="Arial"/>
                <w:b/>
                <w:bCs/>
                <w:color w:val="FFFFFF"/>
                <w:sz w:val="18"/>
                <w:szCs w:val="18"/>
              </w:rPr>
              <w:t xml:space="preserve">Contenido</w:t>
            </w:r>
          </w:p>
        </w:tc>
        <w:tc>
          <w:tcPr>
            <w:tcW w:type="dxa" w:w="1500"/>
            <w:shd w:fill="13294B" w:val="clear"/>
            <w:tcMar>
              <w:top w:type="dxa" w:w="60"/>
              <w:left w:type="dxa" w:w="90"/>
              <w:bottom w:type="dxa" w:w="60"/>
              <w:right w:type="dxa" w:w="90"/>
            </w:tcMar>
          </w:tcPr>
          <w:p>
            <w:r>
              <w:rPr>
                <w:rFonts w:ascii="Arial" w:cs="Arial" w:eastAsia="Arial" w:hAnsi="Arial"/>
                <w:b/>
                <w:bCs/>
                <w:color w:val="FFFFFF"/>
                <w:sz w:val="18"/>
                <w:szCs w:val="18"/>
              </w:rPr>
              <w:t xml:space="preserve">Diapositivas</w:t>
            </w:r>
          </w:p>
        </w:tc>
      </w:tr>
      <w:tr>
        <w:tc>
          <w:tcPr>
            <w:tcW w:type="dxa" w:w="1500"/>
            <w:shd w:fill="EDEFF2" w:val="clear"/>
            <w:tcMar>
              <w:top w:type="dxa" w:w="50"/>
              <w:left w:type="dxa" w:w="90"/>
              <w:bottom w:type="dxa" w:w="50"/>
              <w:right w:type="dxa" w:w="90"/>
            </w:tcMar>
          </w:tcPr>
          <w:p>
            <w:pPr>
              <w:spacing w:line="264"/>
            </w:pPr>
            <w:r>
              <w:rPr>
                <w:rFonts w:ascii="Arial" w:cs="Arial" w:eastAsia="Arial" w:hAnsi="Arial"/>
                <w:b w:val="false"/>
                <w:bCs w:val="false"/>
                <w:color w:val="1F2733"/>
                <w:sz w:val="17"/>
                <w:szCs w:val="17"/>
              </w:rPr>
              <w:t xml:space="preserve">Apertura</w:t>
            </w:r>
          </w:p>
        </w:tc>
        <w:tc>
          <w:tcPr>
            <w:tcW w:type="dxa" w:w="900"/>
            <w:shd w:fill="EDEFF2" w:val="clear"/>
            <w:tcMar>
              <w:top w:type="dxa" w:w="50"/>
              <w:left w:type="dxa" w:w="90"/>
              <w:bottom w:type="dxa" w:w="50"/>
              <w:right w:type="dxa" w:w="90"/>
            </w:tcMar>
          </w:tcPr>
          <w:p>
            <w:pPr>
              <w:spacing w:line="264"/>
            </w:pPr>
            <w:r>
              <w:rPr>
                <w:rFonts w:ascii="Arial" w:cs="Arial" w:eastAsia="Arial" w:hAnsi="Arial"/>
                <w:b w:val="false"/>
                <w:bCs w:val="false"/>
                <w:color w:val="1F2733"/>
                <w:sz w:val="17"/>
                <w:szCs w:val="17"/>
              </w:rPr>
              <w:t xml:space="preserve">0–3</w:t>
            </w:r>
          </w:p>
        </w:tc>
        <w:tc>
          <w:tcPr>
            <w:tcW w:type="dxa" w:w="5940"/>
            <w:shd w:fill="EDEFF2" w:val="clear"/>
            <w:tcMar>
              <w:top w:type="dxa" w:w="50"/>
              <w:left w:type="dxa" w:w="90"/>
              <w:bottom w:type="dxa" w:w="50"/>
              <w:right w:type="dxa" w:w="90"/>
            </w:tcMar>
          </w:tcPr>
          <w:p>
            <w:pPr>
              <w:spacing w:line="264"/>
            </w:pPr>
            <w:r>
              <w:rPr>
                <w:rFonts w:ascii="Arial" w:cs="Arial" w:eastAsia="Arial" w:hAnsi="Arial"/>
                <w:b w:val="false"/>
                <w:bCs w:val="false"/>
                <w:color w:val="1F2733"/>
                <w:sz w:val="17"/>
                <w:szCs w:val="17"/>
              </w:rPr>
              <w:t xml:space="preserve">Bienvenida, docente y 3 principios</w:t>
            </w:r>
          </w:p>
        </w:tc>
        <w:tc>
          <w:tcPr>
            <w:tcW w:type="dxa" w:w="1500"/>
            <w:shd w:fill="EDEFF2" w:val="clear"/>
            <w:tcMar>
              <w:top w:type="dxa" w:w="50"/>
              <w:left w:type="dxa" w:w="90"/>
              <w:bottom w:type="dxa" w:w="50"/>
              <w:right w:type="dxa" w:w="90"/>
            </w:tcMar>
          </w:tcPr>
          <w:p>
            <w:pPr>
              <w:spacing w:line="264"/>
            </w:pPr>
            <w:r>
              <w:rPr>
                <w:rFonts w:ascii="Arial" w:cs="Arial" w:eastAsia="Arial" w:hAnsi="Arial"/>
                <w:b w:val="false"/>
                <w:bCs w:val="false"/>
                <w:color w:val="1F2733"/>
                <w:sz w:val="17"/>
                <w:szCs w:val="17"/>
              </w:rPr>
              <w:t xml:space="preserve">1–3</w:t>
            </w:r>
          </w:p>
        </w:tc>
      </w:tr>
      <w:tr>
        <w:tc>
          <w:tcPr>
            <w:tcW w:type="dxa" w:w="1500"/>
            <w:shd w:fill="FFFFFF" w:val="clear"/>
            <w:tcMar>
              <w:top w:type="dxa" w:w="50"/>
              <w:left w:type="dxa" w:w="90"/>
              <w:bottom w:type="dxa" w:w="50"/>
              <w:right w:type="dxa" w:w="90"/>
            </w:tcMar>
          </w:tcPr>
          <w:p>
            <w:pPr>
              <w:spacing w:line="264"/>
            </w:pPr>
            <w:r>
              <w:rPr>
                <w:rFonts w:ascii="Arial" w:cs="Arial" w:eastAsia="Arial" w:hAnsi="Arial"/>
                <w:b w:val="false"/>
                <w:bCs w:val="false"/>
                <w:color w:val="1F2733"/>
                <w:sz w:val="17"/>
                <w:szCs w:val="17"/>
              </w:rPr>
              <w:t xml:space="preserve">Bloque A · Impacto</w:t>
            </w:r>
          </w:p>
        </w:tc>
        <w:tc>
          <w:tcPr>
            <w:tcW w:type="dxa" w:w="900"/>
            <w:shd w:fill="FFFFFF" w:val="clear"/>
            <w:tcMar>
              <w:top w:type="dxa" w:w="50"/>
              <w:left w:type="dxa" w:w="90"/>
              <w:bottom w:type="dxa" w:w="50"/>
              <w:right w:type="dxa" w:w="90"/>
            </w:tcMar>
          </w:tcPr>
          <w:p>
            <w:pPr>
              <w:spacing w:line="264"/>
            </w:pPr>
            <w:r>
              <w:rPr>
                <w:rFonts w:ascii="Arial" w:cs="Arial" w:eastAsia="Arial" w:hAnsi="Arial"/>
                <w:b w:val="false"/>
                <w:bCs w:val="false"/>
                <w:color w:val="1F2733"/>
                <w:sz w:val="17"/>
                <w:szCs w:val="17"/>
              </w:rPr>
              <w:t xml:space="preserve">3–8</w:t>
            </w:r>
          </w:p>
        </w:tc>
        <w:tc>
          <w:tcPr>
            <w:tcW w:type="dxa" w:w="5940"/>
            <w:shd w:fill="FFFFFF" w:val="clear"/>
            <w:tcMar>
              <w:top w:type="dxa" w:w="50"/>
              <w:left w:type="dxa" w:w="90"/>
              <w:bottom w:type="dxa" w:w="50"/>
              <w:right w:type="dxa" w:w="90"/>
            </w:tcMar>
          </w:tcPr>
          <w:p>
            <w:pPr>
              <w:spacing w:line="264"/>
            </w:pPr>
            <w:r>
              <w:rPr>
                <w:rFonts w:ascii="Arial" w:cs="Arial" w:eastAsia="Arial" w:hAnsi="Arial"/>
                <w:b w:val="false"/>
                <w:bCs w:val="false"/>
                <w:color w:val="1F2733"/>
                <w:sz w:val="17"/>
                <w:szCs w:val="17"/>
              </w:rPr>
              <w:t xml:space="preserve">“¿Usarías esta afirmación?” · Plausibilidad ≠ verdad · Mapa</w:t>
            </w:r>
          </w:p>
        </w:tc>
        <w:tc>
          <w:tcPr>
            <w:tcW w:type="dxa" w:w="1500"/>
            <w:shd w:fill="FFFFFF" w:val="clear"/>
            <w:tcMar>
              <w:top w:type="dxa" w:w="50"/>
              <w:left w:type="dxa" w:w="90"/>
              <w:bottom w:type="dxa" w:w="50"/>
              <w:right w:type="dxa" w:w="90"/>
            </w:tcMar>
          </w:tcPr>
          <w:p>
            <w:pPr>
              <w:spacing w:line="264"/>
            </w:pPr>
            <w:r>
              <w:rPr>
                <w:rFonts w:ascii="Arial" w:cs="Arial" w:eastAsia="Arial" w:hAnsi="Arial"/>
                <w:b w:val="false"/>
                <w:bCs w:val="false"/>
                <w:color w:val="1F2733"/>
                <w:sz w:val="17"/>
                <w:szCs w:val="17"/>
              </w:rPr>
              <w:t xml:space="preserve">4–6</w:t>
            </w:r>
          </w:p>
        </w:tc>
      </w:tr>
      <w:tr>
        <w:tc>
          <w:tcPr>
            <w:tcW w:type="dxa" w:w="1500"/>
            <w:shd w:fill="EDEFF2" w:val="clear"/>
            <w:tcMar>
              <w:top w:type="dxa" w:w="50"/>
              <w:left w:type="dxa" w:w="90"/>
              <w:bottom w:type="dxa" w:w="50"/>
              <w:right w:type="dxa" w:w="90"/>
            </w:tcMar>
          </w:tcPr>
          <w:p>
            <w:pPr>
              <w:spacing w:line="264"/>
            </w:pPr>
            <w:r>
              <w:rPr>
                <w:rFonts w:ascii="Arial" w:cs="Arial" w:eastAsia="Arial" w:hAnsi="Arial"/>
                <w:b w:val="false"/>
                <w:bCs w:val="false"/>
                <w:color w:val="1F2733"/>
                <w:sz w:val="17"/>
                <w:szCs w:val="17"/>
              </w:rPr>
              <w:t xml:space="preserve">Bloque B · Fundamentos</w:t>
            </w:r>
          </w:p>
        </w:tc>
        <w:tc>
          <w:tcPr>
            <w:tcW w:type="dxa" w:w="900"/>
            <w:shd w:fill="EDEFF2" w:val="clear"/>
            <w:tcMar>
              <w:top w:type="dxa" w:w="50"/>
              <w:left w:type="dxa" w:w="90"/>
              <w:bottom w:type="dxa" w:w="50"/>
              <w:right w:type="dxa" w:w="90"/>
            </w:tcMar>
          </w:tcPr>
          <w:p>
            <w:pPr>
              <w:spacing w:line="264"/>
            </w:pPr>
            <w:r>
              <w:rPr>
                <w:rFonts w:ascii="Arial" w:cs="Arial" w:eastAsia="Arial" w:hAnsi="Arial"/>
                <w:b w:val="false"/>
                <w:bCs w:val="false"/>
                <w:color w:val="1F2733"/>
                <w:sz w:val="17"/>
                <w:szCs w:val="17"/>
              </w:rPr>
              <w:t xml:space="preserve">8–25</w:t>
            </w:r>
          </w:p>
        </w:tc>
        <w:tc>
          <w:tcPr>
            <w:tcW w:type="dxa" w:w="5940"/>
            <w:shd w:fill="EDEFF2" w:val="clear"/>
            <w:tcMar>
              <w:top w:type="dxa" w:w="50"/>
              <w:left w:type="dxa" w:w="90"/>
              <w:bottom w:type="dxa" w:w="50"/>
              <w:right w:type="dxa" w:w="90"/>
            </w:tcMar>
          </w:tcPr>
          <w:p>
            <w:pPr>
              <w:spacing w:line="264"/>
            </w:pPr>
            <w:r>
              <w:rPr>
                <w:rFonts w:ascii="Arial" w:cs="Arial" w:eastAsia="Arial" w:hAnsi="Arial"/>
                <w:b w:val="false"/>
                <w:bCs w:val="false"/>
                <w:color w:val="1F2733"/>
                <w:sz w:val="17"/>
                <w:szCs w:val="17"/>
              </w:rPr>
              <w:t xml:space="preserve">IA→ML→DL→LLM→IA generativa · ejemplos de ingeniería · impacto en tesis</w:t>
            </w:r>
          </w:p>
        </w:tc>
        <w:tc>
          <w:tcPr>
            <w:tcW w:type="dxa" w:w="1500"/>
            <w:shd w:fill="EDEFF2" w:val="clear"/>
            <w:tcMar>
              <w:top w:type="dxa" w:w="50"/>
              <w:left w:type="dxa" w:w="90"/>
              <w:bottom w:type="dxa" w:w="50"/>
              <w:right w:type="dxa" w:w="90"/>
            </w:tcMar>
          </w:tcPr>
          <w:p>
            <w:pPr>
              <w:spacing w:line="264"/>
            </w:pPr>
            <w:r>
              <w:rPr>
                <w:rFonts w:ascii="Arial" w:cs="Arial" w:eastAsia="Arial" w:hAnsi="Arial"/>
                <w:b w:val="false"/>
                <w:bCs w:val="false"/>
                <w:color w:val="1F2733"/>
                <w:sz w:val="17"/>
                <w:szCs w:val="17"/>
              </w:rPr>
              <w:t xml:space="preserve">7–11</w:t>
            </w:r>
          </w:p>
        </w:tc>
      </w:tr>
      <w:tr>
        <w:tc>
          <w:tcPr>
            <w:tcW w:type="dxa" w:w="1500"/>
            <w:shd w:fill="FFFFFF" w:val="clear"/>
            <w:tcMar>
              <w:top w:type="dxa" w:w="50"/>
              <w:left w:type="dxa" w:w="90"/>
              <w:bottom w:type="dxa" w:w="50"/>
              <w:right w:type="dxa" w:w="90"/>
            </w:tcMar>
          </w:tcPr>
          <w:p>
            <w:pPr>
              <w:spacing w:line="264"/>
            </w:pPr>
            <w:r>
              <w:rPr>
                <w:rFonts w:ascii="Arial" w:cs="Arial" w:eastAsia="Arial" w:hAnsi="Arial"/>
                <w:b w:val="false"/>
                <w:bCs w:val="false"/>
                <w:color w:val="1F2733"/>
                <w:sz w:val="17"/>
                <w:szCs w:val="17"/>
              </w:rPr>
              <w:t xml:space="preserve">Bloque C · Cómo funciona un LLM</w:t>
            </w:r>
          </w:p>
        </w:tc>
        <w:tc>
          <w:tcPr>
            <w:tcW w:type="dxa" w:w="900"/>
            <w:shd w:fill="FFFFFF" w:val="clear"/>
            <w:tcMar>
              <w:top w:type="dxa" w:w="50"/>
              <w:left w:type="dxa" w:w="90"/>
              <w:bottom w:type="dxa" w:w="50"/>
              <w:right w:type="dxa" w:w="90"/>
            </w:tcMar>
          </w:tcPr>
          <w:p>
            <w:pPr>
              <w:spacing w:line="264"/>
            </w:pPr>
            <w:r>
              <w:rPr>
                <w:rFonts w:ascii="Arial" w:cs="Arial" w:eastAsia="Arial" w:hAnsi="Arial"/>
                <w:b w:val="false"/>
                <w:bCs w:val="false"/>
                <w:color w:val="1F2733"/>
                <w:sz w:val="17"/>
                <w:szCs w:val="17"/>
              </w:rPr>
              <w:t xml:space="preserve">25–35</w:t>
            </w:r>
          </w:p>
        </w:tc>
        <w:tc>
          <w:tcPr>
            <w:tcW w:type="dxa" w:w="5940"/>
            <w:shd w:fill="FFFFFF" w:val="clear"/>
            <w:tcMar>
              <w:top w:type="dxa" w:w="50"/>
              <w:left w:type="dxa" w:w="90"/>
              <w:bottom w:type="dxa" w:w="50"/>
              <w:right w:type="dxa" w:w="90"/>
            </w:tcMar>
          </w:tcPr>
          <w:p>
            <w:pPr>
              <w:spacing w:line="264"/>
            </w:pPr>
            <w:r>
              <w:rPr>
                <w:rFonts w:ascii="Arial" w:cs="Arial" w:eastAsia="Arial" w:hAnsi="Arial"/>
                <w:b w:val="false"/>
                <w:bCs w:val="false"/>
                <w:color w:val="1F2733"/>
                <w:sz w:val="17"/>
                <w:szCs w:val="17"/>
              </w:rPr>
              <w:t xml:space="preserve">Tokens y predicción · alucinaciones · cita ficticia</w:t>
            </w:r>
          </w:p>
        </w:tc>
        <w:tc>
          <w:tcPr>
            <w:tcW w:type="dxa" w:w="1500"/>
            <w:shd w:fill="FFFFFF" w:val="clear"/>
            <w:tcMar>
              <w:top w:type="dxa" w:w="50"/>
              <w:left w:type="dxa" w:w="90"/>
              <w:bottom w:type="dxa" w:w="50"/>
              <w:right w:type="dxa" w:w="90"/>
            </w:tcMar>
          </w:tcPr>
          <w:p>
            <w:pPr>
              <w:spacing w:line="264"/>
            </w:pPr>
            <w:r>
              <w:rPr>
                <w:rFonts w:ascii="Arial" w:cs="Arial" w:eastAsia="Arial" w:hAnsi="Arial"/>
                <w:b w:val="false"/>
                <w:bCs w:val="false"/>
                <w:color w:val="1F2733"/>
                <w:sz w:val="17"/>
                <w:szCs w:val="17"/>
              </w:rPr>
              <w:t xml:space="preserve">12–14</w:t>
            </w:r>
          </w:p>
        </w:tc>
      </w:tr>
      <w:tr>
        <w:tc>
          <w:tcPr>
            <w:tcW w:type="dxa" w:w="1500"/>
            <w:shd w:fill="EDEFF2" w:val="clear"/>
            <w:tcMar>
              <w:top w:type="dxa" w:w="50"/>
              <w:left w:type="dxa" w:w="90"/>
              <w:bottom w:type="dxa" w:w="50"/>
              <w:right w:type="dxa" w:w="90"/>
            </w:tcMar>
          </w:tcPr>
          <w:p>
            <w:pPr>
              <w:spacing w:line="264"/>
            </w:pPr>
            <w:r>
              <w:rPr>
                <w:rFonts w:ascii="Arial" w:cs="Arial" w:eastAsia="Arial" w:hAnsi="Arial"/>
                <w:b w:val="false"/>
                <w:bCs w:val="false"/>
                <w:color w:val="1F2733"/>
                <w:sz w:val="17"/>
                <w:szCs w:val="17"/>
              </w:rPr>
              <w:t xml:space="preserve">Bloque D · Responder vs. investigar</w:t>
            </w:r>
          </w:p>
        </w:tc>
        <w:tc>
          <w:tcPr>
            <w:tcW w:type="dxa" w:w="900"/>
            <w:shd w:fill="EDEFF2" w:val="clear"/>
            <w:tcMar>
              <w:top w:type="dxa" w:w="50"/>
              <w:left w:type="dxa" w:w="90"/>
              <w:bottom w:type="dxa" w:w="50"/>
              <w:right w:type="dxa" w:w="90"/>
            </w:tcMar>
          </w:tcPr>
          <w:p>
            <w:pPr>
              <w:spacing w:line="264"/>
            </w:pPr>
            <w:r>
              <w:rPr>
                <w:rFonts w:ascii="Arial" w:cs="Arial" w:eastAsia="Arial" w:hAnsi="Arial"/>
                <w:b w:val="false"/>
                <w:bCs w:val="false"/>
                <w:color w:val="1F2733"/>
                <w:sz w:val="17"/>
                <w:szCs w:val="17"/>
              </w:rPr>
              <w:t xml:space="preserve">35–45</w:t>
            </w:r>
          </w:p>
        </w:tc>
        <w:tc>
          <w:tcPr>
            <w:tcW w:type="dxa" w:w="5940"/>
            <w:shd w:fill="EDEFF2" w:val="clear"/>
            <w:tcMar>
              <w:top w:type="dxa" w:w="50"/>
              <w:left w:type="dxa" w:w="90"/>
              <w:bottom w:type="dxa" w:w="50"/>
              <w:right w:type="dxa" w:w="90"/>
            </w:tcMar>
          </w:tcPr>
          <w:p>
            <w:pPr>
              <w:spacing w:line="264"/>
            </w:pPr>
            <w:r>
              <w:rPr>
                <w:rFonts w:ascii="Arial" w:cs="Arial" w:eastAsia="Arial" w:hAnsi="Arial"/>
                <w:b w:val="false"/>
                <w:bCs w:val="false"/>
                <w:color w:val="1F2733"/>
                <w:sz w:val="17"/>
                <w:szCs w:val="17"/>
              </w:rPr>
              <w:t xml:space="preserve">Modelo chatbot vs. proceso de investigación</w:t>
            </w:r>
          </w:p>
        </w:tc>
        <w:tc>
          <w:tcPr>
            <w:tcW w:type="dxa" w:w="1500"/>
            <w:shd w:fill="EDEFF2" w:val="clear"/>
            <w:tcMar>
              <w:top w:type="dxa" w:w="50"/>
              <w:left w:type="dxa" w:w="90"/>
              <w:bottom w:type="dxa" w:w="50"/>
              <w:right w:type="dxa" w:w="90"/>
            </w:tcMar>
          </w:tcPr>
          <w:p>
            <w:pPr>
              <w:spacing w:line="264"/>
            </w:pPr>
            <w:r>
              <w:rPr>
                <w:rFonts w:ascii="Arial" w:cs="Arial" w:eastAsia="Arial" w:hAnsi="Arial"/>
                <w:b w:val="false"/>
                <w:bCs w:val="false"/>
                <w:color w:val="1F2733"/>
                <w:sz w:val="17"/>
                <w:szCs w:val="17"/>
              </w:rPr>
              <w:t xml:space="preserve">15–16</w:t>
            </w:r>
          </w:p>
        </w:tc>
      </w:tr>
      <w:tr>
        <w:tc>
          <w:tcPr>
            <w:tcW w:type="dxa" w:w="1500"/>
            <w:shd w:fill="FFFFFF" w:val="clear"/>
            <w:tcMar>
              <w:top w:type="dxa" w:w="50"/>
              <w:left w:type="dxa" w:w="90"/>
              <w:bottom w:type="dxa" w:w="50"/>
              <w:right w:type="dxa" w:w="90"/>
            </w:tcMar>
          </w:tcPr>
          <w:p>
            <w:pPr>
              <w:spacing w:line="264"/>
            </w:pPr>
            <w:r>
              <w:rPr>
                <w:rFonts w:ascii="Arial" w:cs="Arial" w:eastAsia="Arial" w:hAnsi="Arial"/>
                <w:b w:val="false"/>
                <w:bCs w:val="false"/>
                <w:color w:val="1F2733"/>
                <w:sz w:val="17"/>
                <w:szCs w:val="17"/>
              </w:rPr>
              <w:t xml:space="preserve">Bloque E · Grounding y RAG</w:t>
            </w:r>
          </w:p>
        </w:tc>
        <w:tc>
          <w:tcPr>
            <w:tcW w:type="dxa" w:w="900"/>
            <w:shd w:fill="FFFFFF" w:val="clear"/>
            <w:tcMar>
              <w:top w:type="dxa" w:w="50"/>
              <w:left w:type="dxa" w:w="90"/>
              <w:bottom w:type="dxa" w:w="50"/>
              <w:right w:type="dxa" w:w="90"/>
            </w:tcMar>
          </w:tcPr>
          <w:p>
            <w:pPr>
              <w:spacing w:line="264"/>
            </w:pPr>
            <w:r>
              <w:rPr>
                <w:rFonts w:ascii="Arial" w:cs="Arial" w:eastAsia="Arial" w:hAnsi="Arial"/>
                <w:b w:val="false"/>
                <w:bCs w:val="false"/>
                <w:color w:val="1F2733"/>
                <w:sz w:val="17"/>
                <w:szCs w:val="17"/>
              </w:rPr>
              <w:t xml:space="preserve">45–55</w:t>
            </w:r>
          </w:p>
        </w:tc>
        <w:tc>
          <w:tcPr>
            <w:tcW w:type="dxa" w:w="5940"/>
            <w:shd w:fill="FFFFFF" w:val="clear"/>
            <w:tcMar>
              <w:top w:type="dxa" w:w="50"/>
              <w:left w:type="dxa" w:w="90"/>
              <w:bottom w:type="dxa" w:w="50"/>
              <w:right w:type="dxa" w:w="90"/>
            </w:tcMar>
          </w:tcPr>
          <w:p>
            <w:pPr>
              <w:spacing w:line="264"/>
            </w:pPr>
            <w:r>
              <w:rPr>
                <w:rFonts w:ascii="Arial" w:cs="Arial" w:eastAsia="Arial" w:hAnsi="Arial"/>
                <w:b w:val="false"/>
                <w:bCs w:val="false"/>
                <w:color w:val="1F2733"/>
                <w:sz w:val="17"/>
                <w:szCs w:val="17"/>
              </w:rPr>
              <w:t xml:space="preserve">Grounding · flujo RAG · información vs. evidencia</w:t>
            </w:r>
          </w:p>
        </w:tc>
        <w:tc>
          <w:tcPr>
            <w:tcW w:type="dxa" w:w="1500"/>
            <w:shd w:fill="FFFFFF" w:val="clear"/>
            <w:tcMar>
              <w:top w:type="dxa" w:w="50"/>
              <w:left w:type="dxa" w:w="90"/>
              <w:bottom w:type="dxa" w:w="50"/>
              <w:right w:type="dxa" w:w="90"/>
            </w:tcMar>
          </w:tcPr>
          <w:p>
            <w:pPr>
              <w:spacing w:line="264"/>
            </w:pPr>
            <w:r>
              <w:rPr>
                <w:rFonts w:ascii="Arial" w:cs="Arial" w:eastAsia="Arial" w:hAnsi="Arial"/>
                <w:b w:val="false"/>
                <w:bCs w:val="false"/>
                <w:color w:val="1F2733"/>
                <w:sz w:val="17"/>
                <w:szCs w:val="17"/>
              </w:rPr>
              <w:t xml:space="preserve">17–19</w:t>
            </w:r>
          </w:p>
        </w:tc>
      </w:tr>
      <w:tr>
        <w:tc>
          <w:tcPr>
            <w:tcW w:type="dxa" w:w="1500"/>
            <w:shd w:fill="EDEFF2" w:val="clear"/>
            <w:tcMar>
              <w:top w:type="dxa" w:w="50"/>
              <w:left w:type="dxa" w:w="90"/>
              <w:bottom w:type="dxa" w:w="50"/>
              <w:right w:type="dxa" w:w="90"/>
            </w:tcMar>
          </w:tcPr>
          <w:p>
            <w:pPr>
              <w:spacing w:line="264"/>
            </w:pPr>
            <w:r>
              <w:rPr>
                <w:rFonts w:ascii="Arial" w:cs="Arial" w:eastAsia="Arial" w:hAnsi="Arial"/>
                <w:b w:val="false"/>
                <w:bCs w:val="false"/>
                <w:color w:val="1F2733"/>
                <w:sz w:val="17"/>
                <w:szCs w:val="17"/>
              </w:rPr>
              <w:t xml:space="preserve">Bloque F · Del chatbot al agente</w:t>
            </w:r>
          </w:p>
        </w:tc>
        <w:tc>
          <w:tcPr>
            <w:tcW w:type="dxa" w:w="900"/>
            <w:shd w:fill="EDEFF2" w:val="clear"/>
            <w:tcMar>
              <w:top w:type="dxa" w:w="50"/>
              <w:left w:type="dxa" w:w="90"/>
              <w:bottom w:type="dxa" w:w="50"/>
              <w:right w:type="dxa" w:w="90"/>
            </w:tcMar>
          </w:tcPr>
          <w:p>
            <w:pPr>
              <w:spacing w:line="264"/>
            </w:pPr>
            <w:r>
              <w:rPr>
                <w:rFonts w:ascii="Arial" w:cs="Arial" w:eastAsia="Arial" w:hAnsi="Arial"/>
                <w:b w:val="false"/>
                <w:bCs w:val="false"/>
                <w:color w:val="1F2733"/>
                <w:sz w:val="17"/>
                <w:szCs w:val="17"/>
              </w:rPr>
              <w:t xml:space="preserve">55–62</w:t>
            </w:r>
          </w:p>
        </w:tc>
        <w:tc>
          <w:tcPr>
            <w:tcW w:type="dxa" w:w="5940"/>
            <w:shd w:fill="EDEFF2" w:val="clear"/>
            <w:tcMar>
              <w:top w:type="dxa" w:w="50"/>
              <w:left w:type="dxa" w:w="90"/>
              <w:bottom w:type="dxa" w:w="50"/>
              <w:right w:type="dxa" w:w="90"/>
            </w:tcMar>
          </w:tcPr>
          <w:p>
            <w:pPr>
              <w:spacing w:line="264"/>
            </w:pPr>
            <w:r>
              <w:rPr>
                <w:rFonts w:ascii="Arial" w:cs="Arial" w:eastAsia="Arial" w:hAnsi="Arial"/>
                <w:b w:val="false"/>
                <w:bCs w:val="false"/>
                <w:color w:val="1F2733"/>
                <w:sz w:val="17"/>
                <w:szCs w:val="17"/>
              </w:rPr>
              <w:t xml:space="preserve">Chatbot vs. agente · tres generaciones</w:t>
            </w:r>
          </w:p>
        </w:tc>
        <w:tc>
          <w:tcPr>
            <w:tcW w:type="dxa" w:w="1500"/>
            <w:shd w:fill="EDEFF2" w:val="clear"/>
            <w:tcMar>
              <w:top w:type="dxa" w:w="50"/>
              <w:left w:type="dxa" w:w="90"/>
              <w:bottom w:type="dxa" w:w="50"/>
              <w:right w:type="dxa" w:w="90"/>
            </w:tcMar>
          </w:tcPr>
          <w:p>
            <w:pPr>
              <w:spacing w:line="264"/>
            </w:pPr>
            <w:r>
              <w:rPr>
                <w:rFonts w:ascii="Arial" w:cs="Arial" w:eastAsia="Arial" w:hAnsi="Arial"/>
                <w:b w:val="false"/>
                <w:bCs w:val="false"/>
                <w:color w:val="1F2733"/>
                <w:sz w:val="17"/>
                <w:szCs w:val="17"/>
              </w:rPr>
              <w:t xml:space="preserve">20–21</w:t>
            </w:r>
          </w:p>
        </w:tc>
      </w:tr>
      <w:tr>
        <w:tc>
          <w:tcPr>
            <w:tcW w:type="dxa" w:w="1500"/>
            <w:shd w:fill="FFFFFF" w:val="clear"/>
            <w:tcMar>
              <w:top w:type="dxa" w:w="50"/>
              <w:left w:type="dxa" w:w="90"/>
              <w:bottom w:type="dxa" w:w="50"/>
              <w:right w:type="dxa" w:w="90"/>
            </w:tcMar>
          </w:tcPr>
          <w:p>
            <w:pPr>
              <w:spacing w:line="264"/>
            </w:pPr>
            <w:r>
              <w:rPr>
                <w:rFonts w:ascii="Arial" w:cs="Arial" w:eastAsia="Arial" w:hAnsi="Arial"/>
                <w:b w:val="false"/>
                <w:bCs w:val="false"/>
                <w:color w:val="1F2733"/>
                <w:sz w:val="17"/>
                <w:szCs w:val="17"/>
              </w:rPr>
              <w:t xml:space="preserve">Bloque G · Fuentes y ética</w:t>
            </w:r>
          </w:p>
        </w:tc>
        <w:tc>
          <w:tcPr>
            <w:tcW w:type="dxa" w:w="900"/>
            <w:shd w:fill="FFFFFF" w:val="clear"/>
            <w:tcMar>
              <w:top w:type="dxa" w:w="50"/>
              <w:left w:type="dxa" w:w="90"/>
              <w:bottom w:type="dxa" w:w="50"/>
              <w:right w:type="dxa" w:w="90"/>
            </w:tcMar>
          </w:tcPr>
          <w:p>
            <w:pPr>
              <w:spacing w:line="264"/>
            </w:pPr>
            <w:r>
              <w:rPr>
                <w:rFonts w:ascii="Arial" w:cs="Arial" w:eastAsia="Arial" w:hAnsi="Arial"/>
                <w:b w:val="false"/>
                <w:bCs w:val="false"/>
                <w:color w:val="1F2733"/>
                <w:sz w:val="17"/>
                <w:szCs w:val="17"/>
              </w:rPr>
              <w:t xml:space="preserve">62–72</w:t>
            </w:r>
          </w:p>
        </w:tc>
        <w:tc>
          <w:tcPr>
            <w:tcW w:type="dxa" w:w="5940"/>
            <w:shd w:fill="FFFFFF" w:val="clear"/>
            <w:tcMar>
              <w:top w:type="dxa" w:w="50"/>
              <w:left w:type="dxa" w:w="90"/>
              <w:bottom w:type="dxa" w:w="50"/>
              <w:right w:type="dxa" w:w="90"/>
            </w:tcMar>
          </w:tcPr>
          <w:p>
            <w:pPr>
              <w:spacing w:line="264"/>
            </w:pPr>
            <w:r>
              <w:rPr>
                <w:rFonts w:ascii="Arial" w:cs="Arial" w:eastAsia="Arial" w:hAnsi="Arial"/>
                <w:b w:val="false"/>
                <w:bCs w:val="false"/>
                <w:color w:val="1F2733"/>
                <w:sz w:val="17"/>
                <w:szCs w:val="17"/>
              </w:rPr>
              <w:t xml:space="preserve">Jerarquía de fuentes · Zotero/Mendeley · semáforo · responsabilidad</w:t>
            </w:r>
          </w:p>
        </w:tc>
        <w:tc>
          <w:tcPr>
            <w:tcW w:type="dxa" w:w="1500"/>
            <w:shd w:fill="FFFFFF" w:val="clear"/>
            <w:tcMar>
              <w:top w:type="dxa" w:w="50"/>
              <w:left w:type="dxa" w:w="90"/>
              <w:bottom w:type="dxa" w:w="50"/>
              <w:right w:type="dxa" w:w="90"/>
            </w:tcMar>
          </w:tcPr>
          <w:p>
            <w:pPr>
              <w:spacing w:line="264"/>
            </w:pPr>
            <w:r>
              <w:rPr>
                <w:rFonts w:ascii="Arial" w:cs="Arial" w:eastAsia="Arial" w:hAnsi="Arial"/>
                <w:b w:val="false"/>
                <w:bCs w:val="false"/>
                <w:color w:val="1F2733"/>
                <w:sz w:val="17"/>
                <w:szCs w:val="17"/>
              </w:rPr>
              <w:t xml:space="preserve">22–26</w:t>
            </w:r>
          </w:p>
        </w:tc>
      </w:tr>
      <w:tr>
        <w:tc>
          <w:tcPr>
            <w:tcW w:type="dxa" w:w="1500"/>
            <w:shd w:fill="EDEFF2" w:val="clear"/>
            <w:tcMar>
              <w:top w:type="dxa" w:w="50"/>
              <w:left w:type="dxa" w:w="90"/>
              <w:bottom w:type="dxa" w:w="50"/>
              <w:right w:type="dxa" w:w="90"/>
            </w:tcMar>
          </w:tcPr>
          <w:p>
            <w:pPr>
              <w:spacing w:line="264"/>
            </w:pPr>
            <w:r>
              <w:rPr>
                <w:rFonts w:ascii="Arial" w:cs="Arial" w:eastAsia="Arial" w:hAnsi="Arial"/>
                <w:b w:val="false"/>
                <w:bCs w:val="false"/>
                <w:color w:val="1F2733"/>
                <w:sz w:val="17"/>
                <w:szCs w:val="17"/>
              </w:rPr>
              <w:t xml:space="preserve">LABORATORIO</w:t>
            </w:r>
          </w:p>
        </w:tc>
        <w:tc>
          <w:tcPr>
            <w:tcW w:type="dxa" w:w="900"/>
            <w:shd w:fill="EDEFF2" w:val="clear"/>
            <w:tcMar>
              <w:top w:type="dxa" w:w="50"/>
              <w:left w:type="dxa" w:w="90"/>
              <w:bottom w:type="dxa" w:w="50"/>
              <w:right w:type="dxa" w:w="90"/>
            </w:tcMar>
          </w:tcPr>
          <w:p>
            <w:pPr>
              <w:spacing w:line="264"/>
            </w:pPr>
            <w:r>
              <w:rPr>
                <w:rFonts w:ascii="Arial" w:cs="Arial" w:eastAsia="Arial" w:hAnsi="Arial"/>
                <w:b w:val="false"/>
                <w:bCs w:val="false"/>
                <w:color w:val="1F2733"/>
                <w:sz w:val="17"/>
                <w:szCs w:val="17"/>
              </w:rPr>
              <w:t xml:space="preserve">72–180</w:t>
            </w:r>
          </w:p>
        </w:tc>
        <w:tc>
          <w:tcPr>
            <w:tcW w:type="dxa" w:w="5940"/>
            <w:shd w:fill="EDEFF2" w:val="clear"/>
            <w:tcMar>
              <w:top w:type="dxa" w:w="50"/>
              <w:left w:type="dxa" w:w="90"/>
              <w:bottom w:type="dxa" w:w="50"/>
              <w:right w:type="dxa" w:w="90"/>
            </w:tcMar>
          </w:tcPr>
          <w:p>
            <w:pPr>
              <w:spacing w:line="264"/>
            </w:pPr>
            <w:r>
              <w:rPr>
                <w:rFonts w:ascii="Arial" w:cs="Arial" w:eastAsia="Arial" w:hAnsi="Arial"/>
                <w:b w:val="false"/>
                <w:bCs w:val="false"/>
                <w:color w:val="1F2733"/>
                <w:sz w:val="17"/>
                <w:szCs w:val="17"/>
              </w:rPr>
              <w:t xml:space="preserve">7 laboratorios (ver secciones 4 y 6) → Agente v1, corpus y matriz</w:t>
            </w:r>
          </w:p>
        </w:tc>
        <w:tc>
          <w:tcPr>
            <w:tcW w:type="dxa" w:w="1500"/>
            <w:shd w:fill="EDEFF2" w:val="clear"/>
            <w:tcMar>
              <w:top w:type="dxa" w:w="50"/>
              <w:left w:type="dxa" w:w="90"/>
              <w:bottom w:type="dxa" w:w="50"/>
              <w:right w:type="dxa" w:w="90"/>
            </w:tcMar>
          </w:tcPr>
          <w:p>
            <w:pPr>
              <w:spacing w:line="264"/>
            </w:pPr>
            <w:r>
              <w:rPr>
                <w:rFonts w:ascii="Arial" w:cs="Arial" w:eastAsia="Arial" w:hAnsi="Arial"/>
                <w:b w:val="false"/>
                <w:bCs w:val="false"/>
                <w:color w:val="1F2733"/>
                <w:sz w:val="17"/>
                <w:szCs w:val="17"/>
              </w:rPr>
              <w:t xml:space="preserve">27–35</w:t>
            </w:r>
          </w:p>
        </w:tc>
      </w:tr>
    </w:tbl>
    <w:p>
      <w:pPr>
        <w:spacing w:after="90" w:line="276"/>
      </w:pPr>
      <w:r>
        <w:rPr>
          <w:rFonts w:ascii="Arial" w:cs="Arial" w:eastAsia="Arial" w:hAnsi="Arial"/>
          <w:b/>
          <w:bCs/>
          <w:color w:val="7A1420"/>
          <w:sz w:val="20"/>
          <w:szCs w:val="20"/>
        </w:rPr>
        <w:t xml:space="preserve">Regla de oro del docente: </w:t>
      </w:r>
      <w:r>
        <w:rPr>
          <w:rFonts w:ascii="Arial" w:cs="Arial" w:eastAsia="Arial" w:hAnsi="Arial"/>
          <w:i/>
          <w:iCs/>
          <w:sz w:val="20"/>
          <w:szCs w:val="20"/>
        </w:rPr>
        <w:t xml:space="preserve">en el bloque práctico eres facilitador, no expositor. Circula, no proyectes teoría nueva.</w:t>
      </w:r>
    </w:p>
    <w:p>
      <w:r>
        <w:br w:type="page"/>
      </w:r>
    </w:p>
    <w:p>
      <w:pPr>
        <w:pStyle w:val="Heading1"/>
        <w:spacing w:after="120" w:before="260"/>
      </w:pPr>
      <w:r>
        <w:rPr>
          <w:rFonts w:ascii="Arial" w:cs="Arial" w:eastAsia="Arial" w:hAnsi="Arial"/>
          <w:b/>
          <w:bCs/>
          <w:color w:val="7A1420"/>
          <w:sz w:val="30"/>
          <w:szCs w:val="30"/>
        </w:rPr>
        <w:t xml:space="preserve">3. Estructura de las 35 diapositivas (contenido exacto + notas del docente)</w:t>
      </w:r>
    </w:p>
    <w:p>
      <w:pPr>
        <w:spacing w:after="120" w:line="276"/>
      </w:pPr>
      <w:r>
        <w:rPr>
          <w:rFonts w:ascii="Arial" w:cs="Arial" w:eastAsia="Arial" w:hAnsi="Arial"/>
          <w:color w:val="1F2733"/>
          <w:sz w:val="20"/>
          <w:szCs w:val="20"/>
        </w:rPr>
        <w:t xml:space="preserve">Cada ficha incluye: objetivo pedagógico, contenido visual, texto exacto en pantalla, guion del docente, pregunta/microactividad (cuando aplica) y transición. El texto en pantalla y el guion también están incrustados como notas del ponente en el archivo .pptx.</w:t>
      </w:r>
    </w:p>
    <w:p>
      <w:pPr>
        <w:pStyle w:val="Heading3"/>
        <w:spacing w:after="60" w:before="150"/>
      </w:pPr>
      <w:r>
        <w:rPr>
          <w:rFonts w:ascii="Arial" w:cs="Arial" w:eastAsia="Arial" w:hAnsi="Arial"/>
          <w:b/>
          <w:bCs/>
          <w:color w:val="7A1420"/>
          <w:sz w:val="21"/>
          <w:szCs w:val="21"/>
        </w:rPr>
        <w:t xml:space="preserve">Diapositiva 1 — Portada  (0–1 min)</w:t>
      </w:r>
    </w:p>
    <w:p>
      <w:pPr>
        <w:spacing w:after="70" w:line="272"/>
      </w:pPr>
      <w:r>
        <w:rPr>
          <w:rFonts w:ascii="Arial" w:cs="Arial" w:eastAsia="Arial" w:hAnsi="Arial"/>
          <w:b/>
          <w:bCs/>
          <w:color w:val="13294B"/>
          <w:sz w:val="20"/>
          <w:szCs w:val="20"/>
        </w:rPr>
        <w:t xml:space="preserve">Objetivo pedagógico: </w:t>
      </w:r>
      <w:r>
        <w:rPr>
          <w:rFonts w:ascii="Arial" w:cs="Arial" w:eastAsia="Arial" w:hAnsi="Arial"/>
          <w:color w:val="1F2733"/>
          <w:sz w:val="20"/>
          <w:szCs w:val="20"/>
        </w:rPr>
        <w:t xml:space="preserve">Encuadrar la sesión como método de investigación asistida por IA, no como una charla sobre chatbots.</w:t>
      </w:r>
    </w:p>
    <w:p>
      <w:pPr>
        <w:spacing w:after="70" w:line="272"/>
      </w:pPr>
      <w:r>
        <w:rPr>
          <w:rFonts w:ascii="Arial" w:cs="Arial" w:eastAsia="Arial" w:hAnsi="Arial"/>
          <w:b/>
          <w:bCs/>
          <w:color w:val="13294B"/>
          <w:sz w:val="20"/>
          <w:szCs w:val="20"/>
        </w:rPr>
        <w:t xml:space="preserve">Contenido visual: </w:t>
      </w:r>
      <w:r>
        <w:rPr>
          <w:rFonts w:ascii="Arial" w:cs="Arial" w:eastAsia="Arial" w:hAnsi="Arial"/>
          <w:color w:val="1F2733"/>
          <w:sz w:val="20"/>
          <w:szCs w:val="20"/>
        </w:rPr>
        <w:t xml:space="preserve">Fondo guinda, logo UNI/FIM, título del curso y unidad; franja azul con la proporción 40/60 y el producto final.</w:t>
      </w:r>
    </w:p>
    <w:p>
      <w:pPr>
        <w:spacing w:after="70" w:line="272"/>
      </w:pPr>
      <w:r>
        <w:rPr>
          <w:rFonts w:ascii="Arial" w:cs="Arial" w:eastAsia="Arial" w:hAnsi="Arial"/>
          <w:b/>
          <w:bCs/>
          <w:color w:val="13294B"/>
          <w:sz w:val="20"/>
          <w:szCs w:val="20"/>
        </w:rPr>
        <w:t xml:space="preserve">Texto en pantalla: </w:t>
      </w:r>
      <w:r>
        <w:rPr>
          <w:rFonts w:ascii="Arial" w:cs="Arial" w:eastAsia="Arial" w:hAnsi="Arial"/>
          <w:color w:val="1F2733"/>
          <w:sz w:val="20"/>
          <w:szCs w:val="20"/>
        </w:rPr>
        <w:t xml:space="preserve">“Herramientas Digitales e Inteligencia Artificial aplicadas al desarrollo de tesis. UNIDAD 1 — Fundamentos de IA… 180 min · 40% teoría + 60% laboratorio · Producto final: Mi Agente de Investigación v1.”</w:t>
      </w:r>
    </w:p>
    <w:p>
      <w:pPr>
        <w:spacing w:after="70" w:line="272"/>
      </w:pPr>
      <w:r>
        <w:rPr>
          <w:rFonts w:ascii="Arial" w:cs="Arial" w:eastAsia="Arial" w:hAnsi="Arial"/>
          <w:b/>
          <w:bCs/>
          <w:color w:val="13294B"/>
          <w:sz w:val="20"/>
          <w:szCs w:val="20"/>
        </w:rPr>
        <w:t xml:space="preserve">Guion del docente: </w:t>
      </w:r>
      <w:r>
        <w:rPr>
          <w:rFonts w:ascii="Arial" w:cs="Arial" w:eastAsia="Arial" w:hAnsi="Arial"/>
          <w:color w:val="1F2733"/>
          <w:sz w:val="20"/>
          <w:szCs w:val="20"/>
        </w:rPr>
        <w:t xml:space="preserve">Bienvenida breve. Deja claro que hoy se llevan un agente que trabaja con SUS documentos y avanza su TSP. Anuncia el ritmo: poco slide, mucho laboratorio.</w:t>
      </w:r>
    </w:p>
    <w:p>
      <w:pPr>
        <w:spacing w:after="70" w:line="272"/>
      </w:pPr>
      <w:r>
        <w:rPr>
          <w:rFonts w:ascii="Arial" w:cs="Arial" w:eastAsia="Arial" w:hAnsi="Arial"/>
          <w:b/>
          <w:bCs/>
          <w:color w:val="13294B"/>
          <w:sz w:val="20"/>
          <w:szCs w:val="20"/>
        </w:rPr>
        <w:t xml:space="preserve">Transición: </w:t>
      </w:r>
      <w:r>
        <w:rPr>
          <w:rFonts w:ascii="Arial" w:cs="Arial" w:eastAsia="Arial" w:hAnsi="Arial"/>
          <w:color w:val="1F2733"/>
          <w:sz w:val="20"/>
          <w:szCs w:val="20"/>
        </w:rPr>
        <w:t xml:space="preserve">“Antes de empezar, un minuto sobre quién los acompaña hoy.”</w:t>
      </w:r>
    </w:p>
    <w:p>
      <w:pPr>
        <w:pStyle w:val="Heading3"/>
        <w:spacing w:after="60" w:before="150"/>
      </w:pPr>
      <w:r>
        <w:rPr>
          <w:rFonts w:ascii="Arial" w:cs="Arial" w:eastAsia="Arial" w:hAnsi="Arial"/>
          <w:b/>
          <w:bCs/>
          <w:color w:val="7A1420"/>
          <w:sz w:val="21"/>
          <w:szCs w:val="21"/>
        </w:rPr>
        <w:t xml:space="preserve">Diapositiva 2 — Docente / redes  (1–3 min)</w:t>
      </w:r>
    </w:p>
    <w:p>
      <w:pPr>
        <w:spacing w:after="70" w:line="272"/>
      </w:pPr>
      <w:r>
        <w:rPr>
          <w:rFonts w:ascii="Arial" w:cs="Arial" w:eastAsia="Arial" w:hAnsi="Arial"/>
          <w:b/>
          <w:bCs/>
          <w:color w:val="13294B"/>
          <w:sz w:val="20"/>
          <w:szCs w:val="20"/>
        </w:rPr>
        <w:t xml:space="preserve">Objetivo pedagógico: </w:t>
      </w:r>
      <w:r>
        <w:rPr>
          <w:rFonts w:ascii="Arial" w:cs="Arial" w:eastAsia="Arial" w:hAnsi="Arial"/>
          <w:color w:val="1F2733"/>
          <w:sz w:val="20"/>
          <w:szCs w:val="20"/>
        </w:rPr>
        <w:t xml:space="preserve">Generar credibilidad y cercanía; conectar la trayectoria de la docente con la promesa de la clase.</w:t>
      </w:r>
    </w:p>
    <w:p>
      <w:pPr>
        <w:spacing w:after="70" w:line="272"/>
      </w:pPr>
      <w:r>
        <w:rPr>
          <w:rFonts w:ascii="Arial" w:cs="Arial" w:eastAsia="Arial" w:hAnsi="Arial"/>
          <w:b/>
          <w:bCs/>
          <w:color w:val="13294B"/>
          <w:sz w:val="20"/>
          <w:szCs w:val="20"/>
        </w:rPr>
        <w:t xml:space="preserve">Contenido visual: </w:t>
      </w:r>
      <w:r>
        <w:rPr>
          <w:rFonts w:ascii="Arial" w:cs="Arial" w:eastAsia="Arial" w:hAnsi="Arial"/>
          <w:color w:val="1F2733"/>
          <w:sz w:val="20"/>
          <w:szCs w:val="20"/>
        </w:rPr>
        <w:t xml:space="preserve">Split azul/blanco: nombre, formación, QR de LinkedIn; a la derecha, resumen y tarjetas de LinkedIn y GitHub.</w:t>
      </w:r>
    </w:p>
    <w:p>
      <w:pPr>
        <w:spacing w:after="70" w:line="272"/>
      </w:pPr>
      <w:r>
        <w:rPr>
          <w:rFonts w:ascii="Arial" w:cs="Arial" w:eastAsia="Arial" w:hAnsi="Arial"/>
          <w:b/>
          <w:bCs/>
          <w:color w:val="13294B"/>
          <w:sz w:val="20"/>
          <w:szCs w:val="20"/>
        </w:rPr>
        <w:t xml:space="preserve">Texto en pantalla: </w:t>
      </w:r>
      <w:r>
        <w:rPr>
          <w:rFonts w:ascii="Arial" w:cs="Arial" w:eastAsia="Arial" w:hAnsi="Arial"/>
          <w:color w:val="1F2733"/>
          <w:sz w:val="20"/>
          <w:szCs w:val="20"/>
        </w:rPr>
        <w:t xml:space="preserve">“Corina Lazo Arroyo — Ing. Mecatrónica (UNI), Doctoranda en Ciencia de Datos (UNSA)… Me apasiona innovar y programar… LinkedIn / GitHub… ‘Hoy quiero que aprendan más, no que se preocupen por la nota.’”</w:t>
      </w:r>
    </w:p>
    <w:p>
      <w:pPr>
        <w:spacing w:after="70" w:line="272"/>
      </w:pPr>
      <w:r>
        <w:rPr>
          <w:rFonts w:ascii="Arial" w:cs="Arial" w:eastAsia="Arial" w:hAnsi="Arial"/>
          <w:b/>
          <w:bCs/>
          <w:color w:val="13294B"/>
          <w:sz w:val="20"/>
          <w:szCs w:val="20"/>
        </w:rPr>
        <w:t xml:space="preserve">Guion del docente: </w:t>
      </w:r>
      <w:r>
        <w:rPr>
          <w:rFonts w:ascii="Arial" w:cs="Arial" w:eastAsia="Arial" w:hAnsi="Arial"/>
          <w:color w:val="1F2733"/>
          <w:sz w:val="20"/>
          <w:szCs w:val="20"/>
        </w:rPr>
        <w:t xml:space="preserve">Preséntate en ~90 s. Conecta: llevas años decidiendo qué dato es confiable en contextos de alto riesgo (ferroviario, energético); ahí la IA ayuda pero no decide. Invita a escanear el QR.</w:t>
      </w:r>
    </w:p>
    <w:p>
      <w:pPr>
        <w:spacing w:after="70" w:line="272"/>
      </w:pPr>
      <w:r>
        <w:rPr>
          <w:rFonts w:ascii="Arial" w:cs="Arial" w:eastAsia="Arial" w:hAnsi="Arial"/>
          <w:b/>
          <w:bCs/>
          <w:color w:val="13294B"/>
          <w:sz w:val="20"/>
          <w:szCs w:val="20"/>
        </w:rPr>
        <w:t xml:space="preserve">Pregunta al alumno: </w:t>
      </w:r>
      <w:r>
        <w:rPr>
          <w:rFonts w:ascii="Arial" w:cs="Arial" w:eastAsia="Arial" w:hAnsi="Arial"/>
          <w:color w:val="1F2733"/>
          <w:sz w:val="20"/>
          <w:szCs w:val="20"/>
        </w:rPr>
        <w:t xml:space="preserve">“¿Quiénes ya usan alguna IA para su tesis?” (levantar la mano; toma el pulso del aula).</w:t>
      </w:r>
    </w:p>
    <w:p>
      <w:pPr>
        <w:spacing w:after="70" w:line="272"/>
      </w:pPr>
      <w:r>
        <w:rPr>
          <w:rFonts w:ascii="Arial" w:cs="Arial" w:eastAsia="Arial" w:hAnsi="Arial"/>
          <w:b/>
          <w:bCs/>
          <w:color w:val="13294B"/>
          <w:sz w:val="20"/>
          <w:szCs w:val="20"/>
        </w:rPr>
        <w:t xml:space="preserve">Transición: </w:t>
      </w:r>
      <w:r>
        <w:rPr>
          <w:rFonts w:ascii="Arial" w:cs="Arial" w:eastAsia="Arial" w:hAnsi="Arial"/>
          <w:color w:val="1F2733"/>
          <w:sz w:val="20"/>
          <w:szCs w:val="20"/>
        </w:rPr>
        <w:t xml:space="preserve">“Con eso, así trabajaremos hoy.”</w:t>
      </w:r>
    </w:p>
    <w:p>
      <w:pPr>
        <w:pStyle w:val="Heading3"/>
        <w:spacing w:after="60" w:before="150"/>
      </w:pPr>
      <w:r>
        <w:rPr>
          <w:rFonts w:ascii="Arial" w:cs="Arial" w:eastAsia="Arial" w:hAnsi="Arial"/>
          <w:b/>
          <w:bCs/>
          <w:color w:val="7A1420"/>
          <w:sz w:val="21"/>
          <w:szCs w:val="21"/>
        </w:rPr>
        <w:t xml:space="preserve">Diapositiva 3 — Los tres principios  (3–5 min)</w:t>
      </w:r>
    </w:p>
    <w:p>
      <w:pPr>
        <w:spacing w:after="70" w:line="272"/>
      </w:pPr>
      <w:r>
        <w:rPr>
          <w:rFonts w:ascii="Arial" w:cs="Arial" w:eastAsia="Arial" w:hAnsi="Arial"/>
          <w:b/>
          <w:bCs/>
          <w:color w:val="13294B"/>
          <w:sz w:val="20"/>
          <w:szCs w:val="20"/>
        </w:rPr>
        <w:t xml:space="preserve">Objetivo pedagógico: </w:t>
      </w:r>
      <w:r>
        <w:rPr>
          <w:rFonts w:ascii="Arial" w:cs="Arial" w:eastAsia="Arial" w:hAnsi="Arial"/>
          <w:color w:val="1F2733"/>
          <w:sz w:val="20"/>
          <w:szCs w:val="20"/>
        </w:rPr>
        <w:t xml:space="preserve">Fijar el contrato pedagógico: los criterios con los que se juzgará toda respuesta de IA.</w:t>
      </w:r>
    </w:p>
    <w:p>
      <w:pPr>
        <w:spacing w:after="70" w:line="272"/>
      </w:pPr>
      <w:r>
        <w:rPr>
          <w:rFonts w:ascii="Arial" w:cs="Arial" w:eastAsia="Arial" w:hAnsi="Arial"/>
          <w:b/>
          <w:bCs/>
          <w:color w:val="13294B"/>
          <w:sz w:val="20"/>
          <w:szCs w:val="20"/>
        </w:rPr>
        <w:t xml:space="preserve">Contenido visual: </w:t>
      </w:r>
      <w:r>
        <w:rPr>
          <w:rFonts w:ascii="Arial" w:cs="Arial" w:eastAsia="Arial" w:hAnsi="Arial"/>
          <w:color w:val="1F2733"/>
          <w:sz w:val="20"/>
          <w:szCs w:val="20"/>
        </w:rPr>
        <w:t xml:space="preserve">Fondo azul, 3 tarjetas numeradas con los principios; banda guinda con el objetivo del día.</w:t>
      </w:r>
    </w:p>
    <w:p>
      <w:pPr>
        <w:spacing w:after="70" w:line="272"/>
      </w:pPr>
      <w:r>
        <w:rPr>
          <w:rFonts w:ascii="Arial" w:cs="Arial" w:eastAsia="Arial" w:hAnsi="Arial"/>
          <w:b/>
          <w:bCs/>
          <w:color w:val="13294B"/>
          <w:sz w:val="20"/>
          <w:szCs w:val="20"/>
        </w:rPr>
        <w:t xml:space="preserve">Texto en pantalla: </w:t>
      </w:r>
      <w:r>
        <w:rPr>
          <w:rFonts w:ascii="Arial" w:cs="Arial" w:eastAsia="Arial" w:hAnsi="Arial"/>
          <w:color w:val="1F2733"/>
          <w:sz w:val="20"/>
          <w:szCs w:val="20"/>
        </w:rPr>
        <w:t xml:space="preserve">“1) La IA genera respuestas. La investigación exige evidencia. 2) Buscar → verificar → organizar → analizar → citar. 3) IA ≠ fuente científica. Objetivo: no memorizas herramientas — avanzas tu tesis.”</w:t>
      </w:r>
    </w:p>
    <w:p>
      <w:pPr>
        <w:spacing w:after="70" w:line="272"/>
      </w:pPr>
      <w:r>
        <w:rPr>
          <w:rFonts w:ascii="Arial" w:cs="Arial" w:eastAsia="Arial" w:hAnsi="Arial"/>
          <w:b/>
          <w:bCs/>
          <w:color w:val="13294B"/>
          <w:sz w:val="20"/>
          <w:szCs w:val="20"/>
        </w:rPr>
        <w:t xml:space="preserve">Guion del docente: </w:t>
      </w:r>
      <w:r>
        <w:rPr>
          <w:rFonts w:ascii="Arial" w:cs="Arial" w:eastAsia="Arial" w:hAnsi="Arial"/>
          <w:color w:val="1F2733"/>
          <w:sz w:val="20"/>
          <w:szCs w:val="20"/>
        </w:rPr>
        <w:t xml:space="preserve">Lee los principios y pide que los anoten. Serán la vara de medir de hoy. El principio 1 es la frase-ancla de toda la sesión.</w:t>
      </w:r>
    </w:p>
    <w:p>
      <w:pPr>
        <w:spacing w:after="70" w:line="272"/>
      </w:pPr>
      <w:r>
        <w:rPr>
          <w:rFonts w:ascii="Arial" w:cs="Arial" w:eastAsia="Arial" w:hAnsi="Arial"/>
          <w:b/>
          <w:bCs/>
          <w:color w:val="13294B"/>
          <w:sz w:val="20"/>
          <w:szCs w:val="20"/>
        </w:rPr>
        <w:t xml:space="preserve">Transición: </w:t>
      </w:r>
      <w:r>
        <w:rPr>
          <w:rFonts w:ascii="Arial" w:cs="Arial" w:eastAsia="Arial" w:hAnsi="Arial"/>
          <w:color w:val="1F2733"/>
          <w:sz w:val="20"/>
          <w:szCs w:val="20"/>
        </w:rPr>
        <w:t xml:space="preserve">“Empecemos poniéndolos a prueba a ustedes.”</w:t>
      </w:r>
    </w:p>
    <w:p>
      <w:pPr>
        <w:pStyle w:val="Heading3"/>
        <w:spacing w:after="60" w:before="150"/>
      </w:pPr>
      <w:r>
        <w:rPr>
          <w:rFonts w:ascii="Arial" w:cs="Arial" w:eastAsia="Arial" w:hAnsi="Arial"/>
          <w:b/>
          <w:bCs/>
          <w:color w:val="7A1420"/>
          <w:sz w:val="21"/>
          <w:szCs w:val="21"/>
        </w:rPr>
        <w:t xml:space="preserve">Diapositiva 4 — ¿Usarías esta afirmación en tu tesis?  (5–7 min)</w:t>
      </w:r>
    </w:p>
    <w:p>
      <w:pPr>
        <w:spacing w:after="70" w:line="272"/>
      </w:pPr>
      <w:r>
        <w:rPr>
          <w:rFonts w:ascii="Arial" w:cs="Arial" w:eastAsia="Arial" w:hAnsi="Arial"/>
          <w:b/>
          <w:bCs/>
          <w:color w:val="13294B"/>
          <w:sz w:val="20"/>
          <w:szCs w:val="20"/>
        </w:rPr>
        <w:t xml:space="preserve">Objetivo pedagógico: </w:t>
      </w:r>
      <w:r>
        <w:rPr>
          <w:rFonts w:ascii="Arial" w:cs="Arial" w:eastAsia="Arial" w:hAnsi="Arial"/>
          <w:color w:val="1F2733"/>
          <w:sz w:val="20"/>
          <w:szCs w:val="20"/>
        </w:rPr>
        <w:t xml:space="preserve">Provocar: una afirmación plausible con cita perfecta puede ser falsa.</w:t>
      </w:r>
    </w:p>
    <w:p>
      <w:pPr>
        <w:spacing w:after="70" w:line="272"/>
      </w:pPr>
      <w:r>
        <w:rPr>
          <w:rFonts w:ascii="Arial" w:cs="Arial" w:eastAsia="Arial" w:hAnsi="Arial"/>
          <w:b/>
          <w:bCs/>
          <w:color w:val="13294B"/>
          <w:sz w:val="20"/>
          <w:szCs w:val="20"/>
        </w:rPr>
        <w:t xml:space="preserve">Contenido visual: </w:t>
      </w:r>
      <w:r>
        <w:rPr>
          <w:rFonts w:ascii="Arial" w:cs="Arial" w:eastAsia="Arial" w:hAnsi="Arial"/>
          <w:color w:val="1F2733"/>
          <w:sz w:val="20"/>
          <w:szCs w:val="20"/>
        </w:rPr>
        <w:t xml:space="preserve">Tarjeta gris con una afirmación científica y su referencia (autores, revista, DOI). Botones de votación.</w:t>
      </w:r>
    </w:p>
    <w:p>
      <w:pPr>
        <w:spacing w:after="70" w:line="272"/>
      </w:pPr>
      <w:r>
        <w:rPr>
          <w:rFonts w:ascii="Arial" w:cs="Arial" w:eastAsia="Arial" w:hAnsi="Arial"/>
          <w:b/>
          <w:bCs/>
          <w:color w:val="13294B"/>
          <w:sz w:val="20"/>
          <w:szCs w:val="20"/>
        </w:rPr>
        <w:t xml:space="preserve">Texto en pantalla: </w:t>
      </w:r>
      <w:r>
        <w:rPr>
          <w:rFonts w:ascii="Arial" w:cs="Arial" w:eastAsia="Arial" w:hAnsi="Arial"/>
          <w:color w:val="1F2733"/>
          <w:sz w:val="20"/>
          <w:szCs w:val="20"/>
        </w:rPr>
        <w:t xml:space="preserve">“El mantenimiento predictivo basado en deep learning reduce las fallas no planificadas en un 47% en sistemas ferroviarios (Zhang &amp; Roberts, 2021)… DOI: 10.1016/j.jrme.2021.03.014.” Vota: ✋ la usaría / ✋ no la usaría.</w:t>
      </w:r>
    </w:p>
    <w:p>
      <w:pPr>
        <w:spacing w:after="70" w:line="272"/>
      </w:pPr>
      <w:r>
        <w:rPr>
          <w:rFonts w:ascii="Arial" w:cs="Arial" w:eastAsia="Arial" w:hAnsi="Arial"/>
          <w:b/>
          <w:bCs/>
          <w:color w:val="13294B"/>
          <w:sz w:val="20"/>
          <w:szCs w:val="20"/>
        </w:rPr>
        <w:t xml:space="preserve">Guion del docente: </w:t>
      </w:r>
      <w:r>
        <w:rPr>
          <w:rFonts w:ascii="Arial" w:cs="Arial" w:eastAsia="Arial" w:hAnsi="Arial"/>
          <w:color w:val="1F2733"/>
          <w:sz w:val="20"/>
          <w:szCs w:val="20"/>
        </w:rPr>
        <w:t xml:space="preserve">No definas IA todavía. Deja que la lean 20 s. Pide votación a mano alzada y cuenta. No corrijas aún. Aterriza: ‘imaginen que es el Antecedente que necesitan para el Capítulo I de su TSP’.</w:t>
      </w:r>
    </w:p>
    <w:p>
      <w:pPr>
        <w:spacing w:after="70" w:line="272"/>
      </w:pPr>
      <w:r>
        <w:rPr>
          <w:rFonts w:ascii="Arial" w:cs="Arial" w:eastAsia="Arial" w:hAnsi="Arial"/>
          <w:b/>
          <w:bCs/>
          <w:color w:val="13294B"/>
          <w:sz w:val="20"/>
          <w:szCs w:val="20"/>
        </w:rPr>
        <w:t xml:space="preserve">Pregunta al alumno: </w:t>
      </w:r>
      <w:r>
        <w:rPr>
          <w:rFonts w:ascii="Arial" w:cs="Arial" w:eastAsia="Arial" w:hAnsi="Arial"/>
          <w:color w:val="1F2733"/>
          <w:sz w:val="20"/>
          <w:szCs w:val="20"/>
        </w:rPr>
        <w:t xml:space="preserve">“¿La usarías en tu tesis? Levanta la mano.”</w:t>
      </w:r>
    </w:p>
    <w:p>
      <w:pPr>
        <w:spacing w:after="70" w:line="272"/>
      </w:pPr>
      <w:r>
        <w:rPr>
          <w:rFonts w:ascii="Arial" w:cs="Arial" w:eastAsia="Arial" w:hAnsi="Arial"/>
          <w:b/>
          <w:bCs/>
          <w:color w:val="13294B"/>
          <w:sz w:val="20"/>
          <w:szCs w:val="20"/>
        </w:rPr>
        <w:t xml:space="preserve">Microactividad: </w:t>
      </w:r>
      <w:r>
        <w:rPr>
          <w:rFonts w:ascii="Arial" w:cs="Arial" w:eastAsia="Arial" w:hAnsi="Arial"/>
          <w:color w:val="1F2733"/>
          <w:sz w:val="20"/>
          <w:szCs w:val="20"/>
        </w:rPr>
        <w:t xml:space="preserve">Votación a mano alzada (recuento rápido en la pizarra).</w:t>
      </w:r>
    </w:p>
    <w:p>
      <w:pPr>
        <w:spacing w:after="70" w:line="272"/>
      </w:pPr>
      <w:r>
        <w:rPr>
          <w:rFonts w:ascii="Arial" w:cs="Arial" w:eastAsia="Arial" w:hAnsi="Arial"/>
          <w:b/>
          <w:bCs/>
          <w:color w:val="13294B"/>
          <w:sz w:val="20"/>
          <w:szCs w:val="20"/>
        </w:rPr>
        <w:t xml:space="preserve">Transición: </w:t>
      </w:r>
      <w:r>
        <w:rPr>
          <w:rFonts w:ascii="Arial" w:cs="Arial" w:eastAsia="Arial" w:hAnsi="Arial"/>
          <w:color w:val="1F2733"/>
          <w:sz w:val="20"/>
          <w:szCs w:val="20"/>
        </w:rPr>
        <w:t xml:space="preserve">“Guárdala. En 60 segundos volvemos a ella.”</w:t>
      </w:r>
    </w:p>
    <w:p>
      <w:pPr>
        <w:pStyle w:val="Heading3"/>
        <w:spacing w:after="60" w:before="150"/>
      </w:pPr>
      <w:r>
        <w:rPr>
          <w:rFonts w:ascii="Arial" w:cs="Arial" w:eastAsia="Arial" w:hAnsi="Arial"/>
          <w:b/>
          <w:bCs/>
          <w:color w:val="7A1420"/>
          <w:sz w:val="21"/>
          <w:szCs w:val="21"/>
        </w:rPr>
        <w:t xml:space="preserve">Diapositiva 5 — Plausibilidad ≠ verdad  (7–8 min)</w:t>
      </w:r>
    </w:p>
    <w:p>
      <w:pPr>
        <w:spacing w:after="70" w:line="272"/>
      </w:pPr>
      <w:r>
        <w:rPr>
          <w:rFonts w:ascii="Arial" w:cs="Arial" w:eastAsia="Arial" w:hAnsi="Arial"/>
          <w:b/>
          <w:bCs/>
          <w:color w:val="13294B"/>
          <w:sz w:val="20"/>
          <w:szCs w:val="20"/>
        </w:rPr>
        <w:t xml:space="preserve">Objetivo pedagógico: </w:t>
      </w:r>
      <w:r>
        <w:rPr>
          <w:rFonts w:ascii="Arial" w:cs="Arial" w:eastAsia="Arial" w:hAnsi="Arial"/>
          <w:color w:val="1F2733"/>
          <w:sz w:val="20"/>
          <w:szCs w:val="20"/>
        </w:rPr>
        <w:t xml:space="preserve">Revelar que la referencia es inventada y nombrar el sesgo forma-verdad.</w:t>
      </w:r>
    </w:p>
    <w:p>
      <w:pPr>
        <w:spacing w:after="70" w:line="272"/>
      </w:pPr>
      <w:r>
        <w:rPr>
          <w:rFonts w:ascii="Arial" w:cs="Arial" w:eastAsia="Arial" w:hAnsi="Arial"/>
          <w:b/>
          <w:bCs/>
          <w:color w:val="13294B"/>
          <w:sz w:val="20"/>
          <w:szCs w:val="20"/>
        </w:rPr>
        <w:t xml:space="preserve">Contenido visual: </w:t>
      </w:r>
      <w:r>
        <w:rPr>
          <w:rFonts w:ascii="Arial" w:cs="Arial" w:eastAsia="Arial" w:hAnsi="Arial"/>
          <w:color w:val="1F2733"/>
          <w:sz w:val="20"/>
          <w:szCs w:val="20"/>
        </w:rPr>
        <w:t xml:space="preserve">Fondo guinda, frase grande; tarjeta azul con el remate.</w:t>
      </w:r>
    </w:p>
    <w:p>
      <w:pPr>
        <w:spacing w:after="70" w:line="272"/>
      </w:pPr>
      <w:r>
        <w:rPr>
          <w:rFonts w:ascii="Arial" w:cs="Arial" w:eastAsia="Arial" w:hAnsi="Arial"/>
          <w:b/>
          <w:bCs/>
          <w:color w:val="13294B"/>
          <w:sz w:val="20"/>
          <w:szCs w:val="20"/>
        </w:rPr>
        <w:t xml:space="preserve">Texto en pantalla: </w:t>
      </w:r>
      <w:r>
        <w:rPr>
          <w:rFonts w:ascii="Arial" w:cs="Arial" w:eastAsia="Arial" w:hAnsi="Arial"/>
          <w:color w:val="1F2733"/>
          <w:sz w:val="20"/>
          <w:szCs w:val="20"/>
        </w:rPr>
        <w:t xml:space="preserve">“Plausibilidad ≠ verdad. Esa referencia no existe: el journal, el DOI y los autores fueron inventados. Sonó perfecta — por eso es peligrosa.”</w:t>
      </w:r>
    </w:p>
    <w:p>
      <w:pPr>
        <w:spacing w:after="70" w:line="272"/>
      </w:pPr>
      <w:r>
        <w:rPr>
          <w:rFonts w:ascii="Arial" w:cs="Arial" w:eastAsia="Arial" w:hAnsi="Arial"/>
          <w:b/>
          <w:bCs/>
          <w:color w:val="13294B"/>
          <w:sz w:val="20"/>
          <w:szCs w:val="20"/>
        </w:rPr>
        <w:t xml:space="preserve">Guion del docente: </w:t>
      </w:r>
      <w:r>
        <w:rPr>
          <w:rFonts w:ascii="Arial" w:cs="Arial" w:eastAsia="Arial" w:hAnsi="Arial"/>
          <w:color w:val="1F2733"/>
          <w:sz w:val="20"/>
          <w:szCs w:val="20"/>
        </w:rPr>
        <w:t xml:space="preserve">Revela que inventaste la cita. Pregunta a quienes votaron ‘la usaría’ qué los convenció (suele ser el DOI y el formato). Ese es el punto: confundimos forma con verdad, y los LLM producen forma perfecta.</w:t>
      </w:r>
    </w:p>
    <w:p>
      <w:pPr>
        <w:spacing w:after="70" w:line="272"/>
      </w:pPr>
      <w:r>
        <w:rPr>
          <w:rFonts w:ascii="Arial" w:cs="Arial" w:eastAsia="Arial" w:hAnsi="Arial"/>
          <w:b/>
          <w:bCs/>
          <w:color w:val="13294B"/>
          <w:sz w:val="20"/>
          <w:szCs w:val="20"/>
        </w:rPr>
        <w:t xml:space="preserve">Transición: </w:t>
      </w:r>
      <w:r>
        <w:rPr>
          <w:rFonts w:ascii="Arial" w:cs="Arial" w:eastAsia="Arial" w:hAnsi="Arial"/>
          <w:color w:val="1F2733"/>
          <w:sz w:val="20"/>
          <w:szCs w:val="20"/>
        </w:rPr>
        <w:t xml:space="preserve">“Este es el problema que hoy vamos a resolver con método. Veamos la ruta.”</w:t>
      </w:r>
    </w:p>
    <w:p>
      <w:pPr>
        <w:pStyle w:val="Heading3"/>
        <w:spacing w:after="60" w:before="150"/>
      </w:pPr>
      <w:r>
        <w:rPr>
          <w:rFonts w:ascii="Arial" w:cs="Arial" w:eastAsia="Arial" w:hAnsi="Arial"/>
          <w:b/>
          <w:bCs/>
          <w:color w:val="7A1420"/>
          <w:sz w:val="21"/>
          <w:szCs w:val="21"/>
        </w:rPr>
        <w:t xml:space="preserve">Diapositiva 6 — El mapa de hoy — 180 minutos  (8–9 min)</w:t>
      </w:r>
    </w:p>
    <w:p>
      <w:pPr>
        <w:spacing w:after="70" w:line="272"/>
      </w:pPr>
      <w:r>
        <w:rPr>
          <w:rFonts w:ascii="Arial" w:cs="Arial" w:eastAsia="Arial" w:hAnsi="Arial"/>
          <w:b/>
          <w:bCs/>
          <w:color w:val="13294B"/>
          <w:sz w:val="20"/>
          <w:szCs w:val="20"/>
        </w:rPr>
        <w:t xml:space="preserve">Objetivo pedagógico: </w:t>
      </w:r>
      <w:r>
        <w:rPr>
          <w:rFonts w:ascii="Arial" w:cs="Arial" w:eastAsia="Arial" w:hAnsi="Arial"/>
          <w:color w:val="1F2733"/>
          <w:sz w:val="20"/>
          <w:szCs w:val="20"/>
        </w:rPr>
        <w:t xml:space="preserve">Dar visión general y anclar el producto final.</w:t>
      </w:r>
    </w:p>
    <w:p>
      <w:pPr>
        <w:spacing w:after="70" w:line="272"/>
      </w:pPr>
      <w:r>
        <w:rPr>
          <w:rFonts w:ascii="Arial" w:cs="Arial" w:eastAsia="Arial" w:hAnsi="Arial"/>
          <w:b/>
          <w:bCs/>
          <w:color w:val="13294B"/>
          <w:sz w:val="20"/>
          <w:szCs w:val="20"/>
        </w:rPr>
        <w:t xml:space="preserve">Contenido visual: </w:t>
      </w:r>
      <w:r>
        <w:rPr>
          <w:rFonts w:ascii="Arial" w:cs="Arial" w:eastAsia="Arial" w:hAnsi="Arial"/>
          <w:color w:val="1F2733"/>
          <w:sz w:val="20"/>
          <w:szCs w:val="20"/>
        </w:rPr>
        <w:t xml:space="preserve">Dos columnas (Teoría 72’ / Laboratorio 108’) + banda con el producto final.</w:t>
      </w:r>
    </w:p>
    <w:p>
      <w:pPr>
        <w:spacing w:after="70" w:line="272"/>
      </w:pPr>
      <w:r>
        <w:rPr>
          <w:rFonts w:ascii="Arial" w:cs="Arial" w:eastAsia="Arial" w:hAnsi="Arial"/>
          <w:b/>
          <w:bCs/>
          <w:color w:val="13294B"/>
          <w:sz w:val="20"/>
          <w:szCs w:val="20"/>
        </w:rPr>
        <w:t xml:space="preserve">Texto en pantalla: </w:t>
      </w:r>
      <w:r>
        <w:rPr>
          <w:rFonts w:ascii="Arial" w:cs="Arial" w:eastAsia="Arial" w:hAnsi="Arial"/>
          <w:color w:val="1F2733"/>
          <w:sz w:val="20"/>
          <w:szCs w:val="20"/>
        </w:rPr>
        <w:t xml:space="preserve">Teoría · 72 min: bloques A–G. Laboratorio · 108 min: 7 labs. Producto final: “Mi Agente de Investigación v1”.</w:t>
      </w:r>
    </w:p>
    <w:p>
      <w:pPr>
        <w:spacing w:after="70" w:line="272"/>
      </w:pPr>
      <w:r>
        <w:rPr>
          <w:rFonts w:ascii="Arial" w:cs="Arial" w:eastAsia="Arial" w:hAnsi="Arial"/>
          <w:b/>
          <w:bCs/>
          <w:color w:val="13294B"/>
          <w:sz w:val="20"/>
          <w:szCs w:val="20"/>
        </w:rPr>
        <w:t xml:space="preserve">Guion del docente: </w:t>
      </w:r>
      <w:r>
        <w:rPr>
          <w:rFonts w:ascii="Arial" w:cs="Arial" w:eastAsia="Arial" w:hAnsi="Arial"/>
          <w:color w:val="1F2733"/>
          <w:sz w:val="20"/>
          <w:szCs w:val="20"/>
        </w:rPr>
        <w:t xml:space="preserve">Enfatiza la proporción: se habla poco, se hace mucho. Promete utilidad inmediata para el TSP.</w:t>
      </w:r>
    </w:p>
    <w:p>
      <w:pPr>
        <w:spacing w:after="70" w:line="272"/>
      </w:pPr>
      <w:r>
        <w:rPr>
          <w:rFonts w:ascii="Arial" w:cs="Arial" w:eastAsia="Arial" w:hAnsi="Arial"/>
          <w:b/>
          <w:bCs/>
          <w:color w:val="13294B"/>
          <w:sz w:val="20"/>
          <w:szCs w:val="20"/>
        </w:rPr>
        <w:t xml:space="preserve">Transición: </w:t>
      </w:r>
      <w:r>
        <w:rPr>
          <w:rFonts w:ascii="Arial" w:cs="Arial" w:eastAsia="Arial" w:hAnsi="Arial"/>
          <w:color w:val="1F2733"/>
          <w:sz w:val="20"/>
          <w:szCs w:val="20"/>
        </w:rPr>
        <w:t xml:space="preserve">“Empecemos por los cimientos: ¿qué es realmente la IA?”</w:t>
      </w:r>
    </w:p>
    <w:p>
      <w:pPr>
        <w:pStyle w:val="Heading3"/>
        <w:spacing w:after="60" w:before="150"/>
      </w:pPr>
      <w:r>
        <w:rPr>
          <w:rFonts w:ascii="Arial" w:cs="Arial" w:eastAsia="Arial" w:hAnsi="Arial"/>
          <w:b/>
          <w:bCs/>
          <w:color w:val="7A1420"/>
          <w:sz w:val="21"/>
          <w:szCs w:val="21"/>
        </w:rPr>
        <w:t xml:space="preserve">Diapositiva 7 — El universo de la IA, en capas  (9–14 min)</w:t>
      </w:r>
    </w:p>
    <w:p>
      <w:pPr>
        <w:spacing w:after="70" w:line="272"/>
      </w:pPr>
      <w:r>
        <w:rPr>
          <w:rFonts w:ascii="Arial" w:cs="Arial" w:eastAsia="Arial" w:hAnsi="Arial"/>
          <w:b/>
          <w:bCs/>
          <w:color w:val="13294B"/>
          <w:sz w:val="20"/>
          <w:szCs w:val="20"/>
        </w:rPr>
        <w:t xml:space="preserve">Objetivo pedagógico: </w:t>
      </w:r>
      <w:r>
        <w:rPr>
          <w:rFonts w:ascii="Arial" w:cs="Arial" w:eastAsia="Arial" w:hAnsi="Arial"/>
          <w:color w:val="1F2733"/>
          <w:sz w:val="20"/>
          <w:szCs w:val="20"/>
        </w:rPr>
        <w:t xml:space="preserve">Ubicar IA, ML, DL, modelos fundacionales, LLM e IA generativa como conjuntos anidados.</w:t>
      </w:r>
    </w:p>
    <w:p>
      <w:pPr>
        <w:spacing w:after="70" w:line="272"/>
      </w:pPr>
      <w:r>
        <w:rPr>
          <w:rFonts w:ascii="Arial" w:cs="Arial" w:eastAsia="Arial" w:hAnsi="Arial"/>
          <w:b/>
          <w:bCs/>
          <w:color w:val="13294B"/>
          <w:sz w:val="20"/>
          <w:szCs w:val="20"/>
        </w:rPr>
        <w:t xml:space="preserve">Contenido visual: </w:t>
      </w:r>
      <w:r>
        <w:rPr>
          <w:rFonts w:ascii="Arial" w:cs="Arial" w:eastAsia="Arial" w:hAnsi="Arial"/>
          <w:color w:val="1F2733"/>
          <w:sz w:val="20"/>
          <w:szCs w:val="20"/>
        </w:rPr>
        <w:t xml:space="preserve">Diagrama de cajas concéntricas: IA ⊃ ML ⊃ DL ⊃ Modelos fundacionales ⊃ LLM (IA generativa dentro).</w:t>
      </w:r>
    </w:p>
    <w:p>
      <w:pPr>
        <w:spacing w:after="70" w:line="272"/>
      </w:pPr>
      <w:r>
        <w:rPr>
          <w:rFonts w:ascii="Arial" w:cs="Arial" w:eastAsia="Arial" w:hAnsi="Arial"/>
          <w:b/>
          <w:bCs/>
          <w:color w:val="13294B"/>
          <w:sz w:val="20"/>
          <w:szCs w:val="20"/>
        </w:rPr>
        <w:t xml:space="preserve">Texto en pantalla: </w:t>
      </w:r>
      <w:r>
        <w:rPr>
          <w:rFonts w:ascii="Arial" w:cs="Arial" w:eastAsia="Arial" w:hAnsi="Arial"/>
          <w:color w:val="1F2733"/>
          <w:sz w:val="20"/>
          <w:szCs w:val="20"/>
        </w:rPr>
        <w:t xml:space="preserve">IA › Machine Learning › Deep Learning › Modelos fundacionales › LLM › IA generativa. “Cada capa es un subconjunto de la anterior. ChatGPT/Claude/Gemini son LLM, no ‘la IA’ entera.”</w:t>
      </w:r>
    </w:p>
    <w:p>
      <w:pPr>
        <w:spacing w:after="70" w:line="272"/>
      </w:pPr>
      <w:r>
        <w:rPr>
          <w:rFonts w:ascii="Arial" w:cs="Arial" w:eastAsia="Arial" w:hAnsi="Arial"/>
          <w:b/>
          <w:bCs/>
          <w:color w:val="13294B"/>
          <w:sz w:val="20"/>
          <w:szCs w:val="20"/>
        </w:rPr>
        <w:t xml:space="preserve">Guion del docente: </w:t>
      </w:r>
      <w:r>
        <w:rPr>
          <w:rFonts w:ascii="Arial" w:cs="Arial" w:eastAsia="Arial" w:hAnsi="Arial"/>
          <w:color w:val="1F2733"/>
          <w:sz w:val="20"/>
          <w:szCs w:val="20"/>
        </w:rPr>
        <w:t xml:space="preserve">Ejemplo: un Random Forest que predice pre-fallas en señales SCADA es ML clásico, no generativo — no ‘inventa’, clasifica. Un LLM que redacta el estado del arte sí es generativo. Corrige el error común: IA ≠ ChatGPT.</w:t>
      </w:r>
    </w:p>
    <w:p>
      <w:pPr>
        <w:spacing w:after="70" w:line="272"/>
      </w:pPr>
      <w:r>
        <w:rPr>
          <w:rFonts w:ascii="Arial" w:cs="Arial" w:eastAsia="Arial" w:hAnsi="Arial"/>
          <w:b/>
          <w:bCs/>
          <w:color w:val="13294B"/>
          <w:sz w:val="20"/>
          <w:szCs w:val="20"/>
        </w:rPr>
        <w:t xml:space="preserve">Pregunta al alumno: </w:t>
      </w:r>
      <w:r>
        <w:rPr>
          <w:rFonts w:ascii="Arial" w:cs="Arial" w:eastAsia="Arial" w:hAnsi="Arial"/>
          <w:color w:val="1F2733"/>
          <w:sz w:val="20"/>
          <w:szCs w:val="20"/>
        </w:rPr>
        <w:t xml:space="preserve">“¿En qué capa está el modelo que usan hoy?”</w:t>
      </w:r>
    </w:p>
    <w:p>
      <w:pPr>
        <w:spacing w:after="70" w:line="272"/>
      </w:pPr>
      <w:r>
        <w:rPr>
          <w:rFonts w:ascii="Arial" w:cs="Arial" w:eastAsia="Arial" w:hAnsi="Arial"/>
          <w:b/>
          <w:bCs/>
          <w:color w:val="13294B"/>
          <w:sz w:val="20"/>
          <w:szCs w:val="20"/>
        </w:rPr>
        <w:t xml:space="preserve">Transición: </w:t>
      </w:r>
      <w:r>
        <w:rPr>
          <w:rFonts w:ascii="Arial" w:cs="Arial" w:eastAsia="Arial" w:hAnsi="Arial"/>
          <w:color w:val="1F2733"/>
          <w:sz w:val="20"/>
          <w:szCs w:val="20"/>
        </w:rPr>
        <w:t xml:space="preserve">“Pongamos nombres y ejemplos a cada término.”</w:t>
      </w:r>
    </w:p>
    <w:p>
      <w:pPr>
        <w:pStyle w:val="Heading3"/>
        <w:spacing w:after="60" w:before="150"/>
      </w:pPr>
      <w:r>
        <w:rPr>
          <w:rFonts w:ascii="Arial" w:cs="Arial" w:eastAsia="Arial" w:hAnsi="Arial"/>
          <w:b/>
          <w:bCs/>
          <w:color w:val="7A1420"/>
          <w:sz w:val="21"/>
          <w:szCs w:val="21"/>
        </w:rPr>
        <w:t xml:space="preserve">Diapositiva 8 — Cinco términos que no son sinónimos  (14–17 min)</w:t>
      </w:r>
    </w:p>
    <w:p>
      <w:pPr>
        <w:spacing w:after="70" w:line="272"/>
      </w:pPr>
      <w:r>
        <w:rPr>
          <w:rFonts w:ascii="Arial" w:cs="Arial" w:eastAsia="Arial" w:hAnsi="Arial"/>
          <w:b/>
          <w:bCs/>
          <w:color w:val="13294B"/>
          <w:sz w:val="20"/>
          <w:szCs w:val="20"/>
        </w:rPr>
        <w:t xml:space="preserve">Objetivo pedagógico: </w:t>
      </w:r>
      <w:r>
        <w:rPr>
          <w:rFonts w:ascii="Arial" w:cs="Arial" w:eastAsia="Arial" w:hAnsi="Arial"/>
          <w:color w:val="1F2733"/>
          <w:sz w:val="20"/>
          <w:szCs w:val="20"/>
        </w:rPr>
        <w:t xml:space="preserve">Que el estudiante clasifique cualquier herramienta en su capa.</w:t>
      </w:r>
    </w:p>
    <w:p>
      <w:pPr>
        <w:spacing w:after="70" w:line="272"/>
      </w:pPr>
      <w:r>
        <w:rPr>
          <w:rFonts w:ascii="Arial" w:cs="Arial" w:eastAsia="Arial" w:hAnsi="Arial"/>
          <w:b/>
          <w:bCs/>
          <w:color w:val="13294B"/>
          <w:sz w:val="20"/>
          <w:szCs w:val="20"/>
        </w:rPr>
        <w:t xml:space="preserve">Contenido visual: </w:t>
      </w:r>
      <w:r>
        <w:rPr>
          <w:rFonts w:ascii="Arial" w:cs="Arial" w:eastAsia="Arial" w:hAnsi="Arial"/>
          <w:color w:val="1F2733"/>
          <w:sz w:val="20"/>
          <w:szCs w:val="20"/>
        </w:rPr>
        <w:t xml:space="preserve">Tabla: Término · Qué hace · Ejemplo en ingeniería.</w:t>
      </w:r>
    </w:p>
    <w:p>
      <w:pPr>
        <w:spacing w:after="70" w:line="272"/>
      </w:pPr>
      <w:r>
        <w:rPr>
          <w:rFonts w:ascii="Arial" w:cs="Arial" w:eastAsia="Arial" w:hAnsi="Arial"/>
          <w:b/>
          <w:bCs/>
          <w:color w:val="13294B"/>
          <w:sz w:val="20"/>
          <w:szCs w:val="20"/>
        </w:rPr>
        <w:t xml:space="preserve">Texto en pantalla: </w:t>
      </w:r>
      <w:r>
        <w:rPr>
          <w:rFonts w:ascii="Arial" w:cs="Arial" w:eastAsia="Arial" w:hAnsi="Arial"/>
          <w:color w:val="1F2733"/>
          <w:sz w:val="20"/>
          <w:szCs w:val="20"/>
        </w:rPr>
        <w:t xml:space="preserve">IA / ML / Deep Learning / IA generativa / LLM con su definición y ejemplo de ingeniería (control adaptativo, demanda eléctrica, detección de grietas, borrador de estado del arte, ChatGPT·Claude·Gemini).</w:t>
      </w:r>
    </w:p>
    <w:p>
      <w:pPr>
        <w:spacing w:after="70" w:line="272"/>
      </w:pPr>
      <w:r>
        <w:rPr>
          <w:rFonts w:ascii="Arial" w:cs="Arial" w:eastAsia="Arial" w:hAnsi="Arial"/>
          <w:b/>
          <w:bCs/>
          <w:color w:val="13294B"/>
          <w:sz w:val="20"/>
          <w:szCs w:val="20"/>
        </w:rPr>
        <w:t xml:space="preserve">Guion del docente: </w:t>
      </w:r>
      <w:r>
        <w:rPr>
          <w:rFonts w:ascii="Arial" w:cs="Arial" w:eastAsia="Arial" w:hAnsi="Arial"/>
          <w:color w:val="1F2733"/>
          <w:sz w:val="20"/>
          <w:szCs w:val="20"/>
        </w:rPr>
        <w:t xml:space="preserve">Recorre la tabla rápido. Sondea: ‘¿Zotero es IA?’ (no, gestión) ‘¿NotebookLM?’ (LLM + RAG).</w:t>
      </w:r>
    </w:p>
    <w:p>
      <w:pPr>
        <w:spacing w:after="70" w:line="272"/>
      </w:pPr>
      <w:r>
        <w:rPr>
          <w:rFonts w:ascii="Arial" w:cs="Arial" w:eastAsia="Arial" w:hAnsi="Arial"/>
          <w:b/>
          <w:bCs/>
          <w:color w:val="13294B"/>
          <w:sz w:val="20"/>
          <w:szCs w:val="20"/>
        </w:rPr>
        <w:t xml:space="preserve">Transición: </w:t>
      </w:r>
      <w:r>
        <w:rPr>
          <w:rFonts w:ascii="Arial" w:cs="Arial" w:eastAsia="Arial" w:hAnsi="Arial"/>
          <w:color w:val="1F2733"/>
          <w:sz w:val="20"/>
          <w:szCs w:val="20"/>
        </w:rPr>
        <w:t xml:space="preserve">“Veamos dos ejemplos de ingeniería para sentir la diferencia.”</w:t>
      </w:r>
    </w:p>
    <w:p>
      <w:pPr>
        <w:pStyle w:val="Heading3"/>
        <w:spacing w:after="60" w:before="150"/>
      </w:pPr>
      <w:r>
        <w:rPr>
          <w:rFonts w:ascii="Arial" w:cs="Arial" w:eastAsia="Arial" w:hAnsi="Arial"/>
          <w:b/>
          <w:bCs/>
          <w:color w:val="7A1420"/>
          <w:sz w:val="21"/>
          <w:szCs w:val="21"/>
        </w:rPr>
        <w:t xml:space="preserve">Diapositiva 9 — Machine Learning: de la señal a la decisión  (17–20 min)</w:t>
      </w:r>
    </w:p>
    <w:p>
      <w:pPr>
        <w:spacing w:after="70" w:line="272"/>
      </w:pPr>
      <w:r>
        <w:rPr>
          <w:rFonts w:ascii="Arial" w:cs="Arial" w:eastAsia="Arial" w:hAnsi="Arial"/>
          <w:b/>
          <w:bCs/>
          <w:color w:val="13294B"/>
          <w:sz w:val="20"/>
          <w:szCs w:val="20"/>
        </w:rPr>
        <w:t xml:space="preserve">Objetivo pedagógico: </w:t>
      </w:r>
      <w:r>
        <w:rPr>
          <w:rFonts w:ascii="Arial" w:cs="Arial" w:eastAsia="Arial" w:hAnsi="Arial"/>
          <w:color w:val="1F2733"/>
          <w:sz w:val="20"/>
          <w:szCs w:val="20"/>
        </w:rPr>
        <w:t xml:space="preserve">Mostrar ML clásico con ground truth verificable.</w:t>
      </w:r>
    </w:p>
    <w:p>
      <w:pPr>
        <w:spacing w:after="70" w:line="272"/>
      </w:pPr>
      <w:r>
        <w:rPr>
          <w:rFonts w:ascii="Arial" w:cs="Arial" w:eastAsia="Arial" w:hAnsi="Arial"/>
          <w:b/>
          <w:bCs/>
          <w:color w:val="13294B"/>
          <w:sz w:val="20"/>
          <w:szCs w:val="20"/>
        </w:rPr>
        <w:t xml:space="preserve">Contenido visual: </w:t>
      </w:r>
      <w:r>
        <w:rPr>
          <w:rFonts w:ascii="Arial" w:cs="Arial" w:eastAsia="Arial" w:hAnsi="Arial"/>
          <w:color w:val="1F2733"/>
          <w:sz w:val="20"/>
          <w:szCs w:val="20"/>
        </w:rPr>
        <w:t xml:space="preserve">Flujo de 4 pasos: Sensores → Datos → Algoritmo → Predicción de falla.</w:t>
      </w:r>
    </w:p>
    <w:p>
      <w:pPr>
        <w:spacing w:after="70" w:line="272"/>
      </w:pPr>
      <w:r>
        <w:rPr>
          <w:rFonts w:ascii="Arial" w:cs="Arial" w:eastAsia="Arial" w:hAnsi="Arial"/>
          <w:b/>
          <w:bCs/>
          <w:color w:val="13294B"/>
          <w:sz w:val="20"/>
          <w:szCs w:val="20"/>
        </w:rPr>
        <w:t xml:space="preserve">Texto en pantalla: </w:t>
      </w:r>
      <w:r>
        <w:rPr>
          <w:rFonts w:ascii="Arial" w:cs="Arial" w:eastAsia="Arial" w:hAnsi="Arial"/>
          <w:color w:val="1F2733"/>
          <w:sz w:val="20"/>
          <w:szCs w:val="20"/>
        </w:rPr>
        <w:t xml:space="preserve">Sensores (vibración, temperatura) → Datos etiquetados → Random Forest/red neuronal → Probabilidad de falla. “Aquí la IA no inventa: emite una probabilidad verificable contra el historial.”</w:t>
      </w:r>
    </w:p>
    <w:p>
      <w:pPr>
        <w:spacing w:after="70" w:line="272"/>
      </w:pPr>
      <w:r>
        <w:rPr>
          <w:rFonts w:ascii="Arial" w:cs="Arial" w:eastAsia="Arial" w:hAnsi="Arial"/>
          <w:b/>
          <w:bCs/>
          <w:color w:val="13294B"/>
          <w:sz w:val="20"/>
          <w:szCs w:val="20"/>
        </w:rPr>
        <w:t xml:space="preserve">Guion del docente: </w:t>
      </w:r>
      <w:r>
        <w:rPr>
          <w:rFonts w:ascii="Arial" w:cs="Arial" w:eastAsia="Arial" w:hAnsi="Arial"/>
          <w:color w:val="1F2733"/>
          <w:sz w:val="20"/>
          <w:szCs w:val="20"/>
        </w:rPr>
        <w:t xml:space="preserve">Ejemplo real (PI System/SCADA en Red de Energía del Perú, Hitachi Rail): las pre-fallas se detectan con ML sobre señales. Hay verdad de terreno. Guarda la idea: en investigación buscamos ground truth = la fuente.</w:t>
      </w:r>
    </w:p>
    <w:p>
      <w:pPr>
        <w:spacing w:after="70" w:line="272"/>
      </w:pPr>
      <w:r>
        <w:rPr>
          <w:rFonts w:ascii="Arial" w:cs="Arial" w:eastAsia="Arial" w:hAnsi="Arial"/>
          <w:b/>
          <w:bCs/>
          <w:color w:val="13294B"/>
          <w:sz w:val="20"/>
          <w:szCs w:val="20"/>
        </w:rPr>
        <w:t xml:space="preserve">Transición: </w:t>
      </w:r>
      <w:r>
        <w:rPr>
          <w:rFonts w:ascii="Arial" w:cs="Arial" w:eastAsia="Arial" w:hAnsi="Arial"/>
          <w:color w:val="1F2733"/>
          <w:sz w:val="20"/>
          <w:szCs w:val="20"/>
        </w:rPr>
        <w:t xml:space="preserve">“Ahora el otro tipo: IA generativa.”</w:t>
      </w:r>
    </w:p>
    <w:p>
      <w:pPr>
        <w:pStyle w:val="Heading3"/>
        <w:spacing w:after="60" w:before="150"/>
      </w:pPr>
      <w:r>
        <w:rPr>
          <w:rFonts w:ascii="Arial" w:cs="Arial" w:eastAsia="Arial" w:hAnsi="Arial"/>
          <w:b/>
          <w:bCs/>
          <w:color w:val="7A1420"/>
          <w:sz w:val="21"/>
          <w:szCs w:val="21"/>
        </w:rPr>
        <w:t xml:space="preserve">Diapositiva 10 — IA generativa: de papers a síntesis  (20–23 min)</w:t>
      </w:r>
    </w:p>
    <w:p>
      <w:pPr>
        <w:spacing w:after="70" w:line="272"/>
      </w:pPr>
      <w:r>
        <w:rPr>
          <w:rFonts w:ascii="Arial" w:cs="Arial" w:eastAsia="Arial" w:hAnsi="Arial"/>
          <w:b/>
          <w:bCs/>
          <w:color w:val="13294B"/>
          <w:sz w:val="20"/>
          <w:szCs w:val="20"/>
        </w:rPr>
        <w:t xml:space="preserve">Objetivo pedagógico: </w:t>
      </w:r>
      <w:r>
        <w:rPr>
          <w:rFonts w:ascii="Arial" w:cs="Arial" w:eastAsia="Arial" w:hAnsi="Arial"/>
          <w:color w:val="1F2733"/>
          <w:sz w:val="20"/>
          <w:szCs w:val="20"/>
        </w:rPr>
        <w:t xml:space="preserve">Presentar el flujo que replicará el agente y su riesgo (sin ground truth automático).</w:t>
      </w:r>
    </w:p>
    <w:p>
      <w:pPr>
        <w:spacing w:after="70" w:line="272"/>
      </w:pPr>
      <w:r>
        <w:rPr>
          <w:rFonts w:ascii="Arial" w:cs="Arial" w:eastAsia="Arial" w:hAnsi="Arial"/>
          <w:b/>
          <w:bCs/>
          <w:color w:val="13294B"/>
          <w:sz w:val="20"/>
          <w:szCs w:val="20"/>
        </w:rPr>
        <w:t xml:space="preserve">Contenido visual: </w:t>
      </w:r>
      <w:r>
        <w:rPr>
          <w:rFonts w:ascii="Arial" w:cs="Arial" w:eastAsia="Arial" w:hAnsi="Arial"/>
          <w:color w:val="1F2733"/>
          <w:sz w:val="20"/>
          <w:szCs w:val="20"/>
        </w:rPr>
        <w:t xml:space="preserve">Flujo de 4 pasos: Papers+Instrucciones → LLM → Síntesis estructurada.</w:t>
      </w:r>
    </w:p>
    <w:p>
      <w:pPr>
        <w:spacing w:after="70" w:line="272"/>
      </w:pPr>
      <w:r>
        <w:rPr>
          <w:rFonts w:ascii="Arial" w:cs="Arial" w:eastAsia="Arial" w:hAnsi="Arial"/>
          <w:b/>
          <w:bCs/>
          <w:color w:val="13294B"/>
          <w:sz w:val="20"/>
          <w:szCs w:val="20"/>
        </w:rPr>
        <w:t xml:space="preserve">Texto en pantalla: </w:t>
      </w:r>
      <w:r>
        <w:rPr>
          <w:rFonts w:ascii="Arial" w:cs="Arial" w:eastAsia="Arial" w:hAnsi="Arial"/>
          <w:color w:val="1F2733"/>
          <w:sz w:val="20"/>
          <w:szCs w:val="20"/>
        </w:rPr>
        <w:t xml:space="preserve">Papers + datos + instrucciones → LLM → Síntesis. “La síntesis se parece a la del Ejemplo 1, pero NO tiene ground truth automático: el investigador es el ground truth.”</w:t>
      </w:r>
    </w:p>
    <w:p>
      <w:pPr>
        <w:spacing w:after="70" w:line="272"/>
      </w:pPr>
      <w:r>
        <w:rPr>
          <w:rFonts w:ascii="Arial" w:cs="Arial" w:eastAsia="Arial" w:hAnsi="Arial"/>
          <w:b/>
          <w:bCs/>
          <w:color w:val="13294B"/>
          <w:sz w:val="20"/>
          <w:szCs w:val="20"/>
        </w:rPr>
        <w:t xml:space="preserve">Guion del docente: </w:t>
      </w:r>
      <w:r>
        <w:rPr>
          <w:rFonts w:ascii="Arial" w:cs="Arial" w:eastAsia="Arial" w:hAnsi="Arial"/>
          <w:color w:val="1F2733"/>
          <w:sz w:val="20"/>
          <w:szCs w:val="20"/>
        </w:rPr>
        <w:t xml:space="preserve">Este es el flujo del agente de hoy. La diferencia clave: no hay verificación automática. Por eso todo el lab controla la entrada (corpus) y audita la salida (trazabilidad).</w:t>
      </w:r>
    </w:p>
    <w:p>
      <w:pPr>
        <w:spacing w:after="70" w:line="272"/>
      </w:pPr>
      <w:r>
        <w:rPr>
          <w:rFonts w:ascii="Arial" w:cs="Arial" w:eastAsia="Arial" w:hAnsi="Arial"/>
          <w:b/>
          <w:bCs/>
          <w:color w:val="13294B"/>
          <w:sz w:val="20"/>
          <w:szCs w:val="20"/>
        </w:rPr>
        <w:t xml:space="preserve">Transición: </w:t>
      </w:r>
      <w:r>
        <w:rPr>
          <w:rFonts w:ascii="Arial" w:cs="Arial" w:eastAsia="Arial" w:hAnsi="Arial"/>
          <w:color w:val="1F2733"/>
          <w:sz w:val="20"/>
          <w:szCs w:val="20"/>
        </w:rPr>
        <w:t xml:space="preserve">“¿Y qué cambia esto en tu tesis?”</w:t>
      </w:r>
    </w:p>
    <w:p>
      <w:pPr>
        <w:pStyle w:val="Heading3"/>
        <w:spacing w:after="60" w:before="150"/>
      </w:pPr>
      <w:r>
        <w:rPr>
          <w:rFonts w:ascii="Arial" w:cs="Arial" w:eastAsia="Arial" w:hAnsi="Arial"/>
          <w:b/>
          <w:bCs/>
          <w:color w:val="7A1420"/>
          <w:sz w:val="21"/>
          <w:szCs w:val="21"/>
        </w:rPr>
        <w:t xml:space="preserve">Diapositiva 11 — Qué cambia (y qué no) en tu tesis  (23–25 min)</w:t>
      </w:r>
    </w:p>
    <w:p>
      <w:pPr>
        <w:spacing w:after="70" w:line="272"/>
      </w:pPr>
      <w:r>
        <w:rPr>
          <w:rFonts w:ascii="Arial" w:cs="Arial" w:eastAsia="Arial" w:hAnsi="Arial"/>
          <w:b/>
          <w:bCs/>
          <w:color w:val="13294B"/>
          <w:sz w:val="20"/>
          <w:szCs w:val="20"/>
        </w:rPr>
        <w:t xml:space="preserve">Objetivo pedagógico: </w:t>
      </w:r>
      <w:r>
        <w:rPr>
          <w:rFonts w:ascii="Arial" w:cs="Arial" w:eastAsia="Arial" w:hAnsi="Arial"/>
          <w:color w:val="1F2733"/>
          <w:sz w:val="20"/>
          <w:szCs w:val="20"/>
        </w:rPr>
        <w:t xml:space="preserve">Encuadrar la IA como multiplicador, no sustituto.</w:t>
      </w:r>
    </w:p>
    <w:p>
      <w:pPr>
        <w:spacing w:after="70" w:line="272"/>
      </w:pPr>
      <w:r>
        <w:rPr>
          <w:rFonts w:ascii="Arial" w:cs="Arial" w:eastAsia="Arial" w:hAnsi="Arial"/>
          <w:b/>
          <w:bCs/>
          <w:color w:val="13294B"/>
          <w:sz w:val="20"/>
          <w:szCs w:val="20"/>
        </w:rPr>
        <w:t xml:space="preserve">Contenido visual: </w:t>
      </w:r>
      <w:r>
        <w:rPr>
          <w:rFonts w:ascii="Arial" w:cs="Arial" w:eastAsia="Arial" w:hAnsi="Arial"/>
          <w:color w:val="1F2733"/>
          <w:sz w:val="20"/>
          <w:szCs w:val="20"/>
        </w:rPr>
        <w:t xml:space="preserve">Dos columnas: ACELERA (verde) vs NO SUSTITUYE (guinda).</w:t>
      </w:r>
    </w:p>
    <w:p>
      <w:pPr>
        <w:spacing w:after="70" w:line="272"/>
      </w:pPr>
      <w:r>
        <w:rPr>
          <w:rFonts w:ascii="Arial" w:cs="Arial" w:eastAsia="Arial" w:hAnsi="Arial"/>
          <w:b/>
          <w:bCs/>
          <w:color w:val="13294B"/>
          <w:sz w:val="20"/>
          <w:szCs w:val="20"/>
        </w:rPr>
        <w:t xml:space="preserve">Texto en pantalla: </w:t>
      </w:r>
      <w:r>
        <w:rPr>
          <w:rFonts w:ascii="Arial" w:cs="Arial" w:eastAsia="Arial" w:hAnsi="Arial"/>
          <w:color w:val="1F2733"/>
          <w:sz w:val="20"/>
          <w:szCs w:val="20"/>
        </w:rPr>
        <w:t xml:space="preserve">Acelera: rastrear literatura, resumir, ordenar referencias, redactar, detectar vacíos. No sustituye: criterio, evidencia, verificación, responsabilidad, integridad.</w:t>
      </w:r>
    </w:p>
    <w:p>
      <w:pPr>
        <w:spacing w:after="70" w:line="272"/>
      </w:pPr>
      <w:r>
        <w:rPr>
          <w:rFonts w:ascii="Arial" w:cs="Arial" w:eastAsia="Arial" w:hAnsi="Arial"/>
          <w:b/>
          <w:bCs/>
          <w:color w:val="13294B"/>
          <w:sz w:val="20"/>
          <w:szCs w:val="20"/>
        </w:rPr>
        <w:t xml:space="preserve">Guion del docente: </w:t>
      </w:r>
      <w:r>
        <w:rPr>
          <w:rFonts w:ascii="Arial" w:cs="Arial" w:eastAsia="Arial" w:hAnsi="Arial"/>
          <w:color w:val="1F2733"/>
          <w:sz w:val="20"/>
          <w:szCs w:val="20"/>
        </w:rPr>
        <w:t xml:space="preserve">La IA es multiplicador de productividad, no sustituto del investigador.</w:t>
      </w:r>
    </w:p>
    <w:p>
      <w:pPr>
        <w:spacing w:after="70" w:line="272"/>
      </w:pPr>
      <w:r>
        <w:rPr>
          <w:rFonts w:ascii="Arial" w:cs="Arial" w:eastAsia="Arial" w:hAnsi="Arial"/>
          <w:b/>
          <w:bCs/>
          <w:color w:val="13294B"/>
          <w:sz w:val="20"/>
          <w:szCs w:val="20"/>
        </w:rPr>
        <w:t xml:space="preserve">Pregunta al alumno: </w:t>
      </w:r>
      <w:r>
        <w:rPr>
          <w:rFonts w:ascii="Arial" w:cs="Arial" w:eastAsia="Arial" w:hAnsi="Arial"/>
          <w:color w:val="1F2733"/>
          <w:sz w:val="20"/>
          <w:szCs w:val="20"/>
        </w:rPr>
        <w:t xml:space="preserve">“¿En qué parte de tu TSP ganarías más tiempo?” (recoge 2–3 respuestas).</w:t>
      </w:r>
    </w:p>
    <w:p>
      <w:pPr>
        <w:spacing w:after="70" w:line="272"/>
      </w:pPr>
      <w:r>
        <w:rPr>
          <w:rFonts w:ascii="Arial" w:cs="Arial" w:eastAsia="Arial" w:hAnsi="Arial"/>
          <w:b/>
          <w:bCs/>
          <w:color w:val="13294B"/>
          <w:sz w:val="20"/>
          <w:szCs w:val="20"/>
        </w:rPr>
        <w:t xml:space="preserve">Transición: </w:t>
      </w:r>
      <w:r>
        <w:rPr>
          <w:rFonts w:ascii="Arial" w:cs="Arial" w:eastAsia="Arial" w:hAnsi="Arial"/>
          <w:color w:val="1F2733"/>
          <w:sz w:val="20"/>
          <w:szCs w:val="20"/>
        </w:rPr>
        <w:t xml:space="preserve">“Para usarla bien, hay que conocer su talón de Aquiles: cómo funciona por dentro.”</w:t>
      </w:r>
    </w:p>
    <w:p>
      <w:pPr>
        <w:pStyle w:val="Heading3"/>
        <w:spacing w:after="60" w:before="150"/>
      </w:pPr>
      <w:r>
        <w:rPr>
          <w:rFonts w:ascii="Arial" w:cs="Arial" w:eastAsia="Arial" w:hAnsi="Arial"/>
          <w:b/>
          <w:bCs/>
          <w:color w:val="7A1420"/>
          <w:sz w:val="21"/>
          <w:szCs w:val="21"/>
        </w:rPr>
        <w:t xml:space="preserve">Diapositiva 12 — Qué hace realmente un LLM  (25–29 min)</w:t>
      </w:r>
    </w:p>
    <w:p>
      <w:pPr>
        <w:spacing w:after="70" w:line="272"/>
      </w:pPr>
      <w:r>
        <w:rPr>
          <w:rFonts w:ascii="Arial" w:cs="Arial" w:eastAsia="Arial" w:hAnsi="Arial"/>
          <w:b/>
          <w:bCs/>
          <w:color w:val="13294B"/>
          <w:sz w:val="20"/>
          <w:szCs w:val="20"/>
        </w:rPr>
        <w:t xml:space="preserve">Objetivo pedagógico: </w:t>
      </w:r>
      <w:r>
        <w:rPr>
          <w:rFonts w:ascii="Arial" w:cs="Arial" w:eastAsia="Arial" w:hAnsi="Arial"/>
          <w:color w:val="1F2733"/>
          <w:sz w:val="20"/>
          <w:szCs w:val="20"/>
        </w:rPr>
        <w:t xml:space="preserve">Explicar sin matemáticas el mecanismo de predicción.</w:t>
      </w:r>
    </w:p>
    <w:p>
      <w:pPr>
        <w:spacing w:after="70" w:line="272"/>
      </w:pPr>
      <w:r>
        <w:rPr>
          <w:rFonts w:ascii="Arial" w:cs="Arial" w:eastAsia="Arial" w:hAnsi="Arial"/>
          <w:b/>
          <w:bCs/>
          <w:color w:val="13294B"/>
          <w:sz w:val="20"/>
          <w:szCs w:val="20"/>
        </w:rPr>
        <w:t xml:space="preserve">Contenido visual: </w:t>
      </w:r>
      <w:r>
        <w:rPr>
          <w:rFonts w:ascii="Arial" w:cs="Arial" w:eastAsia="Arial" w:hAnsi="Arial"/>
          <w:color w:val="1F2733"/>
          <w:sz w:val="20"/>
          <w:szCs w:val="20"/>
        </w:rPr>
        <w:t xml:space="preserve">Fondo azul, flujo: Texto → Tokens → Patrones → Predicción → Respuesta; banda guinda con la clave.</w:t>
      </w:r>
    </w:p>
    <w:p>
      <w:pPr>
        <w:spacing w:after="70" w:line="272"/>
      </w:pPr>
      <w:r>
        <w:rPr>
          <w:rFonts w:ascii="Arial" w:cs="Arial" w:eastAsia="Arial" w:hAnsi="Arial"/>
          <w:b/>
          <w:bCs/>
          <w:color w:val="13294B"/>
          <w:sz w:val="20"/>
          <w:szCs w:val="20"/>
        </w:rPr>
        <w:t xml:space="preserve">Texto en pantalla: </w:t>
      </w:r>
      <w:r>
        <w:rPr>
          <w:rFonts w:ascii="Arial" w:cs="Arial" w:eastAsia="Arial" w:hAnsi="Arial"/>
          <w:color w:val="1F2733"/>
          <w:sz w:val="20"/>
          <w:szCs w:val="20"/>
        </w:rPr>
        <w:t xml:space="preserve">“Un LLM predice la siguiente palabra más probable. No consulta una base de la verdad; completa patrones del lenguaje. Por eso puede sonar experto sin serlo.”</w:t>
      </w:r>
    </w:p>
    <w:p>
      <w:pPr>
        <w:spacing w:after="70" w:line="272"/>
      </w:pPr>
      <w:r>
        <w:rPr>
          <w:rFonts w:ascii="Arial" w:cs="Arial" w:eastAsia="Arial" w:hAnsi="Arial"/>
          <w:b/>
          <w:bCs/>
          <w:color w:val="13294B"/>
          <w:sz w:val="20"/>
          <w:szCs w:val="20"/>
        </w:rPr>
        <w:t xml:space="preserve">Guion del docente: </w:t>
      </w:r>
      <w:r>
        <w:rPr>
          <w:rFonts w:ascii="Arial" w:cs="Arial" w:eastAsia="Arial" w:hAnsi="Arial"/>
          <w:color w:val="1F2733"/>
          <w:sz w:val="20"/>
          <w:szCs w:val="20"/>
        </w:rPr>
        <w:t xml:space="preserve">Analogía: autocompletado extraordinariamente sofisticado. Idea clave: su objetivo nativo es la fluidez, no la verdad. La verdad hay que inyectarla (grounding/RAG).</w:t>
      </w:r>
    </w:p>
    <w:p>
      <w:pPr>
        <w:spacing w:after="70" w:line="272"/>
      </w:pPr>
      <w:r>
        <w:rPr>
          <w:rFonts w:ascii="Arial" w:cs="Arial" w:eastAsia="Arial" w:hAnsi="Arial"/>
          <w:b/>
          <w:bCs/>
          <w:color w:val="13294B"/>
          <w:sz w:val="20"/>
          <w:szCs w:val="20"/>
        </w:rPr>
        <w:t xml:space="preserve">Transición: </w:t>
      </w:r>
      <w:r>
        <w:rPr>
          <w:rFonts w:ascii="Arial" w:cs="Arial" w:eastAsia="Arial" w:hAnsi="Arial"/>
          <w:color w:val="1F2733"/>
          <w:sz w:val="20"/>
          <w:szCs w:val="20"/>
        </w:rPr>
        <w:t xml:space="preserve">“Y de ahí nace su mayor riesgo: las alucinaciones.”</w:t>
      </w:r>
    </w:p>
    <w:p>
      <w:pPr>
        <w:pStyle w:val="Heading3"/>
        <w:spacing w:after="60" w:before="150"/>
      </w:pPr>
      <w:r>
        <w:rPr>
          <w:rFonts w:ascii="Arial" w:cs="Arial" w:eastAsia="Arial" w:hAnsi="Arial"/>
          <w:b/>
          <w:bCs/>
          <w:color w:val="7A1420"/>
          <w:sz w:val="21"/>
          <w:szCs w:val="21"/>
        </w:rPr>
        <w:t xml:space="preserve">Diapositiva 13 — Perfecto en forma, falso en fondo  (29–32 min)</w:t>
      </w:r>
    </w:p>
    <w:p>
      <w:pPr>
        <w:spacing w:after="70" w:line="272"/>
      </w:pPr>
      <w:r>
        <w:rPr>
          <w:rFonts w:ascii="Arial" w:cs="Arial" w:eastAsia="Arial" w:hAnsi="Arial"/>
          <w:b/>
          <w:bCs/>
          <w:color w:val="13294B"/>
          <w:sz w:val="20"/>
          <w:szCs w:val="20"/>
        </w:rPr>
        <w:t xml:space="preserve">Objetivo pedagógico: </w:t>
      </w:r>
      <w:r>
        <w:rPr>
          <w:rFonts w:ascii="Arial" w:cs="Arial" w:eastAsia="Arial" w:hAnsi="Arial"/>
          <w:color w:val="1F2733"/>
          <w:sz w:val="20"/>
          <w:szCs w:val="20"/>
        </w:rPr>
        <w:t xml:space="preserve">Definir alucinación y por qué ocurre.</w:t>
      </w:r>
    </w:p>
    <w:p>
      <w:pPr>
        <w:spacing w:after="70" w:line="272"/>
      </w:pPr>
      <w:r>
        <w:rPr>
          <w:rFonts w:ascii="Arial" w:cs="Arial" w:eastAsia="Arial" w:hAnsi="Arial"/>
          <w:b/>
          <w:bCs/>
          <w:color w:val="13294B"/>
          <w:sz w:val="20"/>
          <w:szCs w:val="20"/>
        </w:rPr>
        <w:t xml:space="preserve">Contenido visual: </w:t>
      </w:r>
      <w:r>
        <w:rPr>
          <w:rFonts w:ascii="Arial" w:cs="Arial" w:eastAsia="Arial" w:hAnsi="Arial"/>
          <w:color w:val="1F2733"/>
          <w:sz w:val="20"/>
          <w:szCs w:val="20"/>
        </w:rPr>
        <w:t xml:space="preserve">Cita destacada (azul) + dos columnas: qué es / por qué ocurre; banda con la regla de oro.</w:t>
      </w:r>
    </w:p>
    <w:p>
      <w:pPr>
        <w:spacing w:after="70" w:line="272"/>
      </w:pPr>
      <w:r>
        <w:rPr>
          <w:rFonts w:ascii="Arial" w:cs="Arial" w:eastAsia="Arial" w:hAnsi="Arial"/>
          <w:b/>
          <w:bCs/>
          <w:color w:val="13294B"/>
          <w:sz w:val="20"/>
          <w:szCs w:val="20"/>
        </w:rPr>
        <w:t xml:space="preserve">Texto en pantalla: </w:t>
      </w:r>
      <w:r>
        <w:rPr>
          <w:rFonts w:ascii="Arial" w:cs="Arial" w:eastAsia="Arial" w:hAnsi="Arial"/>
          <w:color w:val="1F2733"/>
          <w:sz w:val="20"/>
          <w:szCs w:val="20"/>
        </w:rPr>
        <w:t xml:space="preserve">“Un modelo puede producir una respuesta lingüísticamente perfecta y científicamente falsa.” Alucinación: información que suena correcta sin respaldo real. Regla de oro: si no se rastrea a una fuente, no entra en tu tesis.</w:t>
      </w:r>
    </w:p>
    <w:p>
      <w:pPr>
        <w:spacing w:after="70" w:line="272"/>
      </w:pPr>
      <w:r>
        <w:rPr>
          <w:rFonts w:ascii="Arial" w:cs="Arial" w:eastAsia="Arial" w:hAnsi="Arial"/>
          <w:b/>
          <w:bCs/>
          <w:color w:val="13294B"/>
          <w:sz w:val="20"/>
          <w:szCs w:val="20"/>
        </w:rPr>
        <w:t xml:space="preserve">Guion del docente: </w:t>
      </w:r>
      <w:r>
        <w:rPr>
          <w:rFonts w:ascii="Arial" w:cs="Arial" w:eastAsia="Arial" w:hAnsi="Arial"/>
          <w:color w:val="1F2733"/>
          <w:sz w:val="20"/>
          <w:szCs w:val="20"/>
        </w:rPr>
        <w:t xml:space="preserve">Usa el ejemplo del slide 4, ya vivido. La alucinación no es un bug raro: es consecuencia del diseño. La estrategia no es confiar más, sino verificar siempre.</w:t>
      </w:r>
    </w:p>
    <w:p>
      <w:pPr>
        <w:spacing w:after="70" w:line="272"/>
      </w:pPr>
      <w:r>
        <w:rPr>
          <w:rFonts w:ascii="Arial" w:cs="Arial" w:eastAsia="Arial" w:hAnsi="Arial"/>
          <w:b/>
          <w:bCs/>
          <w:color w:val="13294B"/>
          <w:sz w:val="20"/>
          <w:szCs w:val="20"/>
        </w:rPr>
        <w:t xml:space="preserve">Transición: </w:t>
      </w:r>
      <w:r>
        <w:rPr>
          <w:rFonts w:ascii="Arial" w:cs="Arial" w:eastAsia="Arial" w:hAnsi="Arial"/>
          <w:color w:val="1F2733"/>
          <w:sz w:val="20"/>
          <w:szCs w:val="20"/>
        </w:rPr>
        <w:t xml:space="preserve">“Diseccionemos la cita falsa que les mostré.”</w:t>
      </w:r>
    </w:p>
    <w:p>
      <w:pPr>
        <w:pStyle w:val="Heading3"/>
        <w:spacing w:after="60" w:before="150"/>
      </w:pPr>
      <w:r>
        <w:rPr>
          <w:rFonts w:ascii="Arial" w:cs="Arial" w:eastAsia="Arial" w:hAnsi="Arial"/>
          <w:b/>
          <w:bCs/>
          <w:color w:val="7A1420"/>
          <w:sz w:val="21"/>
          <w:szCs w:val="21"/>
        </w:rPr>
        <w:t xml:space="preserve">Diapositiva 14 — Anatomía de una cita inventada  (32–35 min)</w:t>
      </w:r>
    </w:p>
    <w:p>
      <w:pPr>
        <w:spacing w:after="70" w:line="272"/>
      </w:pPr>
      <w:r>
        <w:rPr>
          <w:rFonts w:ascii="Arial" w:cs="Arial" w:eastAsia="Arial" w:hAnsi="Arial"/>
          <w:b/>
          <w:bCs/>
          <w:color w:val="13294B"/>
          <w:sz w:val="20"/>
          <w:szCs w:val="20"/>
        </w:rPr>
        <w:t xml:space="preserve">Objetivo pedagógico: </w:t>
      </w:r>
      <w:r>
        <w:rPr>
          <w:rFonts w:ascii="Arial" w:cs="Arial" w:eastAsia="Arial" w:hAnsi="Arial"/>
          <w:color w:val="1F2733"/>
          <w:sz w:val="20"/>
          <w:szCs w:val="20"/>
        </w:rPr>
        <w:t xml:space="preserve">Enseñar el reflejo de verificación (DOI, revista, autores).</w:t>
      </w:r>
    </w:p>
    <w:p>
      <w:pPr>
        <w:spacing w:after="70" w:line="272"/>
      </w:pPr>
      <w:r>
        <w:rPr>
          <w:rFonts w:ascii="Arial" w:cs="Arial" w:eastAsia="Arial" w:hAnsi="Arial"/>
          <w:b/>
          <w:bCs/>
          <w:color w:val="13294B"/>
          <w:sz w:val="20"/>
          <w:szCs w:val="20"/>
        </w:rPr>
        <w:t xml:space="preserve">Contenido visual: </w:t>
      </w:r>
      <w:r>
        <w:rPr>
          <w:rFonts w:ascii="Arial" w:cs="Arial" w:eastAsia="Arial" w:hAnsi="Arial"/>
          <w:color w:val="1F2733"/>
          <w:sz w:val="20"/>
          <w:szCs w:val="20"/>
        </w:rPr>
        <w:t xml:space="preserve">La referencia diseccionada en 3 tarjetas: autores plausibles / journal inexistente / DOI que no resuelve; banda con la prueba.</w:t>
      </w:r>
    </w:p>
    <w:p>
      <w:pPr>
        <w:spacing w:after="70" w:line="272"/>
      </w:pPr>
      <w:r>
        <w:rPr>
          <w:rFonts w:ascii="Arial" w:cs="Arial" w:eastAsia="Arial" w:hAnsi="Arial"/>
          <w:b/>
          <w:bCs/>
          <w:color w:val="13294B"/>
          <w:sz w:val="20"/>
          <w:szCs w:val="20"/>
        </w:rPr>
        <w:t xml:space="preserve">Texto en pantalla: </w:t>
      </w:r>
      <w:r>
        <w:rPr>
          <w:rFonts w:ascii="Arial" w:cs="Arial" w:eastAsia="Arial" w:hAnsi="Arial"/>
          <w:color w:val="1F2733"/>
          <w:sz w:val="20"/>
          <w:szCs w:val="20"/>
        </w:rPr>
        <w:t xml:space="preserve">Zhang &amp; Roberts (2021)… DOI 10.1016/j.jrme.2021.03.014. “Prueba ahora: copia el DOI en doi.org. Si no resuelve, la cita no existe.”</w:t>
      </w:r>
    </w:p>
    <w:p>
      <w:pPr>
        <w:spacing w:after="70" w:line="272"/>
      </w:pPr>
      <w:r>
        <w:rPr>
          <w:rFonts w:ascii="Arial" w:cs="Arial" w:eastAsia="Arial" w:hAnsi="Arial"/>
          <w:b/>
          <w:bCs/>
          <w:color w:val="13294B"/>
          <w:sz w:val="20"/>
          <w:szCs w:val="20"/>
        </w:rPr>
        <w:t xml:space="preserve">Guion del docente: </w:t>
      </w:r>
      <w:r>
        <w:rPr>
          <w:rFonts w:ascii="Arial" w:cs="Arial" w:eastAsia="Arial" w:hAnsi="Arial"/>
          <w:color w:val="1F2733"/>
          <w:sz w:val="20"/>
          <w:szCs w:val="20"/>
        </w:rPr>
        <w:t xml:space="preserve">Que abran doi.org en el celular y peguen el DOI: no resuelve. Este hábito es el germen del LAB 1 y del LAB 6.</w:t>
      </w:r>
    </w:p>
    <w:p>
      <w:pPr>
        <w:spacing w:after="70" w:line="272"/>
      </w:pPr>
      <w:r>
        <w:rPr>
          <w:rFonts w:ascii="Arial" w:cs="Arial" w:eastAsia="Arial" w:hAnsi="Arial"/>
          <w:b/>
          <w:bCs/>
          <w:color w:val="13294B"/>
          <w:sz w:val="20"/>
          <w:szCs w:val="20"/>
        </w:rPr>
        <w:t xml:space="preserve">Microactividad: </w:t>
      </w:r>
      <w:r>
        <w:rPr>
          <w:rFonts w:ascii="Arial" w:cs="Arial" w:eastAsia="Arial" w:hAnsi="Arial"/>
          <w:color w:val="1F2733"/>
          <w:sz w:val="20"/>
          <w:szCs w:val="20"/>
        </w:rPr>
        <w:t xml:space="preserve">Verificación en vivo: pegar el DOI en doi.org (60 s).</w:t>
      </w:r>
    </w:p>
    <w:p>
      <w:pPr>
        <w:spacing w:after="70" w:line="272"/>
      </w:pPr>
      <w:r>
        <w:rPr>
          <w:rFonts w:ascii="Arial" w:cs="Arial" w:eastAsia="Arial" w:hAnsi="Arial"/>
          <w:b/>
          <w:bCs/>
          <w:color w:val="13294B"/>
          <w:sz w:val="20"/>
          <w:szCs w:val="20"/>
        </w:rPr>
        <w:t xml:space="preserve">Transición: </w:t>
      </w:r>
      <w:r>
        <w:rPr>
          <w:rFonts w:ascii="Arial" w:cs="Arial" w:eastAsia="Arial" w:hAnsi="Arial"/>
          <w:color w:val="1F2733"/>
          <w:sz w:val="20"/>
          <w:szCs w:val="20"/>
        </w:rPr>
        <w:t xml:space="preserve">“Ya vimos el riesgo. Ahora, ¿qué es investigar de verdad?”</w:t>
      </w:r>
    </w:p>
    <w:p>
      <w:pPr>
        <w:pStyle w:val="Heading3"/>
        <w:spacing w:after="60" w:before="150"/>
      </w:pPr>
      <w:r>
        <w:rPr>
          <w:rFonts w:ascii="Arial" w:cs="Arial" w:eastAsia="Arial" w:hAnsi="Arial"/>
          <w:b/>
          <w:bCs/>
          <w:color w:val="7A1420"/>
          <w:sz w:val="21"/>
          <w:szCs w:val="21"/>
        </w:rPr>
        <w:t xml:space="preserve">Diapositiva 15 — Responder no es investigar  (35–41 min)</w:t>
      </w:r>
    </w:p>
    <w:p>
      <w:pPr>
        <w:spacing w:after="70" w:line="272"/>
      </w:pPr>
      <w:r>
        <w:rPr>
          <w:rFonts w:ascii="Arial" w:cs="Arial" w:eastAsia="Arial" w:hAnsi="Arial"/>
          <w:b/>
          <w:bCs/>
          <w:color w:val="13294B"/>
          <w:sz w:val="20"/>
          <w:szCs w:val="20"/>
        </w:rPr>
        <w:t xml:space="preserve">Objetivo pedagógico: </w:t>
      </w:r>
      <w:r>
        <w:rPr>
          <w:rFonts w:ascii="Arial" w:cs="Arial" w:eastAsia="Arial" w:hAnsi="Arial"/>
          <w:color w:val="1F2733"/>
          <w:sz w:val="20"/>
          <w:szCs w:val="20"/>
        </w:rPr>
        <w:t xml:space="preserve">Contrastar el proceso chatbot con el proceso de investigación.</w:t>
      </w:r>
    </w:p>
    <w:p>
      <w:pPr>
        <w:spacing w:after="70" w:line="272"/>
      </w:pPr>
      <w:r>
        <w:rPr>
          <w:rFonts w:ascii="Arial" w:cs="Arial" w:eastAsia="Arial" w:hAnsi="Arial"/>
          <w:b/>
          <w:bCs/>
          <w:color w:val="13294B"/>
          <w:sz w:val="20"/>
          <w:szCs w:val="20"/>
        </w:rPr>
        <w:t xml:space="preserve">Contenido visual: </w:t>
      </w:r>
      <w:r>
        <w:rPr>
          <w:rFonts w:ascii="Arial" w:cs="Arial" w:eastAsia="Arial" w:hAnsi="Arial"/>
          <w:color w:val="1F2733"/>
          <w:sz w:val="20"/>
          <w:szCs w:val="20"/>
        </w:rPr>
        <w:t xml:space="preserve">Dos columnas: Modelo 1 (Pregunta→Chatbot→Respuesta) vs Modelo 2 (9 pasos: pregunta…verificación…conclusión).</w:t>
      </w:r>
    </w:p>
    <w:p>
      <w:pPr>
        <w:spacing w:after="70" w:line="272"/>
      </w:pPr>
      <w:r>
        <w:rPr>
          <w:rFonts w:ascii="Arial" w:cs="Arial" w:eastAsia="Arial" w:hAnsi="Arial"/>
          <w:b/>
          <w:bCs/>
          <w:color w:val="13294B"/>
          <w:sz w:val="20"/>
          <w:szCs w:val="20"/>
        </w:rPr>
        <w:t xml:space="preserve">Texto en pantalla: </w:t>
      </w:r>
      <w:r>
        <w:rPr>
          <w:rFonts w:ascii="Arial" w:cs="Arial" w:eastAsia="Arial" w:hAnsi="Arial"/>
          <w:color w:val="1F2733"/>
          <w:sz w:val="20"/>
          <w:szCs w:val="20"/>
        </w:rPr>
        <w:t xml:space="preserve">Modelo 1: rápido, cómodo, sin trazabilidad. Modelo 2: pregunta → búsqueda → fuentes → selección → lectura → contraste → síntesis → verificación → conclusión. Lento, riguroso, defendible.</w:t>
      </w:r>
    </w:p>
    <w:p>
      <w:pPr>
        <w:spacing w:after="70" w:line="272"/>
      </w:pPr>
      <w:r>
        <w:rPr>
          <w:rFonts w:ascii="Arial" w:cs="Arial" w:eastAsia="Arial" w:hAnsi="Arial"/>
          <w:b/>
          <w:bCs/>
          <w:color w:val="13294B"/>
          <w:sz w:val="20"/>
          <w:szCs w:val="20"/>
        </w:rPr>
        <w:t xml:space="preserve">Guion del docente: </w:t>
      </w:r>
      <w:r>
        <w:rPr>
          <w:rFonts w:ascii="Arial" w:cs="Arial" w:eastAsia="Arial" w:hAnsi="Arial"/>
          <w:color w:val="1F2733"/>
          <w:sz w:val="20"/>
          <w:szCs w:val="20"/>
        </w:rPr>
        <w:t xml:space="preserve">El Modelo 1 es lo que hace la mayoría con un chatbot; el Modelo 2 es lo que exige una tesis. La IA ayuda en varios pasos del Modelo 2, pero no lo reemplaza.</w:t>
      </w:r>
    </w:p>
    <w:p>
      <w:pPr>
        <w:spacing w:after="70" w:line="272"/>
      </w:pPr>
      <w:r>
        <w:rPr>
          <w:rFonts w:ascii="Arial" w:cs="Arial" w:eastAsia="Arial" w:hAnsi="Arial"/>
          <w:b/>
          <w:bCs/>
          <w:color w:val="13294B"/>
          <w:sz w:val="20"/>
          <w:szCs w:val="20"/>
        </w:rPr>
        <w:t xml:space="preserve">Transición: </w:t>
      </w:r>
      <w:r>
        <w:rPr>
          <w:rFonts w:ascii="Arial" w:cs="Arial" w:eastAsia="Arial" w:hAnsi="Arial"/>
          <w:color w:val="1F2733"/>
          <w:sz w:val="20"/>
          <w:szCs w:val="20"/>
        </w:rPr>
        <w:t xml:space="preserve">“Entonces, la pregunta directa…”</w:t>
      </w:r>
    </w:p>
    <w:p>
      <w:pPr>
        <w:pStyle w:val="Heading3"/>
        <w:spacing w:after="60" w:before="150"/>
      </w:pPr>
      <w:r>
        <w:rPr>
          <w:rFonts w:ascii="Arial" w:cs="Arial" w:eastAsia="Arial" w:hAnsi="Arial"/>
          <w:b/>
          <w:bCs/>
          <w:color w:val="7A1420"/>
          <w:sz w:val="21"/>
          <w:szCs w:val="21"/>
        </w:rPr>
        <w:t xml:space="preserve">Diapositiva 16 — ¿Cuál de los dos es investigación?  (41–45 min)</w:t>
      </w:r>
    </w:p>
    <w:p>
      <w:pPr>
        <w:spacing w:after="70" w:line="272"/>
      </w:pPr>
      <w:r>
        <w:rPr>
          <w:rFonts w:ascii="Arial" w:cs="Arial" w:eastAsia="Arial" w:hAnsi="Arial"/>
          <w:b/>
          <w:bCs/>
          <w:color w:val="13294B"/>
          <w:sz w:val="20"/>
          <w:szCs w:val="20"/>
        </w:rPr>
        <w:t xml:space="preserve">Objetivo pedagógico: </w:t>
      </w:r>
      <w:r>
        <w:rPr>
          <w:rFonts w:ascii="Arial" w:cs="Arial" w:eastAsia="Arial" w:hAnsi="Arial"/>
          <w:color w:val="1F2733"/>
          <w:sz w:val="20"/>
          <w:szCs w:val="20"/>
        </w:rPr>
        <w:t xml:space="preserve">Consolidar el segundo principio con una afirmación memorable.</w:t>
      </w:r>
    </w:p>
    <w:p>
      <w:pPr>
        <w:spacing w:after="70" w:line="272"/>
      </w:pPr>
      <w:r>
        <w:rPr>
          <w:rFonts w:ascii="Arial" w:cs="Arial" w:eastAsia="Arial" w:hAnsi="Arial"/>
          <w:b/>
          <w:bCs/>
          <w:color w:val="13294B"/>
          <w:sz w:val="20"/>
          <w:szCs w:val="20"/>
        </w:rPr>
        <w:t xml:space="preserve">Contenido visual: </w:t>
      </w:r>
      <w:r>
        <w:rPr>
          <w:rFonts w:ascii="Arial" w:cs="Arial" w:eastAsia="Arial" w:hAnsi="Arial"/>
          <w:color w:val="1F2733"/>
          <w:sz w:val="20"/>
          <w:szCs w:val="20"/>
        </w:rPr>
        <w:t xml:space="preserve">Fondo guinda con la pregunta; tarjeta azul: ‘IA ≠ fuente científica’.</w:t>
      </w:r>
    </w:p>
    <w:p>
      <w:pPr>
        <w:spacing w:after="70" w:line="272"/>
      </w:pPr>
      <w:r>
        <w:rPr>
          <w:rFonts w:ascii="Arial" w:cs="Arial" w:eastAsia="Arial" w:hAnsi="Arial"/>
          <w:b/>
          <w:bCs/>
          <w:color w:val="13294B"/>
          <w:sz w:val="20"/>
          <w:szCs w:val="20"/>
        </w:rPr>
        <w:t xml:space="preserve">Texto en pantalla: </w:t>
      </w:r>
      <w:r>
        <w:rPr>
          <w:rFonts w:ascii="Arial" w:cs="Arial" w:eastAsia="Arial" w:hAnsi="Arial"/>
          <w:color w:val="1F2733"/>
          <w:sz w:val="20"/>
          <w:szCs w:val="20"/>
        </w:rPr>
        <w:t xml:space="preserve">“¿Cuál de los dos representa investigación?” — “IA ≠ fuente científica.”</w:t>
      </w:r>
    </w:p>
    <w:p>
      <w:pPr>
        <w:spacing w:after="70" w:line="272"/>
      </w:pPr>
      <w:r>
        <w:rPr>
          <w:rFonts w:ascii="Arial" w:cs="Arial" w:eastAsia="Arial" w:hAnsi="Arial"/>
          <w:b/>
          <w:bCs/>
          <w:color w:val="13294B"/>
          <w:sz w:val="20"/>
          <w:szCs w:val="20"/>
        </w:rPr>
        <w:t xml:space="preserve">Guion del docente: </w:t>
      </w:r>
      <w:r>
        <w:rPr>
          <w:rFonts w:ascii="Arial" w:cs="Arial" w:eastAsia="Arial" w:hAnsi="Arial"/>
          <w:color w:val="1F2733"/>
          <w:sz w:val="20"/>
          <w:szCs w:val="20"/>
        </w:rPr>
        <w:t xml:space="preserve">Deja que respondan ‘el 2’. La IA es instrumento dentro del proceso, nunca la autoridad final.</w:t>
      </w:r>
    </w:p>
    <w:p>
      <w:pPr>
        <w:spacing w:after="70" w:line="272"/>
      </w:pPr>
      <w:r>
        <w:rPr>
          <w:rFonts w:ascii="Arial" w:cs="Arial" w:eastAsia="Arial" w:hAnsi="Arial"/>
          <w:b/>
          <w:bCs/>
          <w:color w:val="13294B"/>
          <w:sz w:val="20"/>
          <w:szCs w:val="20"/>
        </w:rPr>
        <w:t xml:space="preserve">Pregunta al alumno: </w:t>
      </w:r>
      <w:r>
        <w:rPr>
          <w:rFonts w:ascii="Arial" w:cs="Arial" w:eastAsia="Arial" w:hAnsi="Arial"/>
          <w:color w:val="1F2733"/>
          <w:sz w:val="20"/>
          <w:szCs w:val="20"/>
        </w:rPr>
        <w:t xml:space="preserve">“¿Cuál de los dos es investigación?” (respuesta abierta).</w:t>
      </w:r>
    </w:p>
    <w:p>
      <w:pPr>
        <w:spacing w:after="70" w:line="272"/>
      </w:pPr>
      <w:r>
        <w:rPr>
          <w:rFonts w:ascii="Arial" w:cs="Arial" w:eastAsia="Arial" w:hAnsi="Arial"/>
          <w:b/>
          <w:bCs/>
          <w:color w:val="13294B"/>
          <w:sz w:val="20"/>
          <w:szCs w:val="20"/>
        </w:rPr>
        <w:t xml:space="preserve">Transición: </w:t>
      </w:r>
      <w:r>
        <w:rPr>
          <w:rFonts w:ascii="Arial" w:cs="Arial" w:eastAsia="Arial" w:hAnsi="Arial"/>
          <w:color w:val="1F2733"/>
          <w:sz w:val="20"/>
          <w:szCs w:val="20"/>
        </w:rPr>
        <w:t xml:space="preserve">“¿Cómo obligamos a la IA a trabajar con fuentes reales? Eso se llama grounding.”</w:t>
      </w:r>
    </w:p>
    <w:p>
      <w:pPr>
        <w:pStyle w:val="Heading3"/>
        <w:spacing w:after="60" w:before="150"/>
      </w:pPr>
      <w:r>
        <w:rPr>
          <w:rFonts w:ascii="Arial" w:cs="Arial" w:eastAsia="Arial" w:hAnsi="Arial"/>
          <w:b/>
          <w:bCs/>
          <w:color w:val="7A1420"/>
          <w:sz w:val="21"/>
          <w:szCs w:val="21"/>
        </w:rPr>
        <w:t xml:space="preserve">Diapositiva 17 — Grounding: respuestas con raíz  (45–49 min)</w:t>
      </w:r>
    </w:p>
    <w:p>
      <w:pPr>
        <w:spacing w:after="70" w:line="272"/>
      </w:pPr>
      <w:r>
        <w:rPr>
          <w:rFonts w:ascii="Arial" w:cs="Arial" w:eastAsia="Arial" w:hAnsi="Arial"/>
          <w:b/>
          <w:bCs/>
          <w:color w:val="13294B"/>
          <w:sz w:val="20"/>
          <w:szCs w:val="20"/>
        </w:rPr>
        <w:t xml:space="preserve">Objetivo pedagógico: </w:t>
      </w:r>
      <w:r>
        <w:rPr>
          <w:rFonts w:ascii="Arial" w:cs="Arial" w:eastAsia="Arial" w:hAnsi="Arial"/>
          <w:color w:val="1F2733"/>
          <w:sz w:val="20"/>
          <w:szCs w:val="20"/>
        </w:rPr>
        <w:t xml:space="preserve">Definir grounding y su necesidad en el TSP.</w:t>
      </w:r>
    </w:p>
    <w:p>
      <w:pPr>
        <w:spacing w:after="70" w:line="272"/>
      </w:pPr>
      <w:r>
        <w:rPr>
          <w:rFonts w:ascii="Arial" w:cs="Arial" w:eastAsia="Arial" w:hAnsi="Arial"/>
          <w:b/>
          <w:bCs/>
          <w:color w:val="13294B"/>
          <w:sz w:val="20"/>
          <w:szCs w:val="20"/>
        </w:rPr>
        <w:t xml:space="preserve">Contenido visual: </w:t>
      </w:r>
      <w:r>
        <w:rPr>
          <w:rFonts w:ascii="Arial" w:cs="Arial" w:eastAsia="Arial" w:hAnsi="Arial"/>
          <w:color w:val="1F2733"/>
          <w:sz w:val="20"/>
          <w:szCs w:val="20"/>
        </w:rPr>
        <w:t xml:space="preserve">Definición destacada + dos columnas: sin grounding / con grounding (misma afirmación).</w:t>
      </w:r>
    </w:p>
    <w:p>
      <w:pPr>
        <w:spacing w:after="70" w:line="272"/>
      </w:pPr>
      <w:r>
        <w:rPr>
          <w:rFonts w:ascii="Arial" w:cs="Arial" w:eastAsia="Arial" w:hAnsi="Arial"/>
          <w:b/>
          <w:bCs/>
          <w:color w:val="13294B"/>
          <w:sz w:val="20"/>
          <w:szCs w:val="20"/>
        </w:rPr>
        <w:t xml:space="preserve">Texto en pantalla: </w:t>
      </w:r>
      <w:r>
        <w:rPr>
          <w:rFonts w:ascii="Arial" w:cs="Arial" w:eastAsia="Arial" w:hAnsi="Arial"/>
          <w:color w:val="1F2733"/>
          <w:sz w:val="20"/>
          <w:szCs w:val="20"/>
        </w:rPr>
        <w:t xml:space="preserve">“Grounding = fundamentar cada afirmación en evidencia identificable y verificable.” Sin: ‘la fatiga reduce la vida útil 30%’ (¿según quién?). Con: ‘…30% (Norma X, 2020, Tabla 4, p.12)’.</w:t>
      </w:r>
    </w:p>
    <w:p>
      <w:pPr>
        <w:spacing w:after="70" w:line="272"/>
      </w:pPr>
      <w:r>
        <w:rPr>
          <w:rFonts w:ascii="Arial" w:cs="Arial" w:eastAsia="Arial" w:hAnsi="Arial"/>
          <w:b/>
          <w:bCs/>
          <w:color w:val="13294B"/>
          <w:sz w:val="20"/>
          <w:szCs w:val="20"/>
        </w:rPr>
        <w:t xml:space="preserve">Guion del docente: </w:t>
      </w:r>
      <w:r>
        <w:rPr>
          <w:rFonts w:ascii="Arial" w:cs="Arial" w:eastAsia="Arial" w:hAnsi="Arial"/>
          <w:color w:val="1F2733"/>
          <w:sz w:val="20"/>
          <w:szCs w:val="20"/>
        </w:rPr>
        <w:t xml:space="preserve">Solo la versión anclada es admisible en un TSP: el jurado puede ir a la fuente. Enlaza con la operacionalización de variables: cada indicador necesita respaldo.</w:t>
      </w:r>
    </w:p>
    <w:p>
      <w:pPr>
        <w:spacing w:after="70" w:line="272"/>
      </w:pPr>
      <w:r>
        <w:rPr>
          <w:rFonts w:ascii="Arial" w:cs="Arial" w:eastAsia="Arial" w:hAnsi="Arial"/>
          <w:b/>
          <w:bCs/>
          <w:color w:val="13294B"/>
          <w:sz w:val="20"/>
          <w:szCs w:val="20"/>
        </w:rPr>
        <w:t xml:space="preserve">Transición: </w:t>
      </w:r>
      <w:r>
        <w:rPr>
          <w:rFonts w:ascii="Arial" w:cs="Arial" w:eastAsia="Arial" w:hAnsi="Arial"/>
          <w:color w:val="1F2733"/>
          <w:sz w:val="20"/>
          <w:szCs w:val="20"/>
        </w:rPr>
        <w:t xml:space="preserve">“La técnica que hace grounding automático se llama RAG.”</w:t>
      </w:r>
    </w:p>
    <w:p>
      <w:pPr>
        <w:pStyle w:val="Heading3"/>
        <w:spacing w:after="60" w:before="150"/>
      </w:pPr>
      <w:r>
        <w:rPr>
          <w:rFonts w:ascii="Arial" w:cs="Arial" w:eastAsia="Arial" w:hAnsi="Arial"/>
          <w:b/>
          <w:bCs/>
          <w:color w:val="7A1420"/>
          <w:sz w:val="21"/>
          <w:szCs w:val="21"/>
        </w:rPr>
        <w:t xml:space="preserve">Diapositiva 18 — RAG: recuperar antes de generar  (49–53 min)</w:t>
      </w:r>
    </w:p>
    <w:p>
      <w:pPr>
        <w:spacing w:after="70" w:line="272"/>
      </w:pPr>
      <w:r>
        <w:rPr>
          <w:rFonts w:ascii="Arial" w:cs="Arial" w:eastAsia="Arial" w:hAnsi="Arial"/>
          <w:b/>
          <w:bCs/>
          <w:color w:val="13294B"/>
          <w:sz w:val="20"/>
          <w:szCs w:val="20"/>
        </w:rPr>
        <w:t xml:space="preserve">Objetivo pedagógico: </w:t>
      </w:r>
      <w:r>
        <w:rPr>
          <w:rFonts w:ascii="Arial" w:cs="Arial" w:eastAsia="Arial" w:hAnsi="Arial"/>
          <w:color w:val="1F2733"/>
          <w:sz w:val="20"/>
          <w:szCs w:val="20"/>
        </w:rPr>
        <w:t xml:space="preserve">Explicar el flujo RAG que sustenta el agente.</w:t>
      </w:r>
    </w:p>
    <w:p>
      <w:pPr>
        <w:spacing w:after="70" w:line="272"/>
      </w:pPr>
      <w:r>
        <w:rPr>
          <w:rFonts w:ascii="Arial" w:cs="Arial" w:eastAsia="Arial" w:hAnsi="Arial"/>
          <w:b/>
          <w:bCs/>
          <w:color w:val="13294B"/>
          <w:sz w:val="20"/>
          <w:szCs w:val="20"/>
        </w:rPr>
        <w:t xml:space="preserve">Contenido visual: </w:t>
      </w:r>
      <w:r>
        <w:rPr>
          <w:rFonts w:ascii="Arial" w:cs="Arial" w:eastAsia="Arial" w:hAnsi="Arial"/>
          <w:color w:val="1F2733"/>
          <w:sz w:val="20"/>
          <w:szCs w:val="20"/>
        </w:rPr>
        <w:t xml:space="preserve">Flujo vertical: Pregunta ↓ Documentos ↓ Recuperación de fragmentos ↓ LLM ↓ Respuesta + fuente; panel ‘por qué importa’.</w:t>
      </w:r>
    </w:p>
    <w:p>
      <w:pPr>
        <w:spacing w:after="70" w:line="272"/>
      </w:pPr>
      <w:r>
        <w:rPr>
          <w:rFonts w:ascii="Arial" w:cs="Arial" w:eastAsia="Arial" w:hAnsi="Arial"/>
          <w:b/>
          <w:bCs/>
          <w:color w:val="13294B"/>
          <w:sz w:val="20"/>
          <w:szCs w:val="20"/>
        </w:rPr>
        <w:t xml:space="preserve">Texto en pantalla: </w:t>
      </w:r>
      <w:r>
        <w:rPr>
          <w:rFonts w:ascii="Arial" w:cs="Arial" w:eastAsia="Arial" w:hAnsi="Arial"/>
          <w:color w:val="1F2733"/>
          <w:sz w:val="20"/>
          <w:szCs w:val="20"/>
        </w:rPr>
        <w:t xml:space="preserve">RAG (Retrieval-Augmented Generation) busca PRIMERO en tus documentos y recién después redacta. Reduce alucinaciones y da trazabilidad.</w:t>
      </w:r>
    </w:p>
    <w:p>
      <w:pPr>
        <w:spacing w:after="70" w:line="272"/>
      </w:pPr>
      <w:r>
        <w:rPr>
          <w:rFonts w:ascii="Arial" w:cs="Arial" w:eastAsia="Arial" w:hAnsi="Arial"/>
          <w:b/>
          <w:bCs/>
          <w:color w:val="13294B"/>
          <w:sz w:val="20"/>
          <w:szCs w:val="20"/>
        </w:rPr>
        <w:t xml:space="preserve">Guion del docente: </w:t>
      </w:r>
      <w:r>
        <w:rPr>
          <w:rFonts w:ascii="Arial" w:cs="Arial" w:eastAsia="Arial" w:hAnsi="Arial"/>
          <w:color w:val="1F2733"/>
          <w:sz w:val="20"/>
          <w:szCs w:val="20"/>
        </w:rPr>
        <w:t xml:space="preserve">El diagrama más importante del día: es lo que hace NotebookLM y lo que configuraremos en Claude. El orden importa: recuperar antes de generar.</w:t>
      </w:r>
    </w:p>
    <w:p>
      <w:pPr>
        <w:spacing w:after="70" w:line="272"/>
      </w:pPr>
      <w:r>
        <w:rPr>
          <w:rFonts w:ascii="Arial" w:cs="Arial" w:eastAsia="Arial" w:hAnsi="Arial"/>
          <w:b/>
          <w:bCs/>
          <w:color w:val="13294B"/>
          <w:sz w:val="20"/>
          <w:szCs w:val="20"/>
        </w:rPr>
        <w:t xml:space="preserve">Transición: </w:t>
      </w:r>
      <w:r>
        <w:rPr>
          <w:rFonts w:ascii="Arial" w:cs="Arial" w:eastAsia="Arial" w:hAnsi="Arial"/>
          <w:color w:val="1F2733"/>
          <w:sz w:val="20"/>
          <w:szCs w:val="20"/>
        </w:rPr>
        <w:t xml:space="preserve">“Y aquí surge una distinción crítica: información vs. evidencia.”</w:t>
      </w:r>
    </w:p>
    <w:p>
      <w:pPr>
        <w:pStyle w:val="Heading3"/>
        <w:spacing w:after="60" w:before="150"/>
      </w:pPr>
      <w:r>
        <w:rPr>
          <w:rFonts w:ascii="Arial" w:cs="Arial" w:eastAsia="Arial" w:hAnsi="Arial"/>
          <w:b/>
          <w:bCs/>
          <w:color w:val="7A1420"/>
          <w:sz w:val="21"/>
          <w:szCs w:val="21"/>
        </w:rPr>
        <w:t xml:space="preserve">Diapositiva 19 — Información no es evidencia  (53–55 min)</w:t>
      </w:r>
    </w:p>
    <w:p>
      <w:pPr>
        <w:spacing w:after="70" w:line="272"/>
      </w:pPr>
      <w:r>
        <w:rPr>
          <w:rFonts w:ascii="Arial" w:cs="Arial" w:eastAsia="Arial" w:hAnsi="Arial"/>
          <w:b/>
          <w:bCs/>
          <w:color w:val="13294B"/>
          <w:sz w:val="20"/>
          <w:szCs w:val="20"/>
        </w:rPr>
        <w:t xml:space="preserve">Objetivo pedagógico: </w:t>
      </w:r>
      <w:r>
        <w:rPr>
          <w:rFonts w:ascii="Arial" w:cs="Arial" w:eastAsia="Arial" w:hAnsi="Arial"/>
          <w:color w:val="1F2733"/>
          <w:sz w:val="20"/>
          <w:szCs w:val="20"/>
        </w:rPr>
        <w:t xml:space="preserve">Distinguir información de evidencia científica.</w:t>
      </w:r>
    </w:p>
    <w:p>
      <w:pPr>
        <w:spacing w:after="70" w:line="272"/>
      </w:pPr>
      <w:r>
        <w:rPr>
          <w:rFonts w:ascii="Arial" w:cs="Arial" w:eastAsia="Arial" w:hAnsi="Arial"/>
          <w:b/>
          <w:bCs/>
          <w:color w:val="13294B"/>
          <w:sz w:val="20"/>
          <w:szCs w:val="20"/>
        </w:rPr>
        <w:t xml:space="preserve">Contenido visual: </w:t>
      </w:r>
      <w:r>
        <w:rPr>
          <w:rFonts w:ascii="Arial" w:cs="Arial" w:eastAsia="Arial" w:hAnsi="Arial"/>
          <w:color w:val="1F2733"/>
          <w:sz w:val="20"/>
          <w:szCs w:val="20"/>
        </w:rPr>
        <w:t xml:space="preserve">Tabla: Origen · Método · Verificable · Uso en tesis (Información vs Evidencia).</w:t>
      </w:r>
    </w:p>
    <w:p>
      <w:pPr>
        <w:spacing w:after="70" w:line="272"/>
      </w:pPr>
      <w:r>
        <w:rPr>
          <w:rFonts w:ascii="Arial" w:cs="Arial" w:eastAsia="Arial" w:hAnsi="Arial"/>
          <w:b/>
          <w:bCs/>
          <w:color w:val="13294B"/>
          <w:sz w:val="20"/>
          <w:szCs w:val="20"/>
        </w:rPr>
        <w:t xml:space="preserve">Texto en pantalla: </w:t>
      </w:r>
      <w:r>
        <w:rPr>
          <w:rFonts w:ascii="Arial" w:cs="Arial" w:eastAsia="Arial" w:hAnsi="Arial"/>
          <w:color w:val="1F2733"/>
          <w:sz w:val="20"/>
          <w:szCs w:val="20"/>
        </w:rPr>
        <w:t xml:space="preserve">Información: afirmación suelta, sin fuente, no necesariamente verificable, solo idea a comprobar. Evidencia: dato con fuente, método explícito, verificable hasta el original, sostiene resultados.</w:t>
      </w:r>
    </w:p>
    <w:p>
      <w:pPr>
        <w:spacing w:after="70" w:line="272"/>
      </w:pPr>
      <w:r>
        <w:rPr>
          <w:rFonts w:ascii="Arial" w:cs="Arial" w:eastAsia="Arial" w:hAnsi="Arial"/>
          <w:b/>
          <w:bCs/>
          <w:color w:val="13294B"/>
          <w:sz w:val="20"/>
          <w:szCs w:val="20"/>
        </w:rPr>
        <w:t xml:space="preserve">Guion del docente: </w:t>
      </w:r>
      <w:r>
        <w:rPr>
          <w:rFonts w:ascii="Arial" w:cs="Arial" w:eastAsia="Arial" w:hAnsi="Arial"/>
          <w:color w:val="1F2733"/>
          <w:sz w:val="20"/>
          <w:szCs w:val="20"/>
        </w:rPr>
        <w:t xml:space="preserve">El Capítulo IV (Resultados) y la contrastación de hipótesis del TSP solo admiten evidencia. Un dato de IA sin fuente es, como máximo, información.</w:t>
      </w:r>
    </w:p>
    <w:p>
      <w:pPr>
        <w:spacing w:after="70" w:line="272"/>
      </w:pPr>
      <w:r>
        <w:rPr>
          <w:rFonts w:ascii="Arial" w:cs="Arial" w:eastAsia="Arial" w:hAnsi="Arial"/>
          <w:b/>
          <w:bCs/>
          <w:color w:val="13294B"/>
          <w:sz w:val="20"/>
          <w:szCs w:val="20"/>
        </w:rPr>
        <w:t xml:space="preserve">Pregunta al alumno: </w:t>
      </w:r>
      <w:r>
        <w:rPr>
          <w:rFonts w:ascii="Arial" w:cs="Arial" w:eastAsia="Arial" w:hAnsi="Arial"/>
          <w:color w:val="1F2733"/>
          <w:sz w:val="20"/>
          <w:szCs w:val="20"/>
        </w:rPr>
        <w:t xml:space="preserve">“¿Dónde han metido información creyendo que era evidencia?”</w:t>
      </w:r>
    </w:p>
    <w:p>
      <w:pPr>
        <w:spacing w:after="70" w:line="272"/>
      </w:pPr>
      <w:r>
        <w:rPr>
          <w:rFonts w:ascii="Arial" w:cs="Arial" w:eastAsia="Arial" w:hAnsi="Arial"/>
          <w:b/>
          <w:bCs/>
          <w:color w:val="13294B"/>
          <w:sz w:val="20"/>
          <w:szCs w:val="20"/>
        </w:rPr>
        <w:t xml:space="preserve">Transición: </w:t>
      </w:r>
      <w:r>
        <w:rPr>
          <w:rFonts w:ascii="Arial" w:cs="Arial" w:eastAsia="Arial" w:hAnsi="Arial"/>
          <w:color w:val="1F2733"/>
          <w:sz w:val="20"/>
          <w:szCs w:val="20"/>
        </w:rPr>
        <w:t xml:space="preserve">“Pasemos de una IA que responde a una que investiga.”</w:t>
      </w:r>
    </w:p>
    <w:p>
      <w:pPr>
        <w:pStyle w:val="Heading3"/>
        <w:spacing w:after="60" w:before="150"/>
      </w:pPr>
      <w:r>
        <w:rPr>
          <w:rFonts w:ascii="Arial" w:cs="Arial" w:eastAsia="Arial" w:hAnsi="Arial"/>
          <w:b/>
          <w:bCs/>
          <w:color w:val="7A1420"/>
          <w:sz w:val="21"/>
          <w:szCs w:val="21"/>
        </w:rPr>
        <w:t xml:space="preserve">Diapositiva 20 — Del chatbot al agente  (55–59 min)</w:t>
      </w:r>
    </w:p>
    <w:p>
      <w:pPr>
        <w:spacing w:after="70" w:line="272"/>
      </w:pPr>
      <w:r>
        <w:rPr>
          <w:rFonts w:ascii="Arial" w:cs="Arial" w:eastAsia="Arial" w:hAnsi="Arial"/>
          <w:b/>
          <w:bCs/>
          <w:color w:val="13294B"/>
          <w:sz w:val="20"/>
          <w:szCs w:val="20"/>
        </w:rPr>
        <w:t xml:space="preserve">Objetivo pedagógico: </w:t>
      </w:r>
      <w:r>
        <w:rPr>
          <w:rFonts w:ascii="Arial" w:cs="Arial" w:eastAsia="Arial" w:hAnsi="Arial"/>
          <w:color w:val="1F2733"/>
          <w:sz w:val="20"/>
          <w:szCs w:val="20"/>
        </w:rPr>
        <w:t xml:space="preserve">Introducir la noción de agente como perseguidor de objetivos.</w:t>
      </w:r>
    </w:p>
    <w:p>
      <w:pPr>
        <w:spacing w:after="70" w:line="272"/>
      </w:pPr>
      <w:r>
        <w:rPr>
          <w:rFonts w:ascii="Arial" w:cs="Arial" w:eastAsia="Arial" w:hAnsi="Arial"/>
          <w:b/>
          <w:bCs/>
          <w:color w:val="13294B"/>
          <w:sz w:val="20"/>
          <w:szCs w:val="20"/>
        </w:rPr>
        <w:t xml:space="preserve">Contenido visual: </w:t>
      </w:r>
      <w:r>
        <w:rPr>
          <w:rFonts w:ascii="Arial" w:cs="Arial" w:eastAsia="Arial" w:hAnsi="Arial"/>
          <w:color w:val="1F2733"/>
          <w:sz w:val="20"/>
          <w:szCs w:val="20"/>
        </w:rPr>
        <w:t xml:space="preserve">Dos columnas: Chatbot (pregunta→respuesta) vs Agente (objetivo→analizar→buscar→herramientas→evaluar→iterar→resultado).</w:t>
      </w:r>
    </w:p>
    <w:p>
      <w:pPr>
        <w:spacing w:after="70" w:line="272"/>
      </w:pPr>
      <w:r>
        <w:rPr>
          <w:rFonts w:ascii="Arial" w:cs="Arial" w:eastAsia="Arial" w:hAnsi="Arial"/>
          <w:b/>
          <w:bCs/>
          <w:color w:val="13294B"/>
          <w:sz w:val="20"/>
          <w:szCs w:val="20"/>
        </w:rPr>
        <w:t xml:space="preserve">Texto en pantalla: </w:t>
      </w:r>
      <w:r>
        <w:rPr>
          <w:rFonts w:ascii="Arial" w:cs="Arial" w:eastAsia="Arial" w:hAnsi="Arial"/>
          <w:color w:val="1F2733"/>
          <w:sz w:val="20"/>
          <w:szCs w:val="20"/>
        </w:rPr>
        <w:t xml:space="preserve">Chatbot reacciona. Agente: persigue un objetivo, con pasos y herramientas.</w:t>
      </w:r>
    </w:p>
    <w:p>
      <w:pPr>
        <w:spacing w:after="70" w:line="272"/>
      </w:pPr>
      <w:r>
        <w:rPr>
          <w:rFonts w:ascii="Arial" w:cs="Arial" w:eastAsia="Arial" w:hAnsi="Arial"/>
          <w:b/>
          <w:bCs/>
          <w:color w:val="13294B"/>
          <w:sz w:val="20"/>
          <w:szCs w:val="20"/>
        </w:rPr>
        <w:t xml:space="preserve">Guion del docente: </w:t>
      </w:r>
      <w:r>
        <w:rPr>
          <w:rFonts w:ascii="Arial" w:cs="Arial" w:eastAsia="Arial" w:hAnsi="Arial"/>
          <w:color w:val="1F2733"/>
          <w:sz w:val="20"/>
          <w:szCs w:val="20"/>
        </w:rPr>
        <w:t xml:space="preserve">El salto conceptual del día. En 40 min configurarán un agente con un objetivo fijo: responder solo con sus fuentes. No es programar; es diseñar comportamiento y reglas.</w:t>
      </w:r>
    </w:p>
    <w:p>
      <w:pPr>
        <w:spacing w:after="70" w:line="272"/>
      </w:pPr>
      <w:r>
        <w:rPr>
          <w:rFonts w:ascii="Arial" w:cs="Arial" w:eastAsia="Arial" w:hAnsi="Arial"/>
          <w:b/>
          <w:bCs/>
          <w:color w:val="13294B"/>
          <w:sz w:val="20"/>
          <w:szCs w:val="20"/>
        </w:rPr>
        <w:t xml:space="preserve">Transición: </w:t>
      </w:r>
      <w:r>
        <w:rPr>
          <w:rFonts w:ascii="Arial" w:cs="Arial" w:eastAsia="Arial" w:hAnsi="Arial"/>
          <w:color w:val="1F2733"/>
          <w:sz w:val="20"/>
          <w:szCs w:val="20"/>
        </w:rPr>
        <w:t xml:space="preserve">“Ubiquemos esto en una línea de evolución.”</w:t>
      </w:r>
    </w:p>
    <w:p>
      <w:pPr>
        <w:pStyle w:val="Heading3"/>
        <w:spacing w:after="60" w:before="150"/>
      </w:pPr>
      <w:r>
        <w:rPr>
          <w:rFonts w:ascii="Arial" w:cs="Arial" w:eastAsia="Arial" w:hAnsi="Arial"/>
          <w:b/>
          <w:bCs/>
          <w:color w:val="7A1420"/>
          <w:sz w:val="21"/>
          <w:szCs w:val="21"/>
        </w:rPr>
        <w:t xml:space="preserve">Diapositiva 21 — Tres generaciones de asistentes  (59–62 min)</w:t>
      </w:r>
    </w:p>
    <w:p>
      <w:pPr>
        <w:spacing w:after="70" w:line="272"/>
      </w:pPr>
      <w:r>
        <w:rPr>
          <w:rFonts w:ascii="Arial" w:cs="Arial" w:eastAsia="Arial" w:hAnsi="Arial"/>
          <w:b/>
          <w:bCs/>
          <w:color w:val="13294B"/>
          <w:sz w:val="20"/>
          <w:szCs w:val="20"/>
        </w:rPr>
        <w:t xml:space="preserve">Objetivo pedagógico: </w:t>
      </w:r>
      <w:r>
        <w:rPr>
          <w:rFonts w:ascii="Arial" w:cs="Arial" w:eastAsia="Arial" w:hAnsi="Arial"/>
          <w:color w:val="1F2733"/>
          <w:sz w:val="20"/>
          <w:szCs w:val="20"/>
        </w:rPr>
        <w:t xml:space="preserve">Situar herramientas conocidas en una evolución.</w:t>
      </w:r>
    </w:p>
    <w:p>
      <w:pPr>
        <w:spacing w:after="70" w:line="272"/>
      </w:pPr>
      <w:r>
        <w:rPr>
          <w:rFonts w:ascii="Arial" w:cs="Arial" w:eastAsia="Arial" w:hAnsi="Arial"/>
          <w:b/>
          <w:bCs/>
          <w:color w:val="13294B"/>
          <w:sz w:val="20"/>
          <w:szCs w:val="20"/>
        </w:rPr>
        <w:t xml:space="preserve">Contenido visual: </w:t>
      </w:r>
      <w:r>
        <w:rPr>
          <w:rFonts w:ascii="Arial" w:cs="Arial" w:eastAsia="Arial" w:hAnsi="Arial"/>
          <w:color w:val="1F2733"/>
          <w:sz w:val="20"/>
          <w:szCs w:val="20"/>
        </w:rPr>
        <w:t xml:space="preserve">Tres tarjetas: Chatbot → IA basada en fuentes (RAG) → Agente de investigación.</w:t>
      </w:r>
    </w:p>
    <w:p>
      <w:pPr>
        <w:spacing w:after="70" w:line="272"/>
      </w:pPr>
      <w:r>
        <w:rPr>
          <w:rFonts w:ascii="Arial" w:cs="Arial" w:eastAsia="Arial" w:hAnsi="Arial"/>
          <w:b/>
          <w:bCs/>
          <w:color w:val="13294B"/>
          <w:sz w:val="20"/>
          <w:szCs w:val="20"/>
        </w:rPr>
        <w:t xml:space="preserve">Texto en pantalla: </w:t>
      </w:r>
      <w:r>
        <w:rPr>
          <w:rFonts w:ascii="Arial" w:cs="Arial" w:eastAsia="Arial" w:hAnsi="Arial"/>
          <w:color w:val="1F2733"/>
          <w:sz w:val="20"/>
          <w:szCs w:val="20"/>
        </w:rPr>
        <w:t xml:space="preserve">1) Chatbot: responde de memoria, sin fuentes. 2) RAG: responde desde documentos y cita. 3) Agente: planifica, busca, compara, verifica e itera. “Hoy construyes la Gen 2 y 3.”</w:t>
      </w:r>
    </w:p>
    <w:p>
      <w:pPr>
        <w:spacing w:after="70" w:line="272"/>
      </w:pPr>
      <w:r>
        <w:rPr>
          <w:rFonts w:ascii="Arial" w:cs="Arial" w:eastAsia="Arial" w:hAnsi="Arial"/>
          <w:b/>
          <w:bCs/>
          <w:color w:val="13294B"/>
          <w:sz w:val="20"/>
          <w:szCs w:val="20"/>
        </w:rPr>
        <w:t xml:space="preserve">Guion del docente: </w:t>
      </w:r>
      <w:r>
        <w:rPr>
          <w:rFonts w:ascii="Arial" w:cs="Arial" w:eastAsia="Arial" w:hAnsi="Arial"/>
          <w:color w:val="1F2733"/>
          <w:sz w:val="20"/>
          <w:szCs w:val="20"/>
        </w:rPr>
        <w:t xml:space="preserve">ChatGPT ‘a secas’=Gen1; NotebookLM/Claude con tus documentos=Gen2; flujo con instrucciones e iteración=Gen3.</w:t>
      </w:r>
    </w:p>
    <w:p>
      <w:pPr>
        <w:spacing w:after="70" w:line="272"/>
      </w:pPr>
      <w:r>
        <w:rPr>
          <w:rFonts w:ascii="Arial" w:cs="Arial" w:eastAsia="Arial" w:hAnsi="Arial"/>
          <w:b/>
          <w:bCs/>
          <w:color w:val="13294B"/>
          <w:sz w:val="20"/>
          <w:szCs w:val="20"/>
        </w:rPr>
        <w:t xml:space="preserve">Transición: </w:t>
      </w:r>
      <w:r>
        <w:rPr>
          <w:rFonts w:ascii="Arial" w:cs="Arial" w:eastAsia="Arial" w:hAnsi="Arial"/>
          <w:color w:val="1F2733"/>
          <w:sz w:val="20"/>
          <w:szCs w:val="20"/>
        </w:rPr>
        <w:t xml:space="preserve">“Antes de construir, fijemos las reglas: fuentes, trazabilidad y ética.”</w:t>
      </w:r>
    </w:p>
    <w:p>
      <w:pPr>
        <w:pStyle w:val="Heading3"/>
        <w:spacing w:after="60" w:before="150"/>
      </w:pPr>
      <w:r>
        <w:rPr>
          <w:rFonts w:ascii="Arial" w:cs="Arial" w:eastAsia="Arial" w:hAnsi="Arial"/>
          <w:b/>
          <w:bCs/>
          <w:color w:val="7A1420"/>
          <w:sz w:val="21"/>
          <w:szCs w:val="21"/>
        </w:rPr>
        <w:t xml:space="preserve">Diapositiva 22 — No todas las fuentes pesan igual  (62–65 min)</w:t>
      </w:r>
    </w:p>
    <w:p>
      <w:pPr>
        <w:spacing w:after="70" w:line="272"/>
      </w:pPr>
      <w:r>
        <w:rPr>
          <w:rFonts w:ascii="Arial" w:cs="Arial" w:eastAsia="Arial" w:hAnsi="Arial"/>
          <w:b/>
          <w:bCs/>
          <w:color w:val="13294B"/>
          <w:sz w:val="20"/>
          <w:szCs w:val="20"/>
        </w:rPr>
        <w:t xml:space="preserve">Objetivo pedagógico: </w:t>
      </w:r>
      <w:r>
        <w:rPr>
          <w:rFonts w:ascii="Arial" w:cs="Arial" w:eastAsia="Arial" w:hAnsi="Arial"/>
          <w:color w:val="1F2733"/>
          <w:sz w:val="20"/>
          <w:szCs w:val="20"/>
        </w:rPr>
        <w:t xml:space="preserve">Establecer una jerarquía de fuentes.</w:t>
      </w:r>
    </w:p>
    <w:p>
      <w:pPr>
        <w:spacing w:after="70" w:line="272"/>
      </w:pPr>
      <w:r>
        <w:rPr>
          <w:rFonts w:ascii="Arial" w:cs="Arial" w:eastAsia="Arial" w:hAnsi="Arial"/>
          <w:b/>
          <w:bCs/>
          <w:color w:val="13294B"/>
          <w:sz w:val="20"/>
          <w:szCs w:val="20"/>
        </w:rPr>
        <w:t xml:space="preserve">Contenido visual: </w:t>
      </w:r>
      <w:r>
        <w:rPr>
          <w:rFonts w:ascii="Arial" w:cs="Arial" w:eastAsia="Arial" w:hAnsi="Arial"/>
          <w:color w:val="1F2733"/>
          <w:sz w:val="20"/>
          <w:szCs w:val="20"/>
        </w:rPr>
        <w:t xml:space="preserve">Pirámide: Fuente original › Base académica (Scopus/WoS) › Herramienta de descubrimiento › IA fundamentada (RAG) › IA sin fuentes.</w:t>
      </w:r>
    </w:p>
    <w:p>
      <w:pPr>
        <w:spacing w:after="70" w:line="272"/>
      </w:pPr>
      <w:r>
        <w:rPr>
          <w:rFonts w:ascii="Arial" w:cs="Arial" w:eastAsia="Arial" w:hAnsi="Arial"/>
          <w:b/>
          <w:bCs/>
          <w:color w:val="13294B"/>
          <w:sz w:val="20"/>
          <w:szCs w:val="20"/>
        </w:rPr>
        <w:t xml:space="preserve">Texto en pantalla: </w:t>
      </w:r>
      <w:r>
        <w:rPr>
          <w:rFonts w:ascii="Arial" w:cs="Arial" w:eastAsia="Arial" w:hAnsi="Arial"/>
          <w:color w:val="1F2733"/>
          <w:sz w:val="20"/>
          <w:szCs w:val="20"/>
        </w:rPr>
        <w:t xml:space="preserve">Más confiable arriba (fuente original: paper, norma, dataset); menos confiable abajo (IA sin fuentes: solo apoyo, nunca cita).</w:t>
      </w:r>
    </w:p>
    <w:p>
      <w:pPr>
        <w:spacing w:after="70" w:line="272"/>
      </w:pPr>
      <w:r>
        <w:rPr>
          <w:rFonts w:ascii="Arial" w:cs="Arial" w:eastAsia="Arial" w:hAnsi="Arial"/>
          <w:b/>
          <w:bCs/>
          <w:color w:val="13294B"/>
          <w:sz w:val="20"/>
          <w:szCs w:val="20"/>
        </w:rPr>
        <w:t xml:space="preserve">Guion del docente: </w:t>
      </w:r>
      <w:r>
        <w:rPr>
          <w:rFonts w:ascii="Arial" w:cs="Arial" w:eastAsia="Arial" w:hAnsi="Arial"/>
          <w:color w:val="1F2733"/>
          <w:sz w:val="20"/>
          <w:szCs w:val="20"/>
        </w:rPr>
        <w:t xml:space="preserve">Cuanto más cerca del original, más peso en la tesis. La IA fundamentada sube un escalón porque devuelve la fuente, pero igual hay que ir al original. Los 3–5 Antecedentes del TSP vienen de la cima.</w:t>
      </w:r>
    </w:p>
    <w:p>
      <w:pPr>
        <w:spacing w:after="70" w:line="272"/>
      </w:pPr>
      <w:r>
        <w:rPr>
          <w:rFonts w:ascii="Arial" w:cs="Arial" w:eastAsia="Arial" w:hAnsi="Arial"/>
          <w:b/>
          <w:bCs/>
          <w:color w:val="13294B"/>
          <w:sz w:val="20"/>
          <w:szCs w:val="20"/>
        </w:rPr>
        <w:t xml:space="preserve">Transición: </w:t>
      </w:r>
      <w:r>
        <w:rPr>
          <w:rFonts w:ascii="Arial" w:cs="Arial" w:eastAsia="Arial" w:hAnsi="Arial"/>
          <w:color w:val="1F2733"/>
          <w:sz w:val="20"/>
          <w:szCs w:val="20"/>
        </w:rPr>
        <w:t xml:space="preserve">“Para no perder esas fuentes, un gestor bibliográfico.”</w:t>
      </w:r>
    </w:p>
    <w:p>
      <w:pPr>
        <w:pStyle w:val="Heading3"/>
        <w:spacing w:after="60" w:before="150"/>
      </w:pPr>
      <w:r>
        <w:rPr>
          <w:rFonts w:ascii="Arial" w:cs="Arial" w:eastAsia="Arial" w:hAnsi="Arial"/>
          <w:b/>
          <w:bCs/>
          <w:color w:val="7A1420"/>
          <w:sz w:val="21"/>
          <w:szCs w:val="21"/>
        </w:rPr>
        <w:t xml:space="preserve">Diapositiva 23 — Organiza y verifica: Zotero y Mendeley  (65–68 min)</w:t>
      </w:r>
    </w:p>
    <w:p>
      <w:pPr>
        <w:spacing w:after="70" w:line="272"/>
      </w:pPr>
      <w:r>
        <w:rPr>
          <w:rFonts w:ascii="Arial" w:cs="Arial" w:eastAsia="Arial" w:hAnsi="Arial"/>
          <w:b/>
          <w:bCs/>
          <w:color w:val="13294B"/>
          <w:sz w:val="20"/>
          <w:szCs w:val="20"/>
        </w:rPr>
        <w:t xml:space="preserve">Objetivo pedagógico: </w:t>
      </w:r>
      <w:r>
        <w:rPr>
          <w:rFonts w:ascii="Arial" w:cs="Arial" w:eastAsia="Arial" w:hAnsi="Arial"/>
          <w:color w:val="1F2733"/>
          <w:sz w:val="20"/>
          <w:szCs w:val="20"/>
        </w:rPr>
        <w:t xml:space="preserve">Comparar gestores y enseñar verificación por DOI.</w:t>
      </w:r>
    </w:p>
    <w:p>
      <w:pPr>
        <w:spacing w:after="70" w:line="272"/>
      </w:pPr>
      <w:r>
        <w:rPr>
          <w:rFonts w:ascii="Arial" w:cs="Arial" w:eastAsia="Arial" w:hAnsi="Arial"/>
          <w:b/>
          <w:bCs/>
          <w:color w:val="13294B"/>
          <w:sz w:val="20"/>
          <w:szCs w:val="20"/>
        </w:rPr>
        <w:t xml:space="preserve">Contenido visual: </w:t>
      </w:r>
      <w:r>
        <w:rPr>
          <w:rFonts w:ascii="Arial" w:cs="Arial" w:eastAsia="Arial" w:hAnsi="Arial"/>
          <w:color w:val="1F2733"/>
          <w:sz w:val="20"/>
          <w:szCs w:val="20"/>
        </w:rPr>
        <w:t xml:space="preserve">Tabla comparativa Zotero vs Mendeley (costo, captura, ideal, citas, DOI); banda con verificación por DOI.</w:t>
      </w:r>
    </w:p>
    <w:p>
      <w:pPr>
        <w:spacing w:after="70" w:line="272"/>
      </w:pPr>
      <w:r>
        <w:rPr>
          <w:rFonts w:ascii="Arial" w:cs="Arial" w:eastAsia="Arial" w:hAnsi="Arial"/>
          <w:b/>
          <w:bCs/>
          <w:color w:val="13294B"/>
          <w:sz w:val="20"/>
          <w:szCs w:val="20"/>
        </w:rPr>
        <w:t xml:space="preserve">Texto en pantalla: </w:t>
      </w:r>
      <w:r>
        <w:rPr>
          <w:rFonts w:ascii="Arial" w:cs="Arial" w:eastAsia="Arial" w:hAnsi="Arial"/>
          <w:color w:val="1F2733"/>
          <w:sz w:val="20"/>
          <w:szCs w:val="20"/>
        </w:rPr>
        <w:t xml:space="preserve">Zotero: libre y abierto, conector de navegador, estándar académico. Mendeley: gratuito (Elsevier), ecosistema Scopus. Ambos completan metadatos por DOI y citan en Word.</w:t>
      </w:r>
    </w:p>
    <w:p>
      <w:pPr>
        <w:spacing w:after="70" w:line="272"/>
      </w:pPr>
      <w:r>
        <w:rPr>
          <w:rFonts w:ascii="Arial" w:cs="Arial" w:eastAsia="Arial" w:hAnsi="Arial"/>
          <w:b/>
          <w:bCs/>
          <w:color w:val="13294B"/>
          <w:sz w:val="20"/>
          <w:szCs w:val="20"/>
        </w:rPr>
        <w:t xml:space="preserve">Guion del docente: </w:t>
      </w:r>
      <w:r>
        <w:rPr>
          <w:rFonts w:ascii="Arial" w:cs="Arial" w:eastAsia="Arial" w:hAnsi="Arial"/>
          <w:color w:val="1F2733"/>
          <w:sz w:val="20"/>
          <w:szCs w:val="20"/>
        </w:rPr>
        <w:t xml:space="preserve">Recomiendo Zotero por abierto. Demo: instalar conector, capturar un paper con un clic, arrastrar el DOI. Flujo TSP: agente sugiere → verificas DOI → guardas → citas en Word.</w:t>
      </w:r>
    </w:p>
    <w:p>
      <w:pPr>
        <w:spacing w:after="70" w:line="272"/>
      </w:pPr>
      <w:r>
        <w:rPr>
          <w:rFonts w:ascii="Arial" w:cs="Arial" w:eastAsia="Arial" w:hAnsi="Arial"/>
          <w:b/>
          <w:bCs/>
          <w:color w:val="13294B"/>
          <w:sz w:val="20"/>
          <w:szCs w:val="20"/>
        </w:rPr>
        <w:t xml:space="preserve">Transición: </w:t>
      </w:r>
      <w:r>
        <w:rPr>
          <w:rFonts w:ascii="Arial" w:cs="Arial" w:eastAsia="Arial" w:hAnsi="Arial"/>
          <w:color w:val="1F2733"/>
          <w:sz w:val="20"/>
          <w:szCs w:val="20"/>
        </w:rPr>
        <w:t xml:space="preserve">“Con las fuentes ordenadas, ¿cuándo es ético usar IA?”</w:t>
      </w:r>
    </w:p>
    <w:p>
      <w:pPr>
        <w:pStyle w:val="Heading3"/>
        <w:spacing w:after="60" w:before="150"/>
      </w:pPr>
      <w:r>
        <w:rPr>
          <w:rFonts w:ascii="Arial" w:cs="Arial" w:eastAsia="Arial" w:hAnsi="Arial"/>
          <w:b/>
          <w:bCs/>
          <w:color w:val="7A1420"/>
          <w:sz w:val="21"/>
          <w:szCs w:val="21"/>
        </w:rPr>
        <w:t xml:space="preserve">Diapositiva 24 — Semáforo del uso de IA  (68–70 min)</w:t>
      </w:r>
    </w:p>
    <w:p>
      <w:pPr>
        <w:spacing w:after="70" w:line="272"/>
      </w:pPr>
      <w:r>
        <w:rPr>
          <w:rFonts w:ascii="Arial" w:cs="Arial" w:eastAsia="Arial" w:hAnsi="Arial"/>
          <w:b/>
          <w:bCs/>
          <w:color w:val="13294B"/>
          <w:sz w:val="20"/>
          <w:szCs w:val="20"/>
        </w:rPr>
        <w:t xml:space="preserve">Objetivo pedagógico: </w:t>
      </w:r>
      <w:r>
        <w:rPr>
          <w:rFonts w:ascii="Arial" w:cs="Arial" w:eastAsia="Arial" w:hAnsi="Arial"/>
          <w:color w:val="1F2733"/>
          <w:sz w:val="20"/>
          <w:szCs w:val="20"/>
        </w:rPr>
        <w:t xml:space="preserve">Dar una regla ética operativa.</w:t>
      </w:r>
    </w:p>
    <w:p>
      <w:pPr>
        <w:spacing w:after="70" w:line="272"/>
      </w:pPr>
      <w:r>
        <w:rPr>
          <w:rFonts w:ascii="Arial" w:cs="Arial" w:eastAsia="Arial" w:hAnsi="Arial"/>
          <w:b/>
          <w:bCs/>
          <w:color w:val="13294B"/>
          <w:sz w:val="20"/>
          <w:szCs w:val="20"/>
        </w:rPr>
        <w:t xml:space="preserve">Contenido visual: </w:t>
      </w:r>
      <w:r>
        <w:rPr>
          <w:rFonts w:ascii="Arial" w:cs="Arial" w:eastAsia="Arial" w:hAnsi="Arial"/>
          <w:color w:val="1F2733"/>
          <w:sz w:val="20"/>
          <w:szCs w:val="20"/>
        </w:rPr>
        <w:t xml:space="preserve">Tres tarjetas con círculo de color: VERDE / AMARILLO / ROJO.</w:t>
      </w:r>
    </w:p>
    <w:p>
      <w:pPr>
        <w:spacing w:after="70" w:line="272"/>
      </w:pPr>
      <w:r>
        <w:rPr>
          <w:rFonts w:ascii="Arial" w:cs="Arial" w:eastAsia="Arial" w:hAnsi="Arial"/>
          <w:b/>
          <w:bCs/>
          <w:color w:val="13294B"/>
          <w:sz w:val="20"/>
          <w:szCs w:val="20"/>
        </w:rPr>
        <w:t xml:space="preserve">Texto en pantalla: </w:t>
      </w:r>
      <w:r>
        <w:rPr>
          <w:rFonts w:ascii="Arial" w:cs="Arial" w:eastAsia="Arial" w:hAnsi="Arial"/>
          <w:color w:val="1F2733"/>
          <w:sz w:val="20"/>
          <w:szCs w:val="20"/>
        </w:rPr>
        <w:t xml:space="preserve">VERDE: reformular, resumir, traducir, ordenar, generar preguntas. AMARILLO: sugerir antecedentes, redactar, proponer datos — verifica TODO. ROJO: fabricar datos, referencias, experimentos o resultados.</w:t>
      </w:r>
    </w:p>
    <w:p>
      <w:pPr>
        <w:spacing w:after="70" w:line="272"/>
      </w:pPr>
      <w:r>
        <w:rPr>
          <w:rFonts w:ascii="Arial" w:cs="Arial" w:eastAsia="Arial" w:hAnsi="Arial"/>
          <w:b/>
          <w:bCs/>
          <w:color w:val="13294B"/>
          <w:sz w:val="20"/>
          <w:szCs w:val="20"/>
        </w:rPr>
        <w:t xml:space="preserve">Guion del docente: </w:t>
      </w:r>
      <w:r>
        <w:rPr>
          <w:rFonts w:ascii="Arial" w:cs="Arial" w:eastAsia="Arial" w:hAnsi="Arial"/>
          <w:color w:val="1F2733"/>
          <w:sz w:val="20"/>
          <w:szCs w:val="20"/>
        </w:rPr>
        <w:t xml:space="preserve">El 80% del trabajo de tesis vive en AMARILLO (permitido con verificación). El ROJO puede anular la titulación.</w:t>
      </w:r>
    </w:p>
    <w:p>
      <w:pPr>
        <w:spacing w:after="70" w:line="272"/>
      </w:pPr>
      <w:r>
        <w:rPr>
          <w:rFonts w:ascii="Arial" w:cs="Arial" w:eastAsia="Arial" w:hAnsi="Arial"/>
          <w:b/>
          <w:bCs/>
          <w:color w:val="13294B"/>
          <w:sz w:val="20"/>
          <w:szCs w:val="20"/>
        </w:rPr>
        <w:t xml:space="preserve">Pregunta al alumno: </w:t>
      </w:r>
      <w:r>
        <w:rPr>
          <w:rFonts w:ascii="Arial" w:cs="Arial" w:eastAsia="Arial" w:hAnsi="Arial"/>
          <w:color w:val="1F2733"/>
          <w:sz w:val="20"/>
          <w:szCs w:val="20"/>
        </w:rPr>
        <w:t xml:space="preserve">“Dame un ejemplo de cada color en tu TSP.”</w:t>
      </w:r>
    </w:p>
    <w:p>
      <w:pPr>
        <w:spacing w:after="70" w:line="272"/>
      </w:pPr>
      <w:r>
        <w:rPr>
          <w:rFonts w:ascii="Arial" w:cs="Arial" w:eastAsia="Arial" w:hAnsi="Arial"/>
          <w:b/>
          <w:bCs/>
          <w:color w:val="13294B"/>
          <w:sz w:val="20"/>
          <w:szCs w:val="20"/>
        </w:rPr>
        <w:t xml:space="preserve">Transición: </w:t>
      </w:r>
      <w:r>
        <w:rPr>
          <w:rFonts w:ascii="Arial" w:cs="Arial" w:eastAsia="Arial" w:hAnsi="Arial"/>
          <w:color w:val="1F2733"/>
          <w:sz w:val="20"/>
          <w:szCs w:val="20"/>
        </w:rPr>
        <w:t xml:space="preserve">“Y sobre todo…”</w:t>
      </w:r>
    </w:p>
    <w:p>
      <w:pPr>
        <w:pStyle w:val="Heading3"/>
        <w:spacing w:after="60" w:before="150"/>
      </w:pPr>
      <w:r>
        <w:rPr>
          <w:rFonts w:ascii="Arial" w:cs="Arial" w:eastAsia="Arial" w:hAnsi="Arial"/>
          <w:b/>
          <w:bCs/>
          <w:color w:val="7A1420"/>
          <w:sz w:val="21"/>
          <w:szCs w:val="21"/>
        </w:rPr>
        <w:t xml:space="preserve">Diapositiva 25 — El investigador sigue siendo responsable  (70–72 min)</w:t>
      </w:r>
    </w:p>
    <w:p>
      <w:pPr>
        <w:spacing w:after="70" w:line="272"/>
      </w:pPr>
      <w:r>
        <w:rPr>
          <w:rFonts w:ascii="Arial" w:cs="Arial" w:eastAsia="Arial" w:hAnsi="Arial"/>
          <w:b/>
          <w:bCs/>
          <w:color w:val="13294B"/>
          <w:sz w:val="20"/>
          <w:szCs w:val="20"/>
        </w:rPr>
        <w:t xml:space="preserve">Objetivo pedagógico: </w:t>
      </w:r>
      <w:r>
        <w:rPr>
          <w:rFonts w:ascii="Arial" w:cs="Arial" w:eastAsia="Arial" w:hAnsi="Arial"/>
          <w:color w:val="1F2733"/>
          <w:sz w:val="20"/>
          <w:szCs w:val="20"/>
        </w:rPr>
        <w:t xml:space="preserve">Cerrar la ética: trazabilidad, citación, declaración, autoría.</w:t>
      </w:r>
    </w:p>
    <w:p>
      <w:pPr>
        <w:spacing w:after="70" w:line="272"/>
      </w:pPr>
      <w:r>
        <w:rPr>
          <w:rFonts w:ascii="Arial" w:cs="Arial" w:eastAsia="Arial" w:hAnsi="Arial"/>
          <w:b/>
          <w:bCs/>
          <w:color w:val="13294B"/>
          <w:sz w:val="20"/>
          <w:szCs w:val="20"/>
        </w:rPr>
        <w:t xml:space="preserve">Contenido visual: </w:t>
      </w:r>
      <w:r>
        <w:rPr>
          <w:rFonts w:ascii="Arial" w:cs="Arial" w:eastAsia="Arial" w:hAnsi="Arial"/>
          <w:color w:val="1F2733"/>
          <w:sz w:val="20"/>
          <w:szCs w:val="20"/>
        </w:rPr>
        <w:t xml:space="preserve">Fondo azul, cuatro tarjetas: Trazabilidad · Citación · Declaración · Autoría.</w:t>
      </w:r>
    </w:p>
    <w:p>
      <w:pPr>
        <w:spacing w:after="70" w:line="272"/>
      </w:pPr>
      <w:r>
        <w:rPr>
          <w:rFonts w:ascii="Arial" w:cs="Arial" w:eastAsia="Arial" w:hAnsi="Arial"/>
          <w:b/>
          <w:bCs/>
          <w:color w:val="13294B"/>
          <w:sz w:val="20"/>
          <w:szCs w:val="20"/>
        </w:rPr>
        <w:t xml:space="preserve">Texto en pantalla: </w:t>
      </w:r>
      <w:r>
        <w:rPr>
          <w:rFonts w:ascii="Arial" w:cs="Arial" w:eastAsia="Arial" w:hAnsi="Arial"/>
          <w:color w:val="1F2733"/>
          <w:sz w:val="20"/>
          <w:szCs w:val="20"/>
        </w:rPr>
        <w:t xml:space="preserve">Trazabilidad: toda afirmación se rastrea a su fuente. Citación: cita la fuente real, no la IA (APA/IEEE). Declaración: declara cómo usaste IA. Autoría: tú firmas, tú respondes.</w:t>
      </w:r>
    </w:p>
    <w:p>
      <w:pPr>
        <w:spacing w:after="70" w:line="272"/>
      </w:pPr>
      <w:r>
        <w:rPr>
          <w:rFonts w:ascii="Arial" w:cs="Arial" w:eastAsia="Arial" w:hAnsi="Arial"/>
          <w:b/>
          <w:bCs/>
          <w:color w:val="13294B"/>
          <w:sz w:val="20"/>
          <w:szCs w:val="20"/>
        </w:rPr>
        <w:t xml:space="preserve">Guion del docente: </w:t>
      </w:r>
      <w:r>
        <w:rPr>
          <w:rFonts w:ascii="Arial" w:cs="Arial" w:eastAsia="Arial" w:hAnsi="Arial"/>
          <w:color w:val="1F2733"/>
          <w:sz w:val="20"/>
          <w:szCs w:val="20"/>
        </w:rPr>
        <w:t xml:space="preserve">La IA no diluye la responsabilidad: la concentra. El jurado te pregunta a ti, no a la IA. Referencias y Anexos del TSP deben poder defenderse línea por línea.</w:t>
      </w:r>
    </w:p>
    <w:p>
      <w:pPr>
        <w:spacing w:after="70" w:line="272"/>
      </w:pPr>
      <w:r>
        <w:rPr>
          <w:rFonts w:ascii="Arial" w:cs="Arial" w:eastAsia="Arial" w:hAnsi="Arial"/>
          <w:b/>
          <w:bCs/>
          <w:color w:val="13294B"/>
          <w:sz w:val="20"/>
          <w:szCs w:val="20"/>
        </w:rPr>
        <w:t xml:space="preserve">Transición: </w:t>
      </w:r>
      <w:r>
        <w:rPr>
          <w:rFonts w:ascii="Arial" w:cs="Arial" w:eastAsia="Arial" w:hAnsi="Arial"/>
          <w:color w:val="1F2733"/>
          <w:sz w:val="20"/>
          <w:szCs w:val="20"/>
        </w:rPr>
        <w:t xml:space="preserve">“Suficiente teoría.”</w:t>
      </w:r>
    </w:p>
    <w:p>
      <w:pPr>
        <w:pStyle w:val="Heading3"/>
        <w:spacing w:after="60" w:before="150"/>
      </w:pPr>
      <w:r>
        <w:rPr>
          <w:rFonts w:ascii="Arial" w:cs="Arial" w:eastAsia="Arial" w:hAnsi="Arial"/>
          <w:b/>
          <w:bCs/>
          <w:color w:val="7A1420"/>
          <w:sz w:val="21"/>
          <w:szCs w:val="21"/>
        </w:rPr>
        <w:t xml:space="preserve">Diapositiva 26 — Ahora vamos a construirla  (72 min)</w:t>
      </w:r>
    </w:p>
    <w:p>
      <w:pPr>
        <w:spacing w:after="70" w:line="272"/>
      </w:pPr>
      <w:r>
        <w:rPr>
          <w:rFonts w:ascii="Arial" w:cs="Arial" w:eastAsia="Arial" w:hAnsi="Arial"/>
          <w:b/>
          <w:bCs/>
          <w:color w:val="13294B"/>
          <w:sz w:val="20"/>
          <w:szCs w:val="20"/>
        </w:rPr>
        <w:t xml:space="preserve">Objetivo pedagógico: </w:t>
      </w:r>
      <w:r>
        <w:rPr>
          <w:rFonts w:ascii="Arial" w:cs="Arial" w:eastAsia="Arial" w:hAnsi="Arial"/>
          <w:color w:val="1F2733"/>
          <w:sz w:val="20"/>
          <w:szCs w:val="20"/>
        </w:rPr>
        <w:t xml:space="preserve">Transición de energía al laboratorio.</w:t>
      </w:r>
    </w:p>
    <w:p>
      <w:pPr>
        <w:spacing w:after="70" w:line="272"/>
      </w:pPr>
      <w:r>
        <w:rPr>
          <w:rFonts w:ascii="Arial" w:cs="Arial" w:eastAsia="Arial" w:hAnsi="Arial"/>
          <w:b/>
          <w:bCs/>
          <w:color w:val="13294B"/>
          <w:sz w:val="20"/>
          <w:szCs w:val="20"/>
        </w:rPr>
        <w:t xml:space="preserve">Contenido visual: </w:t>
      </w:r>
      <w:r>
        <w:rPr>
          <w:rFonts w:ascii="Arial" w:cs="Arial" w:eastAsia="Arial" w:hAnsi="Arial"/>
          <w:color w:val="1F2733"/>
          <w:sz w:val="20"/>
          <w:szCs w:val="20"/>
        </w:rPr>
        <w:t xml:space="preserve">Fondo guinda, frase grande.</w:t>
      </w:r>
    </w:p>
    <w:p>
      <w:pPr>
        <w:spacing w:after="70" w:line="272"/>
      </w:pPr>
      <w:r>
        <w:rPr>
          <w:rFonts w:ascii="Arial" w:cs="Arial" w:eastAsia="Arial" w:hAnsi="Arial"/>
          <w:b/>
          <w:bCs/>
          <w:color w:val="13294B"/>
          <w:sz w:val="20"/>
          <w:szCs w:val="20"/>
        </w:rPr>
        <w:t xml:space="preserve">Texto en pantalla: </w:t>
      </w:r>
      <w:r>
        <w:rPr>
          <w:rFonts w:ascii="Arial" w:cs="Arial" w:eastAsia="Arial" w:hAnsi="Arial"/>
          <w:color w:val="1F2733"/>
          <w:sz w:val="20"/>
          <w:szCs w:val="20"/>
        </w:rPr>
        <w:t xml:space="preserve">“Ahora dejamos de hablar de IA. Vamos a construirla. Abre tu laptop.”</w:t>
      </w:r>
    </w:p>
    <w:p>
      <w:pPr>
        <w:spacing w:after="70" w:line="272"/>
      </w:pPr>
      <w:r>
        <w:rPr>
          <w:rFonts w:ascii="Arial" w:cs="Arial" w:eastAsia="Arial" w:hAnsi="Arial"/>
          <w:b/>
          <w:bCs/>
          <w:color w:val="13294B"/>
          <w:sz w:val="20"/>
          <w:szCs w:val="20"/>
        </w:rPr>
        <w:t xml:space="preserve">Guion del docente: </w:t>
      </w:r>
      <w:r>
        <w:rPr>
          <w:rFonts w:ascii="Arial" w:cs="Arial" w:eastAsia="Arial" w:hAnsi="Arial"/>
          <w:color w:val="1F2733"/>
          <w:sz w:val="20"/>
          <w:szCs w:val="20"/>
        </w:rPr>
        <w:t xml:space="preserve">Frase-bisagra. Pide laptop, 3–10 documentos confiables y accesos a NotebookLM y Claude. A partir de aquí eres facilitador.</w:t>
      </w:r>
    </w:p>
    <w:p>
      <w:pPr>
        <w:spacing w:after="70" w:line="272"/>
      </w:pPr>
      <w:r>
        <w:rPr>
          <w:rFonts w:ascii="Arial" w:cs="Arial" w:eastAsia="Arial" w:hAnsi="Arial"/>
          <w:b/>
          <w:bCs/>
          <w:color w:val="13294B"/>
          <w:sz w:val="20"/>
          <w:szCs w:val="20"/>
        </w:rPr>
        <w:t xml:space="preserve">Transición: </w:t>
      </w:r>
      <w:r>
        <w:rPr>
          <w:rFonts w:ascii="Arial" w:cs="Arial" w:eastAsia="Arial" w:hAnsi="Arial"/>
          <w:color w:val="1F2733"/>
          <w:sz w:val="20"/>
          <w:szCs w:val="20"/>
        </w:rPr>
        <w:t xml:space="preserve">“Este es el plan del laboratorio.”</w:t>
      </w:r>
    </w:p>
    <w:p>
      <w:pPr>
        <w:pStyle w:val="Heading3"/>
        <w:spacing w:after="60" w:before="150"/>
      </w:pPr>
      <w:r>
        <w:rPr>
          <w:rFonts w:ascii="Arial" w:cs="Arial" w:eastAsia="Arial" w:hAnsi="Arial"/>
          <w:b/>
          <w:bCs/>
          <w:color w:val="7A1420"/>
          <w:sz w:val="21"/>
          <w:szCs w:val="21"/>
        </w:rPr>
        <w:t xml:space="preserve">Diapositiva 27 — Laboratorio — 7 estaciones  (72–73 min)</w:t>
      </w:r>
    </w:p>
    <w:p>
      <w:pPr>
        <w:spacing w:after="70" w:line="272"/>
      </w:pPr>
      <w:r>
        <w:rPr>
          <w:rFonts w:ascii="Arial" w:cs="Arial" w:eastAsia="Arial" w:hAnsi="Arial"/>
          <w:b/>
          <w:bCs/>
          <w:color w:val="13294B"/>
          <w:sz w:val="20"/>
          <w:szCs w:val="20"/>
        </w:rPr>
        <w:t xml:space="preserve">Objetivo pedagógico: </w:t>
      </w:r>
      <w:r>
        <w:rPr>
          <w:rFonts w:ascii="Arial" w:cs="Arial" w:eastAsia="Arial" w:hAnsi="Arial"/>
          <w:color w:val="1F2733"/>
          <w:sz w:val="20"/>
          <w:szCs w:val="20"/>
        </w:rPr>
        <w:t xml:space="preserve">Dar el mapa del laboratorio y las reglas.</w:t>
      </w:r>
    </w:p>
    <w:p>
      <w:pPr>
        <w:spacing w:after="70" w:line="272"/>
      </w:pPr>
      <w:r>
        <w:rPr>
          <w:rFonts w:ascii="Arial" w:cs="Arial" w:eastAsia="Arial" w:hAnsi="Arial"/>
          <w:b/>
          <w:bCs/>
          <w:color w:val="13294B"/>
          <w:sz w:val="20"/>
          <w:szCs w:val="20"/>
        </w:rPr>
        <w:t xml:space="preserve">Contenido visual: </w:t>
      </w:r>
      <w:r>
        <w:rPr>
          <w:rFonts w:ascii="Arial" w:cs="Arial" w:eastAsia="Arial" w:hAnsi="Arial"/>
          <w:color w:val="1F2733"/>
          <w:sz w:val="20"/>
          <w:szCs w:val="20"/>
        </w:rPr>
        <w:t xml:space="preserve">Lista de los 7 labs con tiempos.</w:t>
      </w:r>
    </w:p>
    <w:p>
      <w:pPr>
        <w:spacing w:after="70" w:line="272"/>
      </w:pPr>
      <w:r>
        <w:rPr>
          <w:rFonts w:ascii="Arial" w:cs="Arial" w:eastAsia="Arial" w:hAnsi="Arial"/>
          <w:b/>
          <w:bCs/>
          <w:color w:val="13294B"/>
          <w:sz w:val="20"/>
          <w:szCs w:val="20"/>
        </w:rPr>
        <w:t xml:space="preserve">Texto en pantalla: </w:t>
      </w:r>
      <w:r>
        <w:rPr>
          <w:rFonts w:ascii="Arial" w:cs="Arial" w:eastAsia="Arial" w:hAnsi="Arial"/>
          <w:color w:val="1F2733"/>
          <w:sz w:val="20"/>
          <w:szCs w:val="20"/>
        </w:rPr>
        <w:t xml:space="preserve">1 Detective (12’) · 2 Corpus (15’) · 3 Agente NotebookLM+Claude (25’) · 4 Interrogación (18’) · 5 Matriz (15’) · 6 Verificación (13’) · 7 Evaluación (10’).</w:t>
      </w:r>
    </w:p>
    <w:p>
      <w:pPr>
        <w:spacing w:after="70" w:line="272"/>
      </w:pPr>
      <w:r>
        <w:rPr>
          <w:rFonts w:ascii="Arial" w:cs="Arial" w:eastAsia="Arial" w:hAnsi="Arial"/>
          <w:b/>
          <w:bCs/>
          <w:color w:val="13294B"/>
          <w:sz w:val="20"/>
          <w:szCs w:val="20"/>
        </w:rPr>
        <w:t xml:space="preserve">Guion del docente: </w:t>
      </w:r>
      <w:r>
        <w:rPr>
          <w:rFonts w:ascii="Arial" w:cs="Arial" w:eastAsia="Arial" w:hAnsi="Arial"/>
          <w:color w:val="1F2733"/>
          <w:sz w:val="20"/>
          <w:szCs w:val="20"/>
        </w:rPr>
        <w:t xml:space="preserve">Reglas: trabajo individual con apoyo entre pares; cada estación deja una evidencia en la hoja de laboratorio. El LAB 3 es el corazón. Marca el reloj visible.</w:t>
      </w:r>
    </w:p>
    <w:p>
      <w:pPr>
        <w:spacing w:after="70" w:line="272"/>
      </w:pPr>
      <w:r>
        <w:rPr>
          <w:rFonts w:ascii="Arial" w:cs="Arial" w:eastAsia="Arial" w:hAnsi="Arial"/>
          <w:b/>
          <w:bCs/>
          <w:color w:val="13294B"/>
          <w:sz w:val="20"/>
          <w:szCs w:val="20"/>
        </w:rPr>
        <w:t xml:space="preserve">Transición: </w:t>
      </w:r>
      <w:r>
        <w:rPr>
          <w:rFonts w:ascii="Arial" w:cs="Arial" w:eastAsia="Arial" w:hAnsi="Arial"/>
          <w:color w:val="1F2733"/>
          <w:sz w:val="20"/>
          <w:szCs w:val="20"/>
        </w:rPr>
        <w:t xml:space="preserve">“Estación 1: afinemos el ojo crítico.”</w:t>
      </w:r>
    </w:p>
    <w:p>
      <w:pPr>
        <w:pStyle w:val="Heading3"/>
        <w:spacing w:after="60" w:before="150"/>
      </w:pPr>
      <w:r>
        <w:rPr>
          <w:rFonts w:ascii="Arial" w:cs="Arial" w:eastAsia="Arial" w:hAnsi="Arial"/>
          <w:b/>
          <w:bCs/>
          <w:color w:val="7A1420"/>
          <w:sz w:val="21"/>
          <w:szCs w:val="21"/>
        </w:rPr>
        <w:t xml:space="preserve">Diapositiva 28 — LAB 1 — Detective de evidencia  (73–85 min)</w:t>
      </w:r>
    </w:p>
    <w:p>
      <w:pPr>
        <w:spacing w:after="70" w:line="272"/>
      </w:pPr>
      <w:r>
        <w:rPr>
          <w:rFonts w:ascii="Arial" w:cs="Arial" w:eastAsia="Arial" w:hAnsi="Arial"/>
          <w:b/>
          <w:bCs/>
          <w:color w:val="13294B"/>
          <w:sz w:val="20"/>
          <w:szCs w:val="20"/>
        </w:rPr>
        <w:t xml:space="preserve">Objetivo pedagógico: </w:t>
      </w:r>
      <w:r>
        <w:rPr>
          <w:rFonts w:ascii="Arial" w:cs="Arial" w:eastAsia="Arial" w:hAnsi="Arial"/>
          <w:color w:val="1F2733"/>
          <w:sz w:val="20"/>
          <w:szCs w:val="20"/>
        </w:rPr>
        <w:t xml:space="preserve">Practicar verificación de DOI, revista y autores.</w:t>
      </w:r>
    </w:p>
    <w:p>
      <w:pPr>
        <w:spacing w:after="70" w:line="272"/>
      </w:pPr>
      <w:r>
        <w:rPr>
          <w:rFonts w:ascii="Arial" w:cs="Arial" w:eastAsia="Arial" w:hAnsi="Arial"/>
          <w:b/>
          <w:bCs/>
          <w:color w:val="13294B"/>
          <w:sz w:val="20"/>
          <w:szCs w:val="20"/>
        </w:rPr>
        <w:t xml:space="preserve">Contenido visual: </w:t>
      </w:r>
      <w:r>
        <w:rPr>
          <w:rFonts w:ascii="Arial" w:cs="Arial" w:eastAsia="Arial" w:hAnsi="Arial"/>
          <w:color w:val="1F2733"/>
          <w:sz w:val="20"/>
          <w:szCs w:val="20"/>
        </w:rPr>
        <w:t xml:space="preserve">Ficha del lab: objetivo, pasos, entregable, error común.</w:t>
      </w:r>
    </w:p>
    <w:p>
      <w:pPr>
        <w:spacing w:after="70" w:line="272"/>
      </w:pPr>
      <w:r>
        <w:rPr>
          <w:rFonts w:ascii="Arial" w:cs="Arial" w:eastAsia="Arial" w:hAnsi="Arial"/>
          <w:b/>
          <w:bCs/>
          <w:color w:val="13294B"/>
          <w:sz w:val="20"/>
          <w:szCs w:val="20"/>
        </w:rPr>
        <w:t xml:space="preserve">Texto en pantalla: </w:t>
      </w:r>
      <w:r>
        <w:rPr>
          <w:rFonts w:ascii="Arial" w:cs="Arial" w:eastAsia="Arial" w:hAnsi="Arial"/>
          <w:color w:val="1F2733"/>
          <w:sz w:val="20"/>
          <w:szCs w:val="20"/>
        </w:rPr>
        <w:t xml:space="preserve">Verifica 4 afirmaciones con cita (algunas falsas) → clasifica REAL/DUDOSA/FABRICADA. Entregable: ficha de veredicto. Error común: aceptar una cita por su formato.</w:t>
      </w:r>
    </w:p>
    <w:p>
      <w:pPr>
        <w:spacing w:after="70" w:line="272"/>
      </w:pPr>
      <w:r>
        <w:rPr>
          <w:rFonts w:ascii="Arial" w:cs="Arial" w:eastAsia="Arial" w:hAnsi="Arial"/>
          <w:b/>
          <w:bCs/>
          <w:color w:val="13294B"/>
          <w:sz w:val="20"/>
          <w:szCs w:val="20"/>
        </w:rPr>
        <w:t xml:space="preserve">Guion del docente: </w:t>
      </w:r>
      <w:r>
        <w:rPr>
          <w:rFonts w:ascii="Arial" w:cs="Arial" w:eastAsia="Arial" w:hAnsi="Arial"/>
          <w:color w:val="1F2733"/>
          <w:sz w:val="20"/>
          <w:szCs w:val="20"/>
        </w:rPr>
        <w:t xml:space="preserve">Reparte la ficha (2 reales/2 falsas, incluida la del slide 4). Circula: ‘¿qué te hizo dudar?’. Cierre en común: DOI que no resuelve + revista ausente.</w:t>
      </w:r>
    </w:p>
    <w:p>
      <w:pPr>
        <w:spacing w:after="70" w:line="272"/>
      </w:pPr>
      <w:r>
        <w:rPr>
          <w:rFonts w:ascii="Arial" w:cs="Arial" w:eastAsia="Arial" w:hAnsi="Arial"/>
          <w:b/>
          <w:bCs/>
          <w:color w:val="13294B"/>
          <w:sz w:val="20"/>
          <w:szCs w:val="20"/>
        </w:rPr>
        <w:t xml:space="preserve">Transición: </w:t>
      </w:r>
      <w:r>
        <w:rPr>
          <w:rFonts w:ascii="Arial" w:cs="Arial" w:eastAsia="Arial" w:hAnsi="Arial"/>
          <w:color w:val="1F2733"/>
          <w:sz w:val="20"/>
          <w:szCs w:val="20"/>
        </w:rPr>
        <w:t xml:space="preserve">“Con el ojo afinado, reúne tu munición: el corpus.”</w:t>
      </w:r>
    </w:p>
    <w:p>
      <w:pPr>
        <w:pStyle w:val="Heading3"/>
        <w:spacing w:after="60" w:before="150"/>
      </w:pPr>
      <w:r>
        <w:rPr>
          <w:rFonts w:ascii="Arial" w:cs="Arial" w:eastAsia="Arial" w:hAnsi="Arial"/>
          <w:b/>
          <w:bCs/>
          <w:color w:val="7A1420"/>
          <w:sz w:val="21"/>
          <w:szCs w:val="21"/>
        </w:rPr>
        <w:t xml:space="preserve">Diapositiva 29 — LAB 2 — Corpus de investigación  (85–100 min)</w:t>
      </w:r>
    </w:p>
    <w:p>
      <w:pPr>
        <w:spacing w:after="70" w:line="272"/>
      </w:pPr>
      <w:r>
        <w:rPr>
          <w:rFonts w:ascii="Arial" w:cs="Arial" w:eastAsia="Arial" w:hAnsi="Arial"/>
          <w:b/>
          <w:bCs/>
          <w:color w:val="13294B"/>
          <w:sz w:val="20"/>
          <w:szCs w:val="20"/>
        </w:rPr>
        <w:t xml:space="preserve">Objetivo pedagógico: </w:t>
      </w:r>
      <w:r>
        <w:rPr>
          <w:rFonts w:ascii="Arial" w:cs="Arial" w:eastAsia="Arial" w:hAnsi="Arial"/>
          <w:color w:val="1F2733"/>
          <w:sz w:val="20"/>
          <w:szCs w:val="20"/>
        </w:rPr>
        <w:t xml:space="preserve">Reunir y depurar 3–10 fuentes confiables.</w:t>
      </w:r>
    </w:p>
    <w:p>
      <w:pPr>
        <w:spacing w:after="70" w:line="272"/>
      </w:pPr>
      <w:r>
        <w:rPr>
          <w:rFonts w:ascii="Arial" w:cs="Arial" w:eastAsia="Arial" w:hAnsi="Arial"/>
          <w:b/>
          <w:bCs/>
          <w:color w:val="13294B"/>
          <w:sz w:val="20"/>
          <w:szCs w:val="20"/>
        </w:rPr>
        <w:t xml:space="preserve">Contenido visual: </w:t>
      </w:r>
      <w:r>
        <w:rPr>
          <w:rFonts w:ascii="Arial" w:cs="Arial" w:eastAsia="Arial" w:hAnsi="Arial"/>
          <w:color w:val="1F2733"/>
          <w:sz w:val="20"/>
          <w:szCs w:val="20"/>
        </w:rPr>
        <w:t xml:space="preserve">Ficha del lab.</w:t>
      </w:r>
    </w:p>
    <w:p>
      <w:pPr>
        <w:spacing w:after="70" w:line="272"/>
      </w:pPr>
      <w:r>
        <w:rPr>
          <w:rFonts w:ascii="Arial" w:cs="Arial" w:eastAsia="Arial" w:hAnsi="Arial"/>
          <w:b/>
          <w:bCs/>
          <w:color w:val="13294B"/>
          <w:sz w:val="20"/>
          <w:szCs w:val="20"/>
        </w:rPr>
        <w:t xml:space="preserve">Texto en pantalla: </w:t>
      </w:r>
      <w:r>
        <w:rPr>
          <w:rFonts w:ascii="Arial" w:cs="Arial" w:eastAsia="Arial" w:hAnsi="Arial"/>
          <w:color w:val="1F2733"/>
          <w:sz w:val="20"/>
          <w:szCs w:val="20"/>
        </w:rPr>
        <w:t xml:space="preserve">Reúne 3–10 fuentes de la cima de la pirámide, verifica DOI, nómbralas Autor_Año, regístralas en Zotero/Mendeley. Error: meter blogs o notas de IA sin fuente.</w:t>
      </w:r>
    </w:p>
    <w:p>
      <w:pPr>
        <w:spacing w:after="70" w:line="272"/>
      </w:pPr>
      <w:r>
        <w:rPr>
          <w:rFonts w:ascii="Arial" w:cs="Arial" w:eastAsia="Arial" w:hAnsi="Arial"/>
          <w:b/>
          <w:bCs/>
          <w:color w:val="13294B"/>
          <w:sz w:val="20"/>
          <w:szCs w:val="20"/>
        </w:rPr>
        <w:t xml:space="preserve">Guion del docente: </w:t>
      </w:r>
      <w:r>
        <w:rPr>
          <w:rFonts w:ascii="Arial" w:cs="Arial" w:eastAsia="Arial" w:hAnsi="Arial"/>
          <w:color w:val="1F2733"/>
          <w:sz w:val="20"/>
          <w:szCs w:val="20"/>
        </w:rPr>
        <w:t xml:space="preserve">Sin corpus confiable no hay agente confiable. Ayuda a quien no traiga documentos (papers del asesor/Scopus). Esta carpeta alimenta los Antecedentes del Capítulo I.</w:t>
      </w:r>
    </w:p>
    <w:p>
      <w:pPr>
        <w:spacing w:after="70" w:line="272"/>
      </w:pPr>
      <w:r>
        <w:rPr>
          <w:rFonts w:ascii="Arial" w:cs="Arial" w:eastAsia="Arial" w:hAnsi="Arial"/>
          <w:b/>
          <w:bCs/>
          <w:color w:val="13294B"/>
          <w:sz w:val="20"/>
          <w:szCs w:val="20"/>
        </w:rPr>
        <w:t xml:space="preserve">Transición: </w:t>
      </w:r>
      <w:r>
        <w:rPr>
          <w:rFonts w:ascii="Arial" w:cs="Arial" w:eastAsia="Arial" w:hAnsi="Arial"/>
          <w:color w:val="1F2733"/>
          <w:sz w:val="20"/>
          <w:szCs w:val="20"/>
        </w:rPr>
        <w:t xml:space="preserve">“Ahora, el corazón de la sesión: tu agente.”</w:t>
      </w:r>
    </w:p>
    <w:p>
      <w:pPr>
        <w:pStyle w:val="Heading3"/>
        <w:spacing w:after="60" w:before="150"/>
      </w:pPr>
      <w:r>
        <w:rPr>
          <w:rFonts w:ascii="Arial" w:cs="Arial" w:eastAsia="Arial" w:hAnsi="Arial"/>
          <w:b/>
          <w:bCs/>
          <w:color w:val="7A1420"/>
          <w:sz w:val="21"/>
          <w:szCs w:val="21"/>
        </w:rPr>
        <w:t xml:space="preserve">Diapositiva 30 — LAB 3 — Construye tu Agente (NotebookLM + Claude)  (100–125 min)</w:t>
      </w:r>
    </w:p>
    <w:p>
      <w:pPr>
        <w:spacing w:after="70" w:line="272"/>
      </w:pPr>
      <w:r>
        <w:rPr>
          <w:rFonts w:ascii="Arial" w:cs="Arial" w:eastAsia="Arial" w:hAnsi="Arial"/>
          <w:b/>
          <w:bCs/>
          <w:color w:val="13294B"/>
          <w:sz w:val="20"/>
          <w:szCs w:val="20"/>
        </w:rPr>
        <w:t xml:space="preserve">Objetivo pedagógico: </w:t>
      </w:r>
      <w:r>
        <w:rPr>
          <w:rFonts w:ascii="Arial" w:cs="Arial" w:eastAsia="Arial" w:hAnsi="Arial"/>
          <w:color w:val="1F2733"/>
          <w:sz w:val="20"/>
          <w:szCs w:val="20"/>
        </w:rPr>
        <w:t xml:space="preserve">Crear el Agente v1 que responde solo con las fuentes y cita el documento.</w:t>
      </w:r>
    </w:p>
    <w:p>
      <w:pPr>
        <w:spacing w:after="70" w:line="272"/>
      </w:pPr>
      <w:r>
        <w:rPr>
          <w:rFonts w:ascii="Arial" w:cs="Arial" w:eastAsia="Arial" w:hAnsi="Arial"/>
          <w:b/>
          <w:bCs/>
          <w:color w:val="13294B"/>
          <w:sz w:val="20"/>
          <w:szCs w:val="20"/>
        </w:rPr>
        <w:t xml:space="preserve">Contenido visual: </w:t>
      </w:r>
      <w:r>
        <w:rPr>
          <w:rFonts w:ascii="Arial" w:cs="Arial" w:eastAsia="Arial" w:hAnsi="Arial"/>
          <w:color w:val="1F2733"/>
          <w:sz w:val="20"/>
          <w:szCs w:val="20"/>
        </w:rPr>
        <w:t xml:space="preserve">Ficha del lab.</w:t>
      </w:r>
    </w:p>
    <w:p>
      <w:pPr>
        <w:spacing w:after="70" w:line="272"/>
      </w:pPr>
      <w:r>
        <w:rPr>
          <w:rFonts w:ascii="Arial" w:cs="Arial" w:eastAsia="Arial" w:hAnsi="Arial"/>
          <w:b/>
          <w:bCs/>
          <w:color w:val="13294B"/>
          <w:sz w:val="20"/>
          <w:szCs w:val="20"/>
        </w:rPr>
        <w:t xml:space="preserve">Texto en pantalla: </w:t>
      </w:r>
      <w:r>
        <w:rPr>
          <w:rFonts w:ascii="Arial" w:cs="Arial" w:eastAsia="Arial" w:hAnsi="Arial"/>
          <w:color w:val="1F2733"/>
          <w:sz w:val="20"/>
          <w:szCs w:val="20"/>
        </w:rPr>
        <w:t xml:space="preserve">NotebookLM: cuaderno + corpus (RAG con citas). Claude: Proyecto + mismos documentos + Instrucciones del Agente. Prueba exigiendo la fuente. Error: no fijar las reglas del sistema.</w:t>
      </w:r>
    </w:p>
    <w:p>
      <w:pPr>
        <w:spacing w:after="70" w:line="272"/>
      </w:pPr>
      <w:r>
        <w:rPr>
          <w:rFonts w:ascii="Arial" w:cs="Arial" w:eastAsia="Arial" w:hAnsi="Arial"/>
          <w:b/>
          <w:bCs/>
          <w:color w:val="13294B"/>
          <w:sz w:val="20"/>
          <w:szCs w:val="20"/>
        </w:rPr>
        <w:t xml:space="preserve">Guion del docente: </w:t>
      </w:r>
      <w:r>
        <w:rPr>
          <w:rFonts w:ascii="Arial" w:cs="Arial" w:eastAsia="Arial" w:hAnsi="Arial"/>
          <w:color w:val="1F2733"/>
          <w:sz w:val="20"/>
          <w:szCs w:val="20"/>
        </w:rPr>
        <w:t xml:space="preserve">NotebookLM da RAG estricto con cita al fragmento; Claude da razonamiento para comparar/contrastar. Proyecta las Instrucciones del Agente (sección 5) y guíalos a pegarlas. Verifica que TODOS logren una respuesta con fuente.</w:t>
      </w:r>
    </w:p>
    <w:p>
      <w:pPr>
        <w:spacing w:after="70" w:line="272"/>
      </w:pPr>
      <w:r>
        <w:rPr>
          <w:rFonts w:ascii="Arial" w:cs="Arial" w:eastAsia="Arial" w:hAnsi="Arial"/>
          <w:b/>
          <w:bCs/>
          <w:color w:val="13294B"/>
          <w:sz w:val="20"/>
          <w:szCs w:val="20"/>
        </w:rPr>
        <w:t xml:space="preserve">Transición: </w:t>
      </w:r>
      <w:r>
        <w:rPr>
          <w:rFonts w:ascii="Arial" w:cs="Arial" w:eastAsia="Arial" w:hAnsi="Arial"/>
          <w:color w:val="1F2733"/>
          <w:sz w:val="20"/>
          <w:szCs w:val="20"/>
        </w:rPr>
        <w:t xml:space="preserve">“Con el agente vivo, interróguenlo como investigadores.”</w:t>
      </w:r>
    </w:p>
    <w:p>
      <w:pPr>
        <w:pStyle w:val="Heading3"/>
        <w:spacing w:after="60" w:before="150"/>
      </w:pPr>
      <w:r>
        <w:rPr>
          <w:rFonts w:ascii="Arial" w:cs="Arial" w:eastAsia="Arial" w:hAnsi="Arial"/>
          <w:b/>
          <w:bCs/>
          <w:color w:val="7A1420"/>
          <w:sz w:val="21"/>
          <w:szCs w:val="21"/>
        </w:rPr>
        <w:t xml:space="preserve">Diapositiva 31 — LAB 4 — Interrogación científica  (125–143 min)</w:t>
      </w:r>
    </w:p>
    <w:p>
      <w:pPr>
        <w:spacing w:after="70" w:line="272"/>
      </w:pPr>
      <w:r>
        <w:rPr>
          <w:rFonts w:ascii="Arial" w:cs="Arial" w:eastAsia="Arial" w:hAnsi="Arial"/>
          <w:b/>
          <w:bCs/>
          <w:color w:val="13294B"/>
          <w:sz w:val="20"/>
          <w:szCs w:val="20"/>
        </w:rPr>
        <w:t xml:space="preserve">Objetivo pedagógico: </w:t>
      </w:r>
      <w:r>
        <w:rPr>
          <w:rFonts w:ascii="Arial" w:cs="Arial" w:eastAsia="Arial" w:hAnsi="Arial"/>
          <w:color w:val="1F2733"/>
          <w:sz w:val="20"/>
          <w:szCs w:val="20"/>
        </w:rPr>
        <w:t xml:space="preserve">Consultar el corpus distinguiendo evidencia, interpretación y vacío.</w:t>
      </w:r>
    </w:p>
    <w:p>
      <w:pPr>
        <w:spacing w:after="70" w:line="272"/>
      </w:pPr>
      <w:r>
        <w:rPr>
          <w:rFonts w:ascii="Arial" w:cs="Arial" w:eastAsia="Arial" w:hAnsi="Arial"/>
          <w:b/>
          <w:bCs/>
          <w:color w:val="13294B"/>
          <w:sz w:val="20"/>
          <w:szCs w:val="20"/>
        </w:rPr>
        <w:t xml:space="preserve">Contenido visual: </w:t>
      </w:r>
      <w:r>
        <w:rPr>
          <w:rFonts w:ascii="Arial" w:cs="Arial" w:eastAsia="Arial" w:hAnsi="Arial"/>
          <w:color w:val="1F2733"/>
          <w:sz w:val="20"/>
          <w:szCs w:val="20"/>
        </w:rPr>
        <w:t xml:space="preserve">Ficha del lab.</w:t>
      </w:r>
    </w:p>
    <w:p>
      <w:pPr>
        <w:spacing w:after="70" w:line="272"/>
      </w:pPr>
      <w:r>
        <w:rPr>
          <w:rFonts w:ascii="Arial" w:cs="Arial" w:eastAsia="Arial" w:hAnsi="Arial"/>
          <w:b/>
          <w:bCs/>
          <w:color w:val="13294B"/>
          <w:sz w:val="20"/>
          <w:szCs w:val="20"/>
        </w:rPr>
        <w:t xml:space="preserve">Texto en pantalla: </w:t>
      </w:r>
      <w:r>
        <w:rPr>
          <w:rFonts w:ascii="Arial" w:cs="Arial" w:eastAsia="Arial" w:hAnsi="Arial"/>
          <w:color w:val="1F2733"/>
          <w:sz w:val="20"/>
          <w:szCs w:val="20"/>
        </w:rPr>
        <w:t xml:space="preserve">5 preguntas reales del TSP → respuesta + documento + cita textual, etiquetadas EVIDENCIA/INTERPRETACIÓN/NO ENCONTRADO. Comparar 2 documentos; detectar coincidencias/contradicciones; proponer preguntas y vacíos.</w:t>
      </w:r>
    </w:p>
    <w:p>
      <w:pPr>
        <w:spacing w:after="70" w:line="272"/>
      </w:pPr>
      <w:r>
        <w:rPr>
          <w:rFonts w:ascii="Arial" w:cs="Arial" w:eastAsia="Arial" w:hAnsi="Arial"/>
          <w:b/>
          <w:bCs/>
          <w:color w:val="13294B"/>
          <w:sz w:val="20"/>
          <w:szCs w:val="20"/>
        </w:rPr>
        <w:t xml:space="preserve">Guion del docente: </w:t>
      </w:r>
      <w:r>
        <w:rPr>
          <w:rFonts w:ascii="Arial" w:cs="Arial" w:eastAsia="Arial" w:hAnsi="Arial"/>
          <w:color w:val="1F2733"/>
          <w:sz w:val="20"/>
          <w:szCs w:val="20"/>
        </w:rPr>
        <w:t xml:space="preserve">Modela una buena pregunta vs una vaga. Insiste en la etiqueta triple: separa investigación de charla. Coincidencias/contradicciones alimentan la Discusión de Resultados.</w:t>
      </w:r>
    </w:p>
    <w:p>
      <w:pPr>
        <w:spacing w:after="70" w:line="272"/>
      </w:pPr>
      <w:r>
        <w:rPr>
          <w:rFonts w:ascii="Arial" w:cs="Arial" w:eastAsia="Arial" w:hAnsi="Arial"/>
          <w:b/>
          <w:bCs/>
          <w:color w:val="13294B"/>
          <w:sz w:val="20"/>
          <w:szCs w:val="20"/>
        </w:rPr>
        <w:t xml:space="preserve">Transición: </w:t>
      </w:r>
      <w:r>
        <w:rPr>
          <w:rFonts w:ascii="Arial" w:cs="Arial" w:eastAsia="Arial" w:hAnsi="Arial"/>
          <w:color w:val="1F2733"/>
          <w:sz w:val="20"/>
          <w:szCs w:val="20"/>
        </w:rPr>
        <w:t xml:space="preserve">“Convirtamos esas respuestas en una matriz de tu tesis.”</w:t>
      </w:r>
    </w:p>
    <w:p>
      <w:pPr>
        <w:pStyle w:val="Heading3"/>
        <w:spacing w:after="60" w:before="150"/>
      </w:pPr>
      <w:r>
        <w:rPr>
          <w:rFonts w:ascii="Arial" w:cs="Arial" w:eastAsia="Arial" w:hAnsi="Arial"/>
          <w:b/>
          <w:bCs/>
          <w:color w:val="7A1420"/>
          <w:sz w:val="21"/>
          <w:szCs w:val="21"/>
        </w:rPr>
        <w:t xml:space="preserve">Diapositiva 32 — LAB 5 — Matriz de evidencia  (143–158 min)</w:t>
      </w:r>
    </w:p>
    <w:p>
      <w:pPr>
        <w:spacing w:after="70" w:line="272"/>
      </w:pPr>
      <w:r>
        <w:rPr>
          <w:rFonts w:ascii="Arial" w:cs="Arial" w:eastAsia="Arial" w:hAnsi="Arial"/>
          <w:b/>
          <w:bCs/>
          <w:color w:val="13294B"/>
          <w:sz w:val="20"/>
          <w:szCs w:val="20"/>
        </w:rPr>
        <w:t xml:space="preserve">Objetivo pedagógico: </w:t>
      </w:r>
      <w:r>
        <w:rPr>
          <w:rFonts w:ascii="Arial" w:cs="Arial" w:eastAsia="Arial" w:hAnsi="Arial"/>
          <w:color w:val="1F2733"/>
          <w:sz w:val="20"/>
          <w:szCs w:val="20"/>
        </w:rPr>
        <w:t xml:space="preserve">Construir la matriz de antecedentes para el TSP.</w:t>
      </w:r>
    </w:p>
    <w:p>
      <w:pPr>
        <w:spacing w:after="70" w:line="272"/>
      </w:pPr>
      <w:r>
        <w:rPr>
          <w:rFonts w:ascii="Arial" w:cs="Arial" w:eastAsia="Arial" w:hAnsi="Arial"/>
          <w:b/>
          <w:bCs/>
          <w:color w:val="13294B"/>
          <w:sz w:val="20"/>
          <w:szCs w:val="20"/>
        </w:rPr>
        <w:t xml:space="preserve">Contenido visual: </w:t>
      </w:r>
      <w:r>
        <w:rPr>
          <w:rFonts w:ascii="Arial" w:cs="Arial" w:eastAsia="Arial" w:hAnsi="Arial"/>
          <w:color w:val="1F2733"/>
          <w:sz w:val="20"/>
          <w:szCs w:val="20"/>
        </w:rPr>
        <w:t xml:space="preserve">Ficha del lab + plantilla.</w:t>
      </w:r>
    </w:p>
    <w:p>
      <w:pPr>
        <w:spacing w:after="70" w:line="272"/>
      </w:pPr>
      <w:r>
        <w:rPr>
          <w:rFonts w:ascii="Arial" w:cs="Arial" w:eastAsia="Arial" w:hAnsi="Arial"/>
          <w:b/>
          <w:bCs/>
          <w:color w:val="13294B"/>
          <w:sz w:val="20"/>
          <w:szCs w:val="20"/>
        </w:rPr>
        <w:t xml:space="preserve">Texto en pantalla: </w:t>
      </w:r>
      <w:r>
        <w:rPr>
          <w:rFonts w:ascii="Arial" w:cs="Arial" w:eastAsia="Arial" w:hAnsi="Arial"/>
          <w:color w:val="1F2733"/>
          <w:sz w:val="20"/>
          <w:szCs w:val="20"/>
        </w:rPr>
        <w:t xml:space="preserve">Por fila: Documento · Hallazgo · Cita/pág · Método · EVIDENCIA/INFERENCIA + columna de vacío. El agente propone; TÚ verificas cada celda. Error: copiar la tabla sin verificar.</w:t>
      </w:r>
    </w:p>
    <w:p>
      <w:pPr>
        <w:spacing w:after="70" w:line="272"/>
      </w:pPr>
      <w:r>
        <w:rPr>
          <w:rFonts w:ascii="Arial" w:cs="Arial" w:eastAsia="Arial" w:hAnsi="Arial"/>
          <w:b/>
          <w:bCs/>
          <w:color w:val="13294B"/>
          <w:sz w:val="20"/>
          <w:szCs w:val="20"/>
        </w:rPr>
        <w:t xml:space="preserve">Guion del docente: </w:t>
      </w:r>
      <w:r>
        <w:rPr>
          <w:rFonts w:ascii="Arial" w:cs="Arial" w:eastAsia="Arial" w:hAnsi="Arial"/>
          <w:color w:val="1F2733"/>
          <w:sz w:val="20"/>
          <w:szCs w:val="20"/>
        </w:rPr>
        <w:t xml:space="preserve">La matriz es el entregable más transferible: es la Matriz de Consistencia/antecedentes del TSP. La última columna (evidencia vs inferencia) es el objetivo central del día.</w:t>
      </w:r>
    </w:p>
    <w:p>
      <w:pPr>
        <w:spacing w:after="70" w:line="272"/>
      </w:pPr>
      <w:r>
        <w:rPr>
          <w:rFonts w:ascii="Arial" w:cs="Arial" w:eastAsia="Arial" w:hAnsi="Arial"/>
          <w:b/>
          <w:bCs/>
          <w:color w:val="13294B"/>
          <w:sz w:val="20"/>
          <w:szCs w:val="20"/>
        </w:rPr>
        <w:t xml:space="preserve">Transición: </w:t>
      </w:r>
      <w:r>
        <w:rPr>
          <w:rFonts w:ascii="Arial" w:cs="Arial" w:eastAsia="Arial" w:hAnsi="Arial"/>
          <w:color w:val="1F2733"/>
          <w:sz w:val="20"/>
          <w:szCs w:val="20"/>
        </w:rPr>
        <w:t xml:space="preserve">“Ahora audita tu propia creación.”</w:t>
      </w:r>
    </w:p>
    <w:p>
      <w:pPr>
        <w:pStyle w:val="Heading3"/>
        <w:spacing w:after="60" w:before="150"/>
      </w:pPr>
      <w:r>
        <w:rPr>
          <w:rFonts w:ascii="Arial" w:cs="Arial" w:eastAsia="Arial" w:hAnsi="Arial"/>
          <w:b/>
          <w:bCs/>
          <w:color w:val="7A1420"/>
          <w:sz w:val="21"/>
          <w:szCs w:val="21"/>
        </w:rPr>
        <w:t xml:space="preserve">Diapositiva 33 — LAB 6 — Verificación cruzada y alucinaciones  (158–171 min)</w:t>
      </w:r>
    </w:p>
    <w:p>
      <w:pPr>
        <w:spacing w:after="70" w:line="272"/>
      </w:pPr>
      <w:r>
        <w:rPr>
          <w:rFonts w:ascii="Arial" w:cs="Arial" w:eastAsia="Arial" w:hAnsi="Arial"/>
          <w:b/>
          <w:bCs/>
          <w:color w:val="13294B"/>
          <w:sz w:val="20"/>
          <w:szCs w:val="20"/>
        </w:rPr>
        <w:t xml:space="preserve">Objetivo pedagógico: </w:t>
      </w:r>
      <w:r>
        <w:rPr>
          <w:rFonts w:ascii="Arial" w:cs="Arial" w:eastAsia="Arial" w:hAnsi="Arial"/>
          <w:color w:val="1F2733"/>
          <w:sz w:val="20"/>
          <w:szCs w:val="20"/>
        </w:rPr>
        <w:t xml:space="preserve">Cazar afirmaciones sin respaldo y forzar el ‘no hay evidencia’.</w:t>
      </w:r>
    </w:p>
    <w:p>
      <w:pPr>
        <w:spacing w:after="70" w:line="272"/>
      </w:pPr>
      <w:r>
        <w:rPr>
          <w:rFonts w:ascii="Arial" w:cs="Arial" w:eastAsia="Arial" w:hAnsi="Arial"/>
          <w:b/>
          <w:bCs/>
          <w:color w:val="13294B"/>
          <w:sz w:val="20"/>
          <w:szCs w:val="20"/>
        </w:rPr>
        <w:t xml:space="preserve">Contenido visual: </w:t>
      </w:r>
      <w:r>
        <w:rPr>
          <w:rFonts w:ascii="Arial" w:cs="Arial" w:eastAsia="Arial" w:hAnsi="Arial"/>
          <w:color w:val="1F2733"/>
          <w:sz w:val="20"/>
          <w:szCs w:val="20"/>
        </w:rPr>
        <w:t xml:space="preserve">Ficha del lab.</w:t>
      </w:r>
    </w:p>
    <w:p>
      <w:pPr>
        <w:spacing w:after="70" w:line="272"/>
      </w:pPr>
      <w:r>
        <w:rPr>
          <w:rFonts w:ascii="Arial" w:cs="Arial" w:eastAsia="Arial" w:hAnsi="Arial"/>
          <w:b/>
          <w:bCs/>
          <w:color w:val="13294B"/>
          <w:sz w:val="20"/>
          <w:szCs w:val="20"/>
        </w:rPr>
        <w:t xml:space="preserve">Texto en pantalla: </w:t>
      </w:r>
      <w:r>
        <w:rPr>
          <w:rFonts w:ascii="Arial" w:cs="Arial" w:eastAsia="Arial" w:hAnsi="Arial"/>
          <w:color w:val="1F2733"/>
          <w:sz w:val="20"/>
          <w:szCs w:val="20"/>
        </w:rPr>
        <w:t xml:space="preserve">Pide un dato ausente del corpus y observa si lo inventa; cruza una afirmación contra el original; ajusta las instrucciones para que nunca invente. Documenta 1 alucinación y cómo la frenaste.</w:t>
      </w:r>
    </w:p>
    <w:p>
      <w:pPr>
        <w:spacing w:after="70" w:line="272"/>
      </w:pPr>
      <w:r>
        <w:rPr>
          <w:rFonts w:ascii="Arial" w:cs="Arial" w:eastAsia="Arial" w:hAnsi="Arial"/>
          <w:b/>
          <w:bCs/>
          <w:color w:val="13294B"/>
          <w:sz w:val="20"/>
          <w:szCs w:val="20"/>
        </w:rPr>
        <w:t xml:space="preserve">Guion del docente: </w:t>
      </w:r>
      <w:r>
        <w:rPr>
          <w:rFonts w:ascii="Arial" w:cs="Arial" w:eastAsia="Arial" w:hAnsi="Arial"/>
          <w:color w:val="1F2733"/>
          <w:sz w:val="20"/>
          <w:szCs w:val="20"/>
        </w:rPr>
        <w:t xml:space="preserve">Desconfianza productiva. Prueba clave: preguntar algo ausente; un buen agente dice ‘no hay evidencia suficiente’. Cierra el círculo con el LAB 1.</w:t>
      </w:r>
    </w:p>
    <w:p>
      <w:pPr>
        <w:spacing w:after="70" w:line="272"/>
      </w:pPr>
      <w:r>
        <w:rPr>
          <w:rFonts w:ascii="Arial" w:cs="Arial" w:eastAsia="Arial" w:hAnsi="Arial"/>
          <w:b/>
          <w:bCs/>
          <w:color w:val="13294B"/>
          <w:sz w:val="20"/>
          <w:szCs w:val="20"/>
        </w:rPr>
        <w:t xml:space="preserve">Transición: </w:t>
      </w:r>
      <w:r>
        <w:rPr>
          <w:rFonts w:ascii="Arial" w:cs="Arial" w:eastAsia="Arial" w:hAnsi="Arial"/>
          <w:color w:val="1F2733"/>
          <w:sz w:val="20"/>
          <w:szCs w:val="20"/>
        </w:rPr>
        <w:t xml:space="preserve">“Cerremos demostrando lo aprendido.”</w:t>
      </w:r>
    </w:p>
    <w:p>
      <w:pPr>
        <w:pStyle w:val="Heading3"/>
        <w:spacing w:after="60" w:before="150"/>
      </w:pPr>
      <w:r>
        <w:rPr>
          <w:rFonts w:ascii="Arial" w:cs="Arial" w:eastAsia="Arial" w:hAnsi="Arial"/>
          <w:b/>
          <w:bCs/>
          <w:color w:val="7A1420"/>
          <w:sz w:val="21"/>
          <w:szCs w:val="21"/>
        </w:rPr>
        <w:t xml:space="preserve">Diapositiva 34 — LAB 7 — Mini evaluación final  (171–180 min)</w:t>
      </w:r>
    </w:p>
    <w:p>
      <w:pPr>
        <w:spacing w:after="70" w:line="272"/>
      </w:pPr>
      <w:r>
        <w:rPr>
          <w:rFonts w:ascii="Arial" w:cs="Arial" w:eastAsia="Arial" w:hAnsi="Arial"/>
          <w:b/>
          <w:bCs/>
          <w:color w:val="13294B"/>
          <w:sz w:val="20"/>
          <w:szCs w:val="20"/>
        </w:rPr>
        <w:t xml:space="preserve">Objetivo pedagógico: </w:t>
      </w:r>
      <w:r>
        <w:rPr>
          <w:rFonts w:ascii="Arial" w:cs="Arial" w:eastAsia="Arial" w:hAnsi="Arial"/>
          <w:color w:val="1F2733"/>
          <w:sz w:val="20"/>
          <w:szCs w:val="20"/>
        </w:rPr>
        <w:t xml:space="preserve">Demostrar dominio del criterio evidencia vs inferencia.</w:t>
      </w:r>
    </w:p>
    <w:p>
      <w:pPr>
        <w:spacing w:after="70" w:line="272"/>
      </w:pPr>
      <w:r>
        <w:rPr>
          <w:rFonts w:ascii="Arial" w:cs="Arial" w:eastAsia="Arial" w:hAnsi="Arial"/>
          <w:b/>
          <w:bCs/>
          <w:color w:val="13294B"/>
          <w:sz w:val="20"/>
          <w:szCs w:val="20"/>
        </w:rPr>
        <w:t xml:space="preserve">Contenido visual: </w:t>
      </w:r>
      <w:r>
        <w:rPr>
          <w:rFonts w:ascii="Arial" w:cs="Arial" w:eastAsia="Arial" w:hAnsi="Arial"/>
          <w:color w:val="1F2733"/>
          <w:sz w:val="20"/>
          <w:szCs w:val="20"/>
        </w:rPr>
        <w:t xml:space="preserve">Ficha del lab + rúbrica.</w:t>
      </w:r>
    </w:p>
    <w:p>
      <w:pPr>
        <w:spacing w:after="70" w:line="272"/>
      </w:pPr>
      <w:r>
        <w:rPr>
          <w:rFonts w:ascii="Arial" w:cs="Arial" w:eastAsia="Arial" w:hAnsi="Arial"/>
          <w:b/>
          <w:bCs/>
          <w:color w:val="13294B"/>
          <w:sz w:val="20"/>
          <w:szCs w:val="20"/>
        </w:rPr>
        <w:t xml:space="preserve">Texto en pantalla: </w:t>
      </w:r>
      <w:r>
        <w:rPr>
          <w:rFonts w:ascii="Arial" w:cs="Arial" w:eastAsia="Arial" w:hAnsi="Arial"/>
          <w:color w:val="1F2733"/>
          <w:sz w:val="20"/>
          <w:szCs w:val="20"/>
        </w:rPr>
        <w:t xml:space="preserve">5 preguntas rápidas + mostrar una respuesta con fuente + señalar en la matriz una celda de evidencia y una de inferencia + explicar ‘¿por qué mi agente no inventa?’. Entrega el paquete.</w:t>
      </w:r>
    </w:p>
    <w:p>
      <w:pPr>
        <w:spacing w:after="70" w:line="272"/>
      </w:pPr>
      <w:r>
        <w:rPr>
          <w:rFonts w:ascii="Arial" w:cs="Arial" w:eastAsia="Arial" w:hAnsi="Arial"/>
          <w:b/>
          <w:bCs/>
          <w:color w:val="13294B"/>
          <w:sz w:val="20"/>
          <w:szCs w:val="20"/>
        </w:rPr>
        <w:t xml:space="preserve">Guion del docente: </w:t>
      </w:r>
      <w:r>
        <w:rPr>
          <w:rFonts w:ascii="Arial" w:cs="Arial" w:eastAsia="Arial" w:hAnsi="Arial"/>
          <w:color w:val="1F2733"/>
          <w:sz w:val="20"/>
          <w:szCs w:val="20"/>
        </w:rPr>
        <w:t xml:space="preserve">Evaluación centrada en aprendizaje. Lo esencial: que cada estudiante señale con seguridad qué salió de una fuente y qué infirió la IA.</w:t>
      </w:r>
    </w:p>
    <w:p>
      <w:pPr>
        <w:spacing w:after="70" w:line="272"/>
      </w:pPr>
      <w:r>
        <w:rPr>
          <w:rFonts w:ascii="Arial" w:cs="Arial" w:eastAsia="Arial" w:hAnsi="Arial"/>
          <w:b/>
          <w:bCs/>
          <w:color w:val="13294B"/>
          <w:sz w:val="20"/>
          <w:szCs w:val="20"/>
        </w:rPr>
        <w:t xml:space="preserve">Transición: </w:t>
      </w:r>
      <w:r>
        <w:rPr>
          <w:rFonts w:ascii="Arial" w:cs="Arial" w:eastAsia="Arial" w:hAnsi="Arial"/>
          <w:color w:val="1F2733"/>
          <w:sz w:val="20"/>
          <w:szCs w:val="20"/>
        </w:rPr>
        <w:t xml:space="preserve">“Y así cierra la sesión.”</w:t>
      </w:r>
    </w:p>
    <w:p>
      <w:pPr>
        <w:pStyle w:val="Heading3"/>
        <w:spacing w:after="60" w:before="150"/>
      </w:pPr>
      <w:r>
        <w:rPr>
          <w:rFonts w:ascii="Arial" w:cs="Arial" w:eastAsia="Arial" w:hAnsi="Arial"/>
          <w:b/>
          <w:bCs/>
          <w:color w:val="7A1420"/>
          <w:sz w:val="21"/>
          <w:szCs w:val="21"/>
        </w:rPr>
        <w:t xml:space="preserve">Diapositiva 35 — Cierre — ‘Hoy avancé mi investigación’  (final)</w:t>
      </w:r>
    </w:p>
    <w:p>
      <w:pPr>
        <w:spacing w:after="70" w:line="272"/>
      </w:pPr>
      <w:r>
        <w:rPr>
          <w:rFonts w:ascii="Arial" w:cs="Arial" w:eastAsia="Arial" w:hAnsi="Arial"/>
          <w:b/>
          <w:bCs/>
          <w:color w:val="13294B"/>
          <w:sz w:val="20"/>
          <w:szCs w:val="20"/>
        </w:rPr>
        <w:t xml:space="preserve">Objetivo pedagógico: </w:t>
      </w:r>
      <w:r>
        <w:rPr>
          <w:rFonts w:ascii="Arial" w:cs="Arial" w:eastAsia="Arial" w:hAnsi="Arial"/>
          <w:color w:val="1F2733"/>
          <w:sz w:val="20"/>
          <w:szCs w:val="20"/>
        </w:rPr>
        <w:t xml:space="preserve">Consolidar el logro y el vínculo.</w:t>
      </w:r>
    </w:p>
    <w:p>
      <w:pPr>
        <w:spacing w:after="70" w:line="272"/>
      </w:pPr>
      <w:r>
        <w:rPr>
          <w:rFonts w:ascii="Arial" w:cs="Arial" w:eastAsia="Arial" w:hAnsi="Arial"/>
          <w:b/>
          <w:bCs/>
          <w:color w:val="13294B"/>
          <w:sz w:val="20"/>
          <w:szCs w:val="20"/>
        </w:rPr>
        <w:t xml:space="preserve">Contenido visual: </w:t>
      </w:r>
      <w:r>
        <w:rPr>
          <w:rFonts w:ascii="Arial" w:cs="Arial" w:eastAsia="Arial" w:hAnsi="Arial"/>
          <w:color w:val="1F2733"/>
          <w:sz w:val="20"/>
          <w:szCs w:val="20"/>
        </w:rPr>
        <w:t xml:space="preserve">Fondo guinda, frase, QR y redes de la docente.</w:t>
      </w:r>
    </w:p>
    <w:p>
      <w:pPr>
        <w:spacing w:after="70" w:line="272"/>
      </w:pPr>
      <w:r>
        <w:rPr>
          <w:rFonts w:ascii="Arial" w:cs="Arial" w:eastAsia="Arial" w:hAnsi="Arial"/>
          <w:b/>
          <w:bCs/>
          <w:color w:val="13294B"/>
          <w:sz w:val="20"/>
          <w:szCs w:val="20"/>
        </w:rPr>
        <w:t xml:space="preserve">Texto en pantalla: </w:t>
      </w:r>
      <w:r>
        <w:rPr>
          <w:rFonts w:ascii="Arial" w:cs="Arial" w:eastAsia="Arial" w:hAnsi="Arial"/>
          <w:color w:val="1F2733"/>
          <w:sz w:val="20"/>
          <w:szCs w:val="20"/>
        </w:rPr>
        <w:t xml:space="preserve">“Hoy avancé realmente mi investigación.” Te llevas: agente v1, corpus verificado y matriz de evidencia. LinkedIn/GitHub + QR.</w:t>
      </w:r>
    </w:p>
    <w:p>
      <w:pPr>
        <w:spacing w:after="70" w:line="272"/>
      </w:pPr>
      <w:r>
        <w:rPr>
          <w:rFonts w:ascii="Arial" w:cs="Arial" w:eastAsia="Arial" w:hAnsi="Arial"/>
          <w:b/>
          <w:bCs/>
          <w:color w:val="13294B"/>
          <w:sz w:val="20"/>
          <w:szCs w:val="20"/>
        </w:rPr>
        <w:t xml:space="preserve">Guion del docente: </w:t>
      </w:r>
      <w:r>
        <w:rPr>
          <w:rFonts w:ascii="Arial" w:cs="Arial" w:eastAsia="Arial" w:hAnsi="Arial"/>
          <w:color w:val="1F2733"/>
          <w:sz w:val="20"/>
          <w:szCs w:val="20"/>
        </w:rPr>
        <w:t xml:space="preserve">Refuerza: construyeron una IA y avanzaron su tesis. Repite la frase-ancla. Invita a conectar. Recuerda entregar el paquete de evidencias.</w:t>
      </w:r>
    </w:p>
    <w:p>
      <w:pPr>
        <w:spacing w:after="70" w:line="272"/>
      </w:pPr>
      <w:r>
        <w:rPr>
          <w:rFonts w:ascii="Arial" w:cs="Arial" w:eastAsia="Arial" w:hAnsi="Arial"/>
          <w:b/>
          <w:bCs/>
          <w:color w:val="13294B"/>
          <w:sz w:val="20"/>
          <w:szCs w:val="20"/>
        </w:rPr>
        <w:t xml:space="preserve">Transición: </w:t>
      </w:r>
      <w:r>
        <w:rPr>
          <w:rFonts w:ascii="Arial" w:cs="Arial" w:eastAsia="Arial" w:hAnsi="Arial"/>
          <w:color w:val="1F2733"/>
          <w:sz w:val="20"/>
          <w:szCs w:val="20"/>
        </w:rPr>
        <w:t xml:space="preserve">—</w:t>
      </w:r>
    </w:p>
    <w:p>
      <w:r>
        <w:br w:type="page"/>
      </w:r>
    </w:p>
    <w:p>
      <w:pPr>
        <w:pStyle w:val="Heading1"/>
        <w:spacing w:after="120" w:before="260"/>
      </w:pPr>
      <w:r>
        <w:rPr>
          <w:rFonts w:ascii="Arial" w:cs="Arial" w:eastAsia="Arial" w:hAnsi="Arial"/>
          <w:b/>
          <w:bCs/>
          <w:color w:val="7A1420"/>
          <w:sz w:val="30"/>
          <w:szCs w:val="30"/>
        </w:rPr>
        <w:t xml:space="preserve">4. Laboratorios detallados (108 minutos)</w:t>
      </w:r>
    </w:p>
    <w:p>
      <w:pPr>
        <w:spacing w:after="90" w:line="276"/>
      </w:pPr>
      <w:r>
        <w:rPr>
          <w:rFonts w:ascii="Arial" w:cs="Arial" w:eastAsia="Arial" w:hAnsi="Arial"/>
          <w:color w:val="1F2733"/>
          <w:sz w:val="20"/>
          <w:szCs w:val="20"/>
        </w:rPr>
        <w:t xml:space="preserve">Los 108 minutos son 100% práctica. Cada laboratorio indica objetivo, duración, materiales, instrucciones del docente y del alumno, resultado esperado, evidencia a entregar, error común y criterio de evaluación.</w:t>
      </w:r>
    </w:p>
    <w:p>
      <w:pPr>
        <w:pStyle w:val="Heading3"/>
        <w:spacing w:after="60" w:before="150"/>
      </w:pPr>
      <w:r>
        <w:rPr>
          <w:rFonts w:ascii="Arial" w:cs="Arial" w:eastAsia="Arial" w:hAnsi="Arial"/>
          <w:b/>
          <w:bCs/>
          <w:color w:val="7A1420"/>
          <w:sz w:val="21"/>
          <w:szCs w:val="21"/>
        </w:rPr>
        <w:t xml:space="preserve">LAB 1 — Detective de evidencia  (12 min)</w:t>
      </w:r>
    </w:p>
    <w:p>
      <w:pPr>
        <w:spacing w:after="70" w:line="272"/>
      </w:pPr>
      <w:r>
        <w:rPr>
          <w:rFonts w:ascii="Arial" w:cs="Arial" w:eastAsia="Arial" w:hAnsi="Arial"/>
          <w:b/>
          <w:bCs/>
          <w:color w:val="13294B"/>
          <w:sz w:val="20"/>
          <w:szCs w:val="20"/>
        </w:rPr>
        <w:t xml:space="preserve">Objetivo: </w:t>
      </w:r>
      <w:r>
        <w:rPr>
          <w:rFonts w:ascii="Arial" w:cs="Arial" w:eastAsia="Arial" w:hAnsi="Arial"/>
          <w:color w:val="1F2733"/>
          <w:sz w:val="20"/>
          <w:szCs w:val="20"/>
        </w:rPr>
        <w:t xml:space="preserve">Distinguir una afirmación respaldada de una fabricada verificando DOI, revista y autores.</w:t>
      </w:r>
    </w:p>
    <w:p>
      <w:pPr>
        <w:spacing w:after="70" w:line="272"/>
      </w:pPr>
      <w:r>
        <w:rPr>
          <w:rFonts w:ascii="Arial" w:cs="Arial" w:eastAsia="Arial" w:hAnsi="Arial"/>
          <w:b/>
          <w:bCs/>
          <w:color w:val="13294B"/>
          <w:sz w:val="20"/>
          <w:szCs w:val="20"/>
        </w:rPr>
        <w:t xml:space="preserve">Materiales: </w:t>
      </w:r>
      <w:r>
        <w:rPr>
          <w:rFonts w:ascii="Arial" w:cs="Arial" w:eastAsia="Arial" w:hAnsi="Arial"/>
          <w:color w:val="1F2733"/>
          <w:sz w:val="20"/>
          <w:szCs w:val="20"/>
        </w:rPr>
        <w:t xml:space="preserve">Ficha ‘Detective de evidencia’ (4 afirmaciones con cita, 2 reales y 2 falsas), acceso a doi.org, Scopus o Google Scholar.</w:t>
      </w:r>
    </w:p>
    <w:p>
      <w:pPr>
        <w:spacing w:after="70" w:line="272"/>
      </w:pPr>
      <w:r>
        <w:rPr>
          <w:rFonts w:ascii="Arial" w:cs="Arial" w:eastAsia="Arial" w:hAnsi="Arial"/>
          <w:b/>
          <w:bCs/>
          <w:color w:val="13294B"/>
          <w:sz w:val="20"/>
          <w:szCs w:val="20"/>
        </w:rPr>
        <w:t xml:space="preserve">Instrucciones del docente: </w:t>
      </w:r>
      <w:r>
        <w:rPr>
          <w:rFonts w:ascii="Arial" w:cs="Arial" w:eastAsia="Arial" w:hAnsi="Arial"/>
          <w:color w:val="1F2733"/>
          <w:sz w:val="20"/>
          <w:szCs w:val="20"/>
        </w:rPr>
        <w:t xml:space="preserve">Reparte la ficha (incluye la afirmación del slide 4). Da 8 minutos de trabajo y 4 de puesta en común. Circula preguntando ‘¿qué señal te hizo dudar?’. No des las respuestas: guíalos a verificar.</w:t>
      </w:r>
    </w:p>
    <w:p>
      <w:pPr>
        <w:spacing w:after="70" w:line="272"/>
      </w:pPr>
      <w:r>
        <w:rPr>
          <w:rFonts w:ascii="Arial" w:cs="Arial" w:eastAsia="Arial" w:hAnsi="Arial"/>
          <w:b/>
          <w:bCs/>
          <w:color w:val="13294B"/>
          <w:sz w:val="20"/>
          <w:szCs w:val="20"/>
        </w:rPr>
        <w:t xml:space="preserve">Instrucciones del alumno: </w:t>
      </w:r>
      <w:r>
        <w:rPr>
          <w:rFonts w:ascii="Arial" w:cs="Arial" w:eastAsia="Arial" w:hAnsi="Arial"/>
          <w:color w:val="1F2733"/>
          <w:sz w:val="20"/>
          <w:szCs w:val="20"/>
        </w:rPr>
        <w:t xml:space="preserve">Para cada afirmación: pega el DOI en doi.org; busca la revista en un índice; busca a los autores. Clasifica REAL/DUDOSA/FABRICADA y anota la señal que la delató.</w:t>
      </w:r>
    </w:p>
    <w:p>
      <w:pPr>
        <w:spacing w:after="70" w:line="272"/>
      </w:pPr>
      <w:r>
        <w:rPr>
          <w:rFonts w:ascii="Arial" w:cs="Arial" w:eastAsia="Arial" w:hAnsi="Arial"/>
          <w:b/>
          <w:bCs/>
          <w:color w:val="13294B"/>
          <w:sz w:val="20"/>
          <w:szCs w:val="20"/>
        </w:rPr>
        <w:t xml:space="preserve">Resultado esperado: </w:t>
      </w:r>
      <w:r>
        <w:rPr>
          <w:rFonts w:ascii="Arial" w:cs="Arial" w:eastAsia="Arial" w:hAnsi="Arial"/>
          <w:color w:val="1F2733"/>
          <w:sz w:val="20"/>
          <w:szCs w:val="20"/>
        </w:rPr>
        <w:t xml:space="preserve">El estudiante identifica correctamente al menos 3 de 4 y nombra la señal de fabricación (DOI que no resuelve, revista ausente).</w:t>
      </w:r>
    </w:p>
    <w:p>
      <w:pPr>
        <w:spacing w:after="70" w:line="272"/>
      </w:pPr>
      <w:r>
        <w:rPr>
          <w:rFonts w:ascii="Arial" w:cs="Arial" w:eastAsia="Arial" w:hAnsi="Arial"/>
          <w:b/>
          <w:bCs/>
          <w:color w:val="13294B"/>
          <w:sz w:val="20"/>
          <w:szCs w:val="20"/>
        </w:rPr>
        <w:t xml:space="preserve">Evidencia a entregar: </w:t>
      </w:r>
      <w:r>
        <w:rPr>
          <w:rFonts w:ascii="Arial" w:cs="Arial" w:eastAsia="Arial" w:hAnsi="Arial"/>
          <w:color w:val="1F2733"/>
          <w:sz w:val="20"/>
          <w:szCs w:val="20"/>
        </w:rPr>
        <w:t xml:space="preserve">Ficha de veredicto con 4 afirmaciones clasificadas y justificación de una línea por cada una.</w:t>
      </w:r>
    </w:p>
    <w:p>
      <w:pPr>
        <w:spacing w:after="70" w:line="272"/>
      </w:pPr>
      <w:r>
        <w:rPr>
          <w:rFonts w:ascii="Arial" w:cs="Arial" w:eastAsia="Arial" w:hAnsi="Arial"/>
          <w:b/>
          <w:bCs/>
          <w:color w:val="13294B"/>
          <w:sz w:val="20"/>
          <w:szCs w:val="20"/>
        </w:rPr>
        <w:t xml:space="preserve">Error común: </w:t>
      </w:r>
      <w:r>
        <w:rPr>
          <w:rFonts w:ascii="Arial" w:cs="Arial" w:eastAsia="Arial" w:hAnsi="Arial"/>
          <w:color w:val="1F2733"/>
          <w:sz w:val="20"/>
          <w:szCs w:val="20"/>
        </w:rPr>
        <w:t xml:space="preserve">Aceptar una cita por su formato perfecto sin resolver el DOI; confundir ‘no la encuentro’ con ‘no existe’ (enseñar a buscar bien antes de declarar fabricada).</w:t>
      </w:r>
    </w:p>
    <w:p>
      <w:pPr>
        <w:spacing w:after="70" w:line="272"/>
      </w:pPr>
      <w:r>
        <w:rPr>
          <w:rFonts w:ascii="Arial" w:cs="Arial" w:eastAsia="Arial" w:hAnsi="Arial"/>
          <w:b/>
          <w:bCs/>
          <w:color w:val="13294B"/>
          <w:sz w:val="20"/>
          <w:szCs w:val="20"/>
        </w:rPr>
        <w:t xml:space="preserve">Criterio de evaluación: </w:t>
      </w:r>
      <w:r>
        <w:rPr>
          <w:rFonts w:ascii="Arial" w:cs="Arial" w:eastAsia="Arial" w:hAnsi="Arial"/>
          <w:color w:val="1F2733"/>
          <w:sz w:val="20"/>
          <w:szCs w:val="20"/>
        </w:rPr>
        <w:t xml:space="preserve">Clasificación correcta (≥3/4) + señal de verificación explícita para cada caso.</w:t>
      </w:r>
    </w:p>
    <w:p>
      <w:pPr>
        <w:pStyle w:val="Heading3"/>
        <w:spacing w:after="60" w:before="150"/>
      </w:pPr>
      <w:r>
        <w:rPr>
          <w:rFonts w:ascii="Arial" w:cs="Arial" w:eastAsia="Arial" w:hAnsi="Arial"/>
          <w:b/>
          <w:bCs/>
          <w:color w:val="7A1420"/>
          <w:sz w:val="21"/>
          <w:szCs w:val="21"/>
        </w:rPr>
        <w:t xml:space="preserve">LAB 2 — Creación del corpus de investigación  (15 min)</w:t>
      </w:r>
    </w:p>
    <w:p>
      <w:pPr>
        <w:spacing w:after="70" w:line="272"/>
      </w:pPr>
      <w:r>
        <w:rPr>
          <w:rFonts w:ascii="Arial" w:cs="Arial" w:eastAsia="Arial" w:hAnsi="Arial"/>
          <w:b/>
          <w:bCs/>
          <w:color w:val="13294B"/>
          <w:sz w:val="20"/>
          <w:szCs w:val="20"/>
        </w:rPr>
        <w:t xml:space="preserve">Objetivo: </w:t>
      </w:r>
      <w:r>
        <w:rPr>
          <w:rFonts w:ascii="Arial" w:cs="Arial" w:eastAsia="Arial" w:hAnsi="Arial"/>
          <w:color w:val="1F2733"/>
          <w:sz w:val="20"/>
          <w:szCs w:val="20"/>
        </w:rPr>
        <w:t xml:space="preserve">Reunir y depurar 3–10 documentos confiables sobre el tema de tesis: el combustible del agente.</w:t>
      </w:r>
    </w:p>
    <w:p>
      <w:pPr>
        <w:spacing w:after="70" w:line="272"/>
      </w:pPr>
      <w:r>
        <w:rPr>
          <w:rFonts w:ascii="Arial" w:cs="Arial" w:eastAsia="Arial" w:hAnsi="Arial"/>
          <w:b/>
          <w:bCs/>
          <w:color w:val="13294B"/>
          <w:sz w:val="20"/>
          <w:szCs w:val="20"/>
        </w:rPr>
        <w:t xml:space="preserve">Materiales: </w:t>
      </w:r>
      <w:r>
        <w:rPr>
          <w:rFonts w:ascii="Arial" w:cs="Arial" w:eastAsia="Arial" w:hAnsi="Arial"/>
          <w:color w:val="1F2733"/>
          <w:sz w:val="20"/>
          <w:szCs w:val="20"/>
        </w:rPr>
        <w:t xml:space="preserve">Laptop, acceso a Scopus/Web of Science/Google Scholar/repositorio institucional, Zotero o Mendeley instalado, carpeta local.</w:t>
      </w:r>
    </w:p>
    <w:p>
      <w:pPr>
        <w:spacing w:after="70" w:line="272"/>
      </w:pPr>
      <w:r>
        <w:rPr>
          <w:rFonts w:ascii="Arial" w:cs="Arial" w:eastAsia="Arial" w:hAnsi="Arial"/>
          <w:b/>
          <w:bCs/>
          <w:color w:val="13294B"/>
          <w:sz w:val="20"/>
          <w:szCs w:val="20"/>
        </w:rPr>
        <w:t xml:space="preserve">Instrucciones del docente: </w:t>
      </w:r>
      <w:r>
        <w:rPr>
          <w:rFonts w:ascii="Arial" w:cs="Arial" w:eastAsia="Arial" w:hAnsi="Arial"/>
          <w:color w:val="1F2733"/>
          <w:sz w:val="20"/>
          <w:szCs w:val="20"/>
        </w:rPr>
        <w:t xml:space="preserve">Ayuda a definir el tema en una frase. Para quien no traiga documentos: sugiere 3–5 papers del asesor o de una búsqueda en Scopus. Insiste en la nomenclatura Autor_Año y en registrar el DOI.</w:t>
      </w:r>
    </w:p>
    <w:p>
      <w:pPr>
        <w:spacing w:after="70" w:line="272"/>
      </w:pPr>
      <w:r>
        <w:rPr>
          <w:rFonts w:ascii="Arial" w:cs="Arial" w:eastAsia="Arial" w:hAnsi="Arial"/>
          <w:b/>
          <w:bCs/>
          <w:color w:val="13294B"/>
          <w:sz w:val="20"/>
          <w:szCs w:val="20"/>
        </w:rPr>
        <w:t xml:space="preserve">Instrucciones del alumno: </w:t>
      </w:r>
      <w:r>
        <w:rPr>
          <w:rFonts w:ascii="Arial" w:cs="Arial" w:eastAsia="Arial" w:hAnsi="Arial"/>
          <w:color w:val="1F2733"/>
          <w:sz w:val="20"/>
          <w:szCs w:val="20"/>
        </w:rPr>
        <w:t xml:space="preserve">Escribe tu tema/pregunta de TSP en una frase. Reúne 3–10 fuentes de la cima de la jerarquía (papers, normas, datasets). Verifica cada DOI, guarda el PDF como Autor_Año.pdf y regístralo en Zotero/Mendeley. Descarta lo no verificable.</w:t>
      </w:r>
    </w:p>
    <w:p>
      <w:pPr>
        <w:spacing w:after="70" w:line="272"/>
      </w:pPr>
      <w:r>
        <w:rPr>
          <w:rFonts w:ascii="Arial" w:cs="Arial" w:eastAsia="Arial" w:hAnsi="Arial"/>
          <w:b/>
          <w:bCs/>
          <w:color w:val="13294B"/>
          <w:sz w:val="20"/>
          <w:szCs w:val="20"/>
        </w:rPr>
        <w:t xml:space="preserve">Resultado esperado: </w:t>
      </w:r>
      <w:r>
        <w:rPr>
          <w:rFonts w:ascii="Arial" w:cs="Arial" w:eastAsia="Arial" w:hAnsi="Arial"/>
          <w:color w:val="1F2733"/>
          <w:sz w:val="20"/>
          <w:szCs w:val="20"/>
        </w:rPr>
        <w:t xml:space="preserve">Carpeta con 3–10 PDFs verificados y una biblioteca en el gestor con sus metadatos y DOIs.</w:t>
      </w:r>
    </w:p>
    <w:p>
      <w:pPr>
        <w:spacing w:after="70" w:line="272"/>
      </w:pPr>
      <w:r>
        <w:rPr>
          <w:rFonts w:ascii="Arial" w:cs="Arial" w:eastAsia="Arial" w:hAnsi="Arial"/>
          <w:b/>
          <w:bCs/>
          <w:color w:val="13294B"/>
          <w:sz w:val="20"/>
          <w:szCs w:val="20"/>
        </w:rPr>
        <w:t xml:space="preserve">Evidencia a entregar: </w:t>
      </w:r>
      <w:r>
        <w:rPr>
          <w:rFonts w:ascii="Arial" w:cs="Arial" w:eastAsia="Arial" w:hAnsi="Arial"/>
          <w:color w:val="1F2733"/>
          <w:sz w:val="20"/>
          <w:szCs w:val="20"/>
        </w:rPr>
        <w:t xml:space="preserve">Captura de la carpeta + captura de la biblioteca en Zotero/Mendeley con los DOIs visibles.</w:t>
      </w:r>
    </w:p>
    <w:p>
      <w:pPr>
        <w:spacing w:after="70" w:line="272"/>
      </w:pPr>
      <w:r>
        <w:rPr>
          <w:rFonts w:ascii="Arial" w:cs="Arial" w:eastAsia="Arial" w:hAnsi="Arial"/>
          <w:b/>
          <w:bCs/>
          <w:color w:val="13294B"/>
          <w:sz w:val="20"/>
          <w:szCs w:val="20"/>
        </w:rPr>
        <w:t xml:space="preserve">Error común: </w:t>
      </w:r>
      <w:r>
        <w:rPr>
          <w:rFonts w:ascii="Arial" w:cs="Arial" w:eastAsia="Arial" w:hAnsi="Arial"/>
          <w:color w:val="1F2733"/>
          <w:sz w:val="20"/>
          <w:szCs w:val="20"/>
        </w:rPr>
        <w:t xml:space="preserve">Incluir blogs, notas de IA sin fuente o PDFs sin verificar; corpus demasiado amplio (&gt;10) que diluye el foco.</w:t>
      </w:r>
    </w:p>
    <w:p>
      <w:pPr>
        <w:spacing w:after="70" w:line="272"/>
      </w:pPr>
      <w:r>
        <w:rPr>
          <w:rFonts w:ascii="Arial" w:cs="Arial" w:eastAsia="Arial" w:hAnsi="Arial"/>
          <w:b/>
          <w:bCs/>
          <w:color w:val="13294B"/>
          <w:sz w:val="20"/>
          <w:szCs w:val="20"/>
        </w:rPr>
        <w:t xml:space="preserve">Criterio de evaluación: </w:t>
      </w:r>
      <w:r>
        <w:rPr>
          <w:rFonts w:ascii="Arial" w:cs="Arial" w:eastAsia="Arial" w:hAnsi="Arial"/>
          <w:color w:val="1F2733"/>
          <w:sz w:val="20"/>
          <w:szCs w:val="20"/>
        </w:rPr>
        <w:t xml:space="preserve">3–10 fuentes verificables, correctamente nombradas y registradas con DOI.</w:t>
      </w:r>
    </w:p>
    <w:p>
      <w:pPr>
        <w:pStyle w:val="Heading3"/>
        <w:spacing w:after="60" w:before="150"/>
      </w:pPr>
      <w:r>
        <w:rPr>
          <w:rFonts w:ascii="Arial" w:cs="Arial" w:eastAsia="Arial" w:hAnsi="Arial"/>
          <w:b/>
          <w:bCs/>
          <w:color w:val="7A1420"/>
          <w:sz w:val="21"/>
          <w:szCs w:val="21"/>
        </w:rPr>
        <w:t xml:space="preserve">LAB 3 — Construcción del Agente de Investigación (NotebookLM + Claude)  (25 min)</w:t>
      </w:r>
    </w:p>
    <w:p>
      <w:pPr>
        <w:spacing w:after="70" w:line="272"/>
      </w:pPr>
      <w:r>
        <w:rPr>
          <w:rFonts w:ascii="Arial" w:cs="Arial" w:eastAsia="Arial" w:hAnsi="Arial"/>
          <w:b/>
          <w:bCs/>
          <w:color w:val="13294B"/>
          <w:sz w:val="20"/>
          <w:szCs w:val="20"/>
        </w:rPr>
        <w:t xml:space="preserve">Objetivo: </w:t>
      </w:r>
      <w:r>
        <w:rPr>
          <w:rFonts w:ascii="Arial" w:cs="Arial" w:eastAsia="Arial" w:hAnsi="Arial"/>
          <w:color w:val="1F2733"/>
          <w:sz w:val="20"/>
          <w:szCs w:val="20"/>
        </w:rPr>
        <w:t xml:space="preserve">Crear ‘Mi Agente de Investigación v1’ que responde SOLO con las fuentes del corpus e identifica el documento usado.</w:t>
      </w:r>
    </w:p>
    <w:p>
      <w:pPr>
        <w:spacing w:after="70" w:line="272"/>
      </w:pPr>
      <w:r>
        <w:rPr>
          <w:rFonts w:ascii="Arial" w:cs="Arial" w:eastAsia="Arial" w:hAnsi="Arial"/>
          <w:b/>
          <w:bCs/>
          <w:color w:val="13294B"/>
          <w:sz w:val="20"/>
          <w:szCs w:val="20"/>
        </w:rPr>
        <w:t xml:space="preserve">Materiales: </w:t>
      </w:r>
      <w:r>
        <w:rPr>
          <w:rFonts w:ascii="Arial" w:cs="Arial" w:eastAsia="Arial" w:hAnsi="Arial"/>
          <w:color w:val="1F2733"/>
          <w:sz w:val="20"/>
          <w:szCs w:val="20"/>
        </w:rPr>
        <w:t xml:space="preserve">Corpus del LAB 2, cuenta de NotebookLM (notebooklm.google.com) y de Claude (claude.ai), Instrucciones del Agente (sección 5).</w:t>
      </w:r>
    </w:p>
    <w:p>
      <w:pPr>
        <w:spacing w:after="70" w:line="272"/>
      </w:pPr>
      <w:r>
        <w:rPr>
          <w:rFonts w:ascii="Arial" w:cs="Arial" w:eastAsia="Arial" w:hAnsi="Arial"/>
          <w:b/>
          <w:bCs/>
          <w:color w:val="13294B"/>
          <w:sz w:val="20"/>
          <w:szCs w:val="20"/>
        </w:rPr>
        <w:t xml:space="preserve">Instrucciones del docente: </w:t>
      </w:r>
      <w:r>
        <w:rPr>
          <w:rFonts w:ascii="Arial" w:cs="Arial" w:eastAsia="Arial" w:hAnsi="Arial"/>
          <w:color w:val="1F2733"/>
          <w:sz w:val="20"/>
          <w:szCs w:val="20"/>
        </w:rPr>
        <w:t xml:space="preserve">Explica el reparto de roles: NotebookLM = RAG estricto con cita al fragmento (ideal para ‘no inventar’); Claude = razonamiento para comparar, contrastar y armar tablas. Proyecta las Instrucciones del Agente y guía el pegado en Claude. Verifica que CADA estudiante obtenga al menos una respuesta con fuente antes de avanzar; este lab tiene prioridad de tiempo.</w:t>
      </w:r>
    </w:p>
    <w:p>
      <w:pPr>
        <w:spacing w:after="70" w:line="272"/>
      </w:pPr>
      <w:r>
        <w:rPr>
          <w:rFonts w:ascii="Arial" w:cs="Arial" w:eastAsia="Arial" w:hAnsi="Arial"/>
          <w:b/>
          <w:bCs/>
          <w:color w:val="13294B"/>
          <w:sz w:val="20"/>
          <w:szCs w:val="20"/>
        </w:rPr>
        <w:t xml:space="preserve">Instrucciones del alumno: </w:t>
      </w:r>
      <w:r>
        <w:rPr>
          <w:rFonts w:ascii="Arial" w:cs="Arial" w:eastAsia="Arial" w:hAnsi="Arial"/>
          <w:color w:val="1F2733"/>
          <w:sz w:val="20"/>
          <w:szCs w:val="20"/>
        </w:rPr>
        <w:t xml:space="preserve">(A) En NotebookLM: crea un cuaderno, sube tu corpus y haz una pregunta; observa las citas al documento. (B) En Claude: crea un Proyecto, sube los mismos documentos, pega las Instrucciones del Agente y ponle nombre. (C) Haz una pregunta de prueba y exige la cita del documento en ambas plataformas.</w:t>
      </w:r>
    </w:p>
    <w:p>
      <w:pPr>
        <w:spacing w:after="70" w:line="272"/>
      </w:pPr>
      <w:r>
        <w:rPr>
          <w:rFonts w:ascii="Arial" w:cs="Arial" w:eastAsia="Arial" w:hAnsi="Arial"/>
          <w:b/>
          <w:bCs/>
          <w:color w:val="13294B"/>
          <w:sz w:val="20"/>
          <w:szCs w:val="20"/>
        </w:rPr>
        <w:t xml:space="preserve">Resultado esperado: </w:t>
      </w:r>
      <w:r>
        <w:rPr>
          <w:rFonts w:ascii="Arial" w:cs="Arial" w:eastAsia="Arial" w:hAnsi="Arial"/>
          <w:color w:val="1F2733"/>
          <w:sz w:val="20"/>
          <w:szCs w:val="20"/>
        </w:rPr>
        <w:t xml:space="preserve">Agente configurado en ambas plataformas que cita el documento fuente en sus respuestas.</w:t>
      </w:r>
    </w:p>
    <w:p>
      <w:pPr>
        <w:spacing w:after="70" w:line="272"/>
      </w:pPr>
      <w:r>
        <w:rPr>
          <w:rFonts w:ascii="Arial" w:cs="Arial" w:eastAsia="Arial" w:hAnsi="Arial"/>
          <w:b/>
          <w:bCs/>
          <w:color w:val="13294B"/>
          <w:sz w:val="20"/>
          <w:szCs w:val="20"/>
        </w:rPr>
        <w:t xml:space="preserve">Evidencia a entregar: </w:t>
      </w:r>
      <w:r>
        <w:rPr>
          <w:rFonts w:ascii="Arial" w:cs="Arial" w:eastAsia="Arial" w:hAnsi="Arial"/>
          <w:color w:val="1F2733"/>
          <w:sz w:val="20"/>
          <w:szCs w:val="20"/>
        </w:rPr>
        <w:t xml:space="preserve">Captura de una respuesta en NotebookLM con su cita + captura de la configuración del Proyecto en Claude con las instrucciones pegadas.</w:t>
      </w:r>
    </w:p>
    <w:p>
      <w:pPr>
        <w:spacing w:after="70" w:line="272"/>
      </w:pPr>
      <w:r>
        <w:rPr>
          <w:rFonts w:ascii="Arial" w:cs="Arial" w:eastAsia="Arial" w:hAnsi="Arial"/>
          <w:b/>
          <w:bCs/>
          <w:color w:val="13294B"/>
          <w:sz w:val="20"/>
          <w:szCs w:val="20"/>
        </w:rPr>
        <w:t xml:space="preserve">Error común: </w:t>
      </w:r>
      <w:r>
        <w:rPr>
          <w:rFonts w:ascii="Arial" w:cs="Arial" w:eastAsia="Arial" w:hAnsi="Arial"/>
          <w:color w:val="1F2733"/>
          <w:sz w:val="20"/>
          <w:szCs w:val="20"/>
        </w:rPr>
        <w:t xml:space="preserve">No fijar las reglas del sistema (el agente responde de memoria e inventa); subir documentos no verificados; mezclar temas de varios estudiantes en un mismo cuaderno.</w:t>
      </w:r>
    </w:p>
    <w:p>
      <w:pPr>
        <w:spacing w:after="70" w:line="272"/>
      </w:pPr>
      <w:r>
        <w:rPr>
          <w:rFonts w:ascii="Arial" w:cs="Arial" w:eastAsia="Arial" w:hAnsi="Arial"/>
          <w:b/>
          <w:bCs/>
          <w:color w:val="13294B"/>
          <w:sz w:val="20"/>
          <w:szCs w:val="20"/>
        </w:rPr>
        <w:t xml:space="preserve">Criterio de evaluación: </w:t>
      </w:r>
      <w:r>
        <w:rPr>
          <w:rFonts w:ascii="Arial" w:cs="Arial" w:eastAsia="Arial" w:hAnsi="Arial"/>
          <w:color w:val="1F2733"/>
          <w:sz w:val="20"/>
          <w:szCs w:val="20"/>
        </w:rPr>
        <w:t xml:space="preserve">Agente operativo en ≥1 plataforma que responde citando el documento y respeta la regla de ‘solo fuentes’.</w:t>
      </w:r>
    </w:p>
    <w:p>
      <w:pPr>
        <w:pStyle w:val="Heading3"/>
        <w:spacing w:after="60" w:before="150"/>
      </w:pPr>
      <w:r>
        <w:rPr>
          <w:rFonts w:ascii="Arial" w:cs="Arial" w:eastAsia="Arial" w:hAnsi="Arial"/>
          <w:b/>
          <w:bCs/>
          <w:color w:val="7A1420"/>
          <w:sz w:val="21"/>
          <w:szCs w:val="21"/>
        </w:rPr>
        <w:t xml:space="preserve">LAB 4 — Interrogación científica del agente  (18 min)</w:t>
      </w:r>
    </w:p>
    <w:p>
      <w:pPr>
        <w:spacing w:after="70" w:line="272"/>
      </w:pPr>
      <w:r>
        <w:rPr>
          <w:rFonts w:ascii="Arial" w:cs="Arial" w:eastAsia="Arial" w:hAnsi="Arial"/>
          <w:b/>
          <w:bCs/>
          <w:color w:val="13294B"/>
          <w:sz w:val="20"/>
          <w:szCs w:val="20"/>
        </w:rPr>
        <w:t xml:space="preserve">Objetivo: </w:t>
      </w:r>
      <w:r>
        <w:rPr>
          <w:rFonts w:ascii="Arial" w:cs="Arial" w:eastAsia="Arial" w:hAnsi="Arial"/>
          <w:color w:val="1F2733"/>
          <w:sz w:val="20"/>
          <w:szCs w:val="20"/>
        </w:rPr>
        <w:t xml:space="preserve">Consultar el corpus con preguntas de investigación y obligar al agente a distinguir evidencia, interpretación y vacío.</w:t>
      </w:r>
    </w:p>
    <w:p>
      <w:pPr>
        <w:spacing w:after="70" w:line="272"/>
      </w:pPr>
      <w:r>
        <w:rPr>
          <w:rFonts w:ascii="Arial" w:cs="Arial" w:eastAsia="Arial" w:hAnsi="Arial"/>
          <w:b/>
          <w:bCs/>
          <w:color w:val="13294B"/>
          <w:sz w:val="20"/>
          <w:szCs w:val="20"/>
        </w:rPr>
        <w:t xml:space="preserve">Materiales: </w:t>
      </w:r>
      <w:r>
        <w:rPr>
          <w:rFonts w:ascii="Arial" w:cs="Arial" w:eastAsia="Arial" w:hAnsi="Arial"/>
          <w:color w:val="1F2733"/>
          <w:sz w:val="20"/>
          <w:szCs w:val="20"/>
        </w:rPr>
        <w:t xml:space="preserve">Agente del LAB 3, lista de 5 preguntas del TSP, hoja de laboratorio.</w:t>
      </w:r>
    </w:p>
    <w:p>
      <w:pPr>
        <w:spacing w:after="70" w:line="272"/>
      </w:pPr>
      <w:r>
        <w:rPr>
          <w:rFonts w:ascii="Arial" w:cs="Arial" w:eastAsia="Arial" w:hAnsi="Arial"/>
          <w:b/>
          <w:bCs/>
          <w:color w:val="13294B"/>
          <w:sz w:val="20"/>
          <w:szCs w:val="20"/>
        </w:rPr>
        <w:t xml:space="preserve">Instrucciones del docente: </w:t>
      </w:r>
      <w:r>
        <w:rPr>
          <w:rFonts w:ascii="Arial" w:cs="Arial" w:eastAsia="Arial" w:hAnsi="Arial"/>
          <w:color w:val="1F2733"/>
          <w:sz w:val="20"/>
          <w:szCs w:val="20"/>
        </w:rPr>
        <w:t xml:space="preserve">Modela una pregunta útil (‘¿qué métodos usan los antecedentes para medir la variable X?’) frente a una vaga (‘háblame de mi tema’). Insiste en exigir la cita textual y la etiqueta triple.</w:t>
      </w:r>
    </w:p>
    <w:p>
      <w:pPr>
        <w:spacing w:after="70" w:line="272"/>
      </w:pPr>
      <w:r>
        <w:rPr>
          <w:rFonts w:ascii="Arial" w:cs="Arial" w:eastAsia="Arial" w:hAnsi="Arial"/>
          <w:b/>
          <w:bCs/>
          <w:color w:val="13294B"/>
          <w:sz w:val="20"/>
          <w:szCs w:val="20"/>
        </w:rPr>
        <w:t xml:space="preserve">Instrucciones del alumno: </w:t>
      </w:r>
      <w:r>
        <w:rPr>
          <w:rFonts w:ascii="Arial" w:cs="Arial" w:eastAsia="Arial" w:hAnsi="Arial"/>
          <w:color w:val="1F2733"/>
          <w:sz w:val="20"/>
          <w:szCs w:val="20"/>
        </w:rPr>
        <w:t xml:space="preserve">Haz 5 preguntas reales de tu TSP. Exige respuesta + documento + cita textual, y que el agente marque cada respuesta como EVIDENCIA, INTERPRETACIÓN o NO ENCONTRADO. Pide comparar 2 documentos (coincidencias/contradicciones) y que proponga 3 preguntas de investigación y los vacíos detectados.</w:t>
      </w:r>
    </w:p>
    <w:p>
      <w:pPr>
        <w:spacing w:after="70" w:line="272"/>
      </w:pPr>
      <w:r>
        <w:rPr>
          <w:rFonts w:ascii="Arial" w:cs="Arial" w:eastAsia="Arial" w:hAnsi="Arial"/>
          <w:b/>
          <w:bCs/>
          <w:color w:val="13294B"/>
          <w:sz w:val="20"/>
          <w:szCs w:val="20"/>
        </w:rPr>
        <w:t xml:space="preserve">Resultado esperado: </w:t>
      </w:r>
      <w:r>
        <w:rPr>
          <w:rFonts w:ascii="Arial" w:cs="Arial" w:eastAsia="Arial" w:hAnsi="Arial"/>
          <w:color w:val="1F2733"/>
          <w:sz w:val="20"/>
          <w:szCs w:val="20"/>
        </w:rPr>
        <w:t xml:space="preserve">Registro de 5 respuestas etiquetadas + lista de coincidencias, contradicciones y vacíos.</w:t>
      </w:r>
    </w:p>
    <w:p>
      <w:pPr>
        <w:spacing w:after="70" w:line="272"/>
      </w:pPr>
      <w:r>
        <w:rPr>
          <w:rFonts w:ascii="Arial" w:cs="Arial" w:eastAsia="Arial" w:hAnsi="Arial"/>
          <w:b/>
          <w:bCs/>
          <w:color w:val="13294B"/>
          <w:sz w:val="20"/>
          <w:szCs w:val="20"/>
        </w:rPr>
        <w:t xml:space="preserve">Evidencia a entregar: </w:t>
      </w:r>
      <w:r>
        <w:rPr>
          <w:rFonts w:ascii="Arial" w:cs="Arial" w:eastAsia="Arial" w:hAnsi="Arial"/>
          <w:color w:val="1F2733"/>
          <w:sz w:val="20"/>
          <w:szCs w:val="20"/>
        </w:rPr>
        <w:t xml:space="preserve">Documento con las 5 preguntas, respuestas etiquetadas y la lista de coincidencias/contradicciones/vacíos.</w:t>
      </w:r>
    </w:p>
    <w:p>
      <w:pPr>
        <w:spacing w:after="70" w:line="272"/>
      </w:pPr>
      <w:r>
        <w:rPr>
          <w:rFonts w:ascii="Arial" w:cs="Arial" w:eastAsia="Arial" w:hAnsi="Arial"/>
          <w:b/>
          <w:bCs/>
          <w:color w:val="13294B"/>
          <w:sz w:val="20"/>
          <w:szCs w:val="20"/>
        </w:rPr>
        <w:t xml:space="preserve">Error común: </w:t>
      </w:r>
      <w:r>
        <w:rPr>
          <w:rFonts w:ascii="Arial" w:cs="Arial" w:eastAsia="Arial" w:hAnsi="Arial"/>
          <w:color w:val="1F2733"/>
          <w:sz w:val="20"/>
          <w:szCs w:val="20"/>
        </w:rPr>
        <w:t xml:space="preserve">Conformarse con respuestas sin fuente; no exigir la cita textual; hacer preguntas tan amplias que invitan a la generalización (y a la alucinación).</w:t>
      </w:r>
    </w:p>
    <w:p>
      <w:pPr>
        <w:spacing w:after="70" w:line="272"/>
      </w:pPr>
      <w:r>
        <w:rPr>
          <w:rFonts w:ascii="Arial" w:cs="Arial" w:eastAsia="Arial" w:hAnsi="Arial"/>
          <w:b/>
          <w:bCs/>
          <w:color w:val="13294B"/>
          <w:sz w:val="20"/>
          <w:szCs w:val="20"/>
        </w:rPr>
        <w:t xml:space="preserve">Criterio de evaluación: </w:t>
      </w:r>
      <w:r>
        <w:rPr>
          <w:rFonts w:ascii="Arial" w:cs="Arial" w:eastAsia="Arial" w:hAnsi="Arial"/>
          <w:color w:val="1F2733"/>
          <w:sz w:val="20"/>
          <w:szCs w:val="20"/>
        </w:rPr>
        <w:t xml:space="preserve">5 respuestas con fuente y etiqueta correcta + al menos 1 coincidencia y 1 contradicción o vacío identificados.</w:t>
      </w:r>
    </w:p>
    <w:p>
      <w:pPr>
        <w:pStyle w:val="Heading3"/>
        <w:spacing w:after="60" w:before="150"/>
      </w:pPr>
      <w:r>
        <w:rPr>
          <w:rFonts w:ascii="Arial" w:cs="Arial" w:eastAsia="Arial" w:hAnsi="Arial"/>
          <w:b/>
          <w:bCs/>
          <w:color w:val="7A1420"/>
          <w:sz w:val="21"/>
          <w:szCs w:val="21"/>
        </w:rPr>
        <w:t xml:space="preserve">LAB 5 — Matriz de evidencia  (15 min)</w:t>
      </w:r>
    </w:p>
    <w:p>
      <w:pPr>
        <w:spacing w:after="70" w:line="272"/>
      </w:pPr>
      <w:r>
        <w:rPr>
          <w:rFonts w:ascii="Arial" w:cs="Arial" w:eastAsia="Arial" w:hAnsi="Arial"/>
          <w:b/>
          <w:bCs/>
          <w:color w:val="13294B"/>
          <w:sz w:val="20"/>
          <w:szCs w:val="20"/>
        </w:rPr>
        <w:t xml:space="preserve">Objetivo: </w:t>
      </w:r>
      <w:r>
        <w:rPr>
          <w:rFonts w:ascii="Arial" w:cs="Arial" w:eastAsia="Arial" w:hAnsi="Arial"/>
          <w:color w:val="1F2733"/>
          <w:sz w:val="20"/>
          <w:szCs w:val="20"/>
        </w:rPr>
        <w:t xml:space="preserve">Convertir las respuestas del agente en una matriz de antecedentes lista para los Capítulos I–II del TSP.</w:t>
      </w:r>
    </w:p>
    <w:p>
      <w:pPr>
        <w:spacing w:after="70" w:line="272"/>
      </w:pPr>
      <w:r>
        <w:rPr>
          <w:rFonts w:ascii="Arial" w:cs="Arial" w:eastAsia="Arial" w:hAnsi="Arial"/>
          <w:b/>
          <w:bCs/>
          <w:color w:val="13294B"/>
          <w:sz w:val="20"/>
          <w:szCs w:val="20"/>
        </w:rPr>
        <w:t xml:space="preserve">Materiales: </w:t>
      </w:r>
      <w:r>
        <w:rPr>
          <w:rFonts w:ascii="Arial" w:cs="Arial" w:eastAsia="Arial" w:hAnsi="Arial"/>
          <w:color w:val="1F2733"/>
          <w:sz w:val="20"/>
          <w:szCs w:val="20"/>
        </w:rPr>
        <w:t xml:space="preserve">Plantilla de matriz (hoja de laboratorio / hoja de cálculo), respuestas del LAB 4.</w:t>
      </w:r>
    </w:p>
    <w:p>
      <w:pPr>
        <w:spacing w:after="70" w:line="272"/>
      </w:pPr>
      <w:r>
        <w:rPr>
          <w:rFonts w:ascii="Arial" w:cs="Arial" w:eastAsia="Arial" w:hAnsi="Arial"/>
          <w:b/>
          <w:bCs/>
          <w:color w:val="13294B"/>
          <w:sz w:val="20"/>
          <w:szCs w:val="20"/>
        </w:rPr>
        <w:t xml:space="preserve">Instrucciones del docente: </w:t>
      </w:r>
      <w:r>
        <w:rPr>
          <w:rFonts w:ascii="Arial" w:cs="Arial" w:eastAsia="Arial" w:hAnsi="Arial"/>
          <w:color w:val="1F2733"/>
          <w:sz w:val="20"/>
          <w:szCs w:val="20"/>
        </w:rPr>
        <w:t xml:space="preserve">Recuerda que esta matriz es, en la práctica, la tabla de antecedentes / matriz de consistencia del TSP. Exige que la última columna distinga evidencia de inferencia; recorre 2–3 mesas verificando celdas al azar.</w:t>
      </w:r>
    </w:p>
    <w:p>
      <w:pPr>
        <w:spacing w:after="70" w:line="272"/>
      </w:pPr>
      <w:r>
        <w:rPr>
          <w:rFonts w:ascii="Arial" w:cs="Arial" w:eastAsia="Arial" w:hAnsi="Arial"/>
          <w:b/>
          <w:bCs/>
          <w:color w:val="13294B"/>
          <w:sz w:val="20"/>
          <w:szCs w:val="20"/>
        </w:rPr>
        <w:t xml:space="preserve">Instrucciones del alumno: </w:t>
      </w:r>
      <w:r>
        <w:rPr>
          <w:rFonts w:ascii="Arial" w:cs="Arial" w:eastAsia="Arial" w:hAnsi="Arial"/>
          <w:color w:val="1F2733"/>
          <w:sz w:val="20"/>
          <w:szCs w:val="20"/>
        </w:rPr>
        <w:t xml:space="preserve">Llena, por fila: Documento · Hallazgo · Cita/pág · Método · ¿EVIDENCIA o INFERENCIA? Pide al agente un borrador y verifica cada celda. Marca en color lo que aún no tiene fuente y añade una columna ‘vacío/pregunta abierta’.</w:t>
      </w:r>
    </w:p>
    <w:p>
      <w:pPr>
        <w:spacing w:after="70" w:line="272"/>
      </w:pPr>
      <w:r>
        <w:rPr>
          <w:rFonts w:ascii="Arial" w:cs="Arial" w:eastAsia="Arial" w:hAnsi="Arial"/>
          <w:b/>
          <w:bCs/>
          <w:color w:val="13294B"/>
          <w:sz w:val="20"/>
          <w:szCs w:val="20"/>
        </w:rPr>
        <w:t xml:space="preserve">Resultado esperado: </w:t>
      </w:r>
      <w:r>
        <w:rPr>
          <w:rFonts w:ascii="Arial" w:cs="Arial" w:eastAsia="Arial" w:hAnsi="Arial"/>
          <w:color w:val="1F2733"/>
          <w:sz w:val="20"/>
          <w:szCs w:val="20"/>
        </w:rPr>
        <w:t xml:space="preserve">Matriz con 5+ filas verificadas, con fuente identificada y la distinción evidencia/inferencia.</w:t>
      </w:r>
    </w:p>
    <w:p>
      <w:pPr>
        <w:spacing w:after="70" w:line="272"/>
      </w:pPr>
      <w:r>
        <w:rPr>
          <w:rFonts w:ascii="Arial" w:cs="Arial" w:eastAsia="Arial" w:hAnsi="Arial"/>
          <w:b/>
          <w:bCs/>
          <w:color w:val="13294B"/>
          <w:sz w:val="20"/>
          <w:szCs w:val="20"/>
        </w:rPr>
        <w:t xml:space="preserve">Evidencia a entregar: </w:t>
      </w:r>
      <w:r>
        <w:rPr>
          <w:rFonts w:ascii="Arial" w:cs="Arial" w:eastAsia="Arial" w:hAnsi="Arial"/>
          <w:color w:val="1F2733"/>
          <w:sz w:val="20"/>
          <w:szCs w:val="20"/>
        </w:rPr>
        <w:t xml:space="preserve">Matriz de evidencia (archivo o foto) con 5+ filas y la columna evidencia/inferencia completa.</w:t>
      </w:r>
    </w:p>
    <w:p>
      <w:pPr>
        <w:spacing w:after="70" w:line="272"/>
      </w:pPr>
      <w:r>
        <w:rPr>
          <w:rFonts w:ascii="Arial" w:cs="Arial" w:eastAsia="Arial" w:hAnsi="Arial"/>
          <w:b/>
          <w:bCs/>
          <w:color w:val="13294B"/>
          <w:sz w:val="20"/>
          <w:szCs w:val="20"/>
        </w:rPr>
        <w:t xml:space="preserve">Error común: </w:t>
      </w:r>
      <w:r>
        <w:rPr>
          <w:rFonts w:ascii="Arial" w:cs="Arial" w:eastAsia="Arial" w:hAnsi="Arial"/>
          <w:color w:val="1F2733"/>
          <w:sz w:val="20"/>
          <w:szCs w:val="20"/>
        </w:rPr>
        <w:t xml:space="preserve">Copiar la tabla del agente sin verificar (mezcla evidencia con inferencia); dejar celdas sin fuente marcadas como evidencia.</w:t>
      </w:r>
    </w:p>
    <w:p>
      <w:pPr>
        <w:spacing w:after="70" w:line="272"/>
      </w:pPr>
      <w:r>
        <w:rPr>
          <w:rFonts w:ascii="Arial" w:cs="Arial" w:eastAsia="Arial" w:hAnsi="Arial"/>
          <w:b/>
          <w:bCs/>
          <w:color w:val="13294B"/>
          <w:sz w:val="20"/>
          <w:szCs w:val="20"/>
        </w:rPr>
        <w:t xml:space="preserve">Criterio de evaluación: </w:t>
      </w:r>
      <w:r>
        <w:rPr>
          <w:rFonts w:ascii="Arial" w:cs="Arial" w:eastAsia="Arial" w:hAnsi="Arial"/>
          <w:color w:val="1F2733"/>
          <w:sz w:val="20"/>
          <w:szCs w:val="20"/>
        </w:rPr>
        <w:t xml:space="preserve">≥5 filas con fuente verificada y clasificación correcta evidencia/inferencia en cada una.</w:t>
      </w:r>
    </w:p>
    <w:p>
      <w:pPr>
        <w:pStyle w:val="Heading3"/>
        <w:spacing w:after="60" w:before="150"/>
      </w:pPr>
      <w:r>
        <w:rPr>
          <w:rFonts w:ascii="Arial" w:cs="Arial" w:eastAsia="Arial" w:hAnsi="Arial"/>
          <w:b/>
          <w:bCs/>
          <w:color w:val="7A1420"/>
          <w:sz w:val="21"/>
          <w:szCs w:val="21"/>
        </w:rPr>
        <w:t xml:space="preserve">LAB 6 — Verificación cruzada y detección de alucinaciones  (13 min)</w:t>
      </w:r>
    </w:p>
    <w:p>
      <w:pPr>
        <w:spacing w:after="70" w:line="272"/>
      </w:pPr>
      <w:r>
        <w:rPr>
          <w:rFonts w:ascii="Arial" w:cs="Arial" w:eastAsia="Arial" w:hAnsi="Arial"/>
          <w:b/>
          <w:bCs/>
          <w:color w:val="13294B"/>
          <w:sz w:val="20"/>
          <w:szCs w:val="20"/>
        </w:rPr>
        <w:t xml:space="preserve">Objetivo: </w:t>
      </w:r>
      <w:r>
        <w:rPr>
          <w:rFonts w:ascii="Arial" w:cs="Arial" w:eastAsia="Arial" w:hAnsi="Arial"/>
          <w:color w:val="1F2733"/>
          <w:sz w:val="20"/>
          <w:szCs w:val="20"/>
        </w:rPr>
        <w:t xml:space="preserve">Auditar el propio agente: cazar afirmaciones sin respaldo y forzar el ‘no tengo evidencia suficiente’.</w:t>
      </w:r>
    </w:p>
    <w:p>
      <w:pPr>
        <w:spacing w:after="70" w:line="272"/>
      </w:pPr>
      <w:r>
        <w:rPr>
          <w:rFonts w:ascii="Arial" w:cs="Arial" w:eastAsia="Arial" w:hAnsi="Arial"/>
          <w:b/>
          <w:bCs/>
          <w:color w:val="13294B"/>
          <w:sz w:val="20"/>
          <w:szCs w:val="20"/>
        </w:rPr>
        <w:t xml:space="preserve">Materiales: </w:t>
      </w:r>
      <w:r>
        <w:rPr>
          <w:rFonts w:ascii="Arial" w:cs="Arial" w:eastAsia="Arial" w:hAnsi="Arial"/>
          <w:color w:val="1F2733"/>
          <w:sz w:val="20"/>
          <w:szCs w:val="20"/>
        </w:rPr>
        <w:t xml:space="preserve">Agente del LAB 3, documentos originales del corpus.</w:t>
      </w:r>
    </w:p>
    <w:p>
      <w:pPr>
        <w:spacing w:after="70" w:line="272"/>
      </w:pPr>
      <w:r>
        <w:rPr>
          <w:rFonts w:ascii="Arial" w:cs="Arial" w:eastAsia="Arial" w:hAnsi="Arial"/>
          <w:b/>
          <w:bCs/>
          <w:color w:val="13294B"/>
          <w:sz w:val="20"/>
          <w:szCs w:val="20"/>
        </w:rPr>
        <w:t xml:space="preserve">Instrucciones del docente: </w:t>
      </w:r>
      <w:r>
        <w:rPr>
          <w:rFonts w:ascii="Arial" w:cs="Arial" w:eastAsia="Arial" w:hAnsi="Arial"/>
          <w:color w:val="1F2733"/>
          <w:sz w:val="20"/>
          <w:szCs w:val="20"/>
        </w:rPr>
        <w:t xml:space="preserve">Enséñales a desconfiar productivamente de su creación. La prueba clave: preguntar algo ausente del corpus. Si el agente inventa, guíalos a añadir a las instrucciones ‘si no está en las fuentes, dilo explícitamente’.</w:t>
      </w:r>
    </w:p>
    <w:p>
      <w:pPr>
        <w:spacing w:after="70" w:line="272"/>
      </w:pPr>
      <w:r>
        <w:rPr>
          <w:rFonts w:ascii="Arial" w:cs="Arial" w:eastAsia="Arial" w:hAnsi="Arial"/>
          <w:b/>
          <w:bCs/>
          <w:color w:val="13294B"/>
          <w:sz w:val="20"/>
          <w:szCs w:val="20"/>
        </w:rPr>
        <w:t xml:space="preserve">Instrucciones del alumno: </w:t>
      </w:r>
      <w:r>
        <w:rPr>
          <w:rFonts w:ascii="Arial" w:cs="Arial" w:eastAsia="Arial" w:hAnsi="Arial"/>
          <w:color w:val="1F2733"/>
          <w:sz w:val="20"/>
          <w:szCs w:val="20"/>
        </w:rPr>
        <w:t xml:space="preserve">Pide al agente un dato que NO esté en tu corpus y observa si lo inventa o responde ‘no encontrado’. Cruza una afirmación contra el documento original (cita textual). Corrige las instrucciones para que nunca invente referencias. Documenta 1 alucinación detectada y cómo la frenaste.</w:t>
      </w:r>
    </w:p>
    <w:p>
      <w:pPr>
        <w:spacing w:after="70" w:line="272"/>
      </w:pPr>
      <w:r>
        <w:rPr>
          <w:rFonts w:ascii="Arial" w:cs="Arial" w:eastAsia="Arial" w:hAnsi="Arial"/>
          <w:b/>
          <w:bCs/>
          <w:color w:val="13294B"/>
          <w:sz w:val="20"/>
          <w:szCs w:val="20"/>
        </w:rPr>
        <w:t xml:space="preserve">Resultado esperado: </w:t>
      </w:r>
      <w:r>
        <w:rPr>
          <w:rFonts w:ascii="Arial" w:cs="Arial" w:eastAsia="Arial" w:hAnsi="Arial"/>
          <w:color w:val="1F2733"/>
          <w:sz w:val="20"/>
          <w:szCs w:val="20"/>
        </w:rPr>
        <w:t xml:space="preserve">El agente responde ‘no hay evidencia suficiente’ ante datos ausentes; el estudiante detecta y frena una alucinación.</w:t>
      </w:r>
    </w:p>
    <w:p>
      <w:pPr>
        <w:spacing w:after="70" w:line="272"/>
      </w:pPr>
      <w:r>
        <w:rPr>
          <w:rFonts w:ascii="Arial" w:cs="Arial" w:eastAsia="Arial" w:hAnsi="Arial"/>
          <w:b/>
          <w:bCs/>
          <w:color w:val="13294B"/>
          <w:sz w:val="20"/>
          <w:szCs w:val="20"/>
        </w:rPr>
        <w:t xml:space="preserve">Evidencia a entregar: </w:t>
      </w:r>
      <w:r>
        <w:rPr>
          <w:rFonts w:ascii="Arial" w:cs="Arial" w:eastAsia="Arial" w:hAnsi="Arial"/>
          <w:color w:val="1F2733"/>
          <w:sz w:val="20"/>
          <w:szCs w:val="20"/>
        </w:rPr>
        <w:t xml:space="preserve">Reporte breve: 1 intento de alucinación (captura), evidencia del cruce con el original y la regla que la evitó.</w:t>
      </w:r>
    </w:p>
    <w:p>
      <w:pPr>
        <w:spacing w:after="70" w:line="272"/>
      </w:pPr>
      <w:r>
        <w:rPr>
          <w:rFonts w:ascii="Arial" w:cs="Arial" w:eastAsia="Arial" w:hAnsi="Arial"/>
          <w:b/>
          <w:bCs/>
          <w:color w:val="13294B"/>
          <w:sz w:val="20"/>
          <w:szCs w:val="20"/>
        </w:rPr>
        <w:t xml:space="preserve">Error común: </w:t>
      </w:r>
      <w:r>
        <w:rPr>
          <w:rFonts w:ascii="Arial" w:cs="Arial" w:eastAsia="Arial" w:hAnsi="Arial"/>
          <w:color w:val="1F2733"/>
          <w:sz w:val="20"/>
          <w:szCs w:val="20"/>
        </w:rPr>
        <w:t xml:space="preserve">Creer que el agente ‘ya no alucina’; no probar con datos fuera del corpus; no volver al documento original para el cruce.</w:t>
      </w:r>
    </w:p>
    <w:p>
      <w:pPr>
        <w:spacing w:after="70" w:line="272"/>
      </w:pPr>
      <w:r>
        <w:rPr>
          <w:rFonts w:ascii="Arial" w:cs="Arial" w:eastAsia="Arial" w:hAnsi="Arial"/>
          <w:b/>
          <w:bCs/>
          <w:color w:val="13294B"/>
          <w:sz w:val="20"/>
          <w:szCs w:val="20"/>
        </w:rPr>
        <w:t xml:space="preserve">Criterio de evaluación: </w:t>
      </w:r>
      <w:r>
        <w:rPr>
          <w:rFonts w:ascii="Arial" w:cs="Arial" w:eastAsia="Arial" w:hAnsi="Arial"/>
          <w:color w:val="1F2733"/>
          <w:sz w:val="20"/>
          <w:szCs w:val="20"/>
        </w:rPr>
        <w:t xml:space="preserve">Detección documentada de ≥1 alucinación + regla de mitigación aplicada y verificada.</w:t>
      </w:r>
    </w:p>
    <w:p>
      <w:pPr>
        <w:pStyle w:val="Heading3"/>
        <w:spacing w:after="60" w:before="150"/>
      </w:pPr>
      <w:r>
        <w:rPr>
          <w:rFonts w:ascii="Arial" w:cs="Arial" w:eastAsia="Arial" w:hAnsi="Arial"/>
          <w:b/>
          <w:bCs/>
          <w:color w:val="7A1420"/>
          <w:sz w:val="21"/>
          <w:szCs w:val="21"/>
        </w:rPr>
        <w:t xml:space="preserve">LAB 7 — Mini evaluación final  (10 min)</w:t>
      </w:r>
    </w:p>
    <w:p>
      <w:pPr>
        <w:spacing w:after="70" w:line="272"/>
      </w:pPr>
      <w:r>
        <w:rPr>
          <w:rFonts w:ascii="Arial" w:cs="Arial" w:eastAsia="Arial" w:hAnsi="Arial"/>
          <w:b/>
          <w:bCs/>
          <w:color w:val="13294B"/>
          <w:sz w:val="20"/>
          <w:szCs w:val="20"/>
        </w:rPr>
        <w:t xml:space="preserve">Objetivo: </w:t>
      </w:r>
      <w:r>
        <w:rPr>
          <w:rFonts w:ascii="Arial" w:cs="Arial" w:eastAsia="Arial" w:hAnsi="Arial"/>
          <w:color w:val="1F2733"/>
          <w:sz w:val="20"/>
          <w:szCs w:val="20"/>
        </w:rPr>
        <w:t xml:space="preserve">Demostrar dominio: explicar qué es evidencia, qué infirió la IA y por qué el agente es confiable.</w:t>
      </w:r>
    </w:p>
    <w:p>
      <w:pPr>
        <w:spacing w:after="70" w:line="272"/>
      </w:pPr>
      <w:r>
        <w:rPr>
          <w:rFonts w:ascii="Arial" w:cs="Arial" w:eastAsia="Arial" w:hAnsi="Arial"/>
          <w:b/>
          <w:bCs/>
          <w:color w:val="13294B"/>
          <w:sz w:val="20"/>
          <w:szCs w:val="20"/>
        </w:rPr>
        <w:t xml:space="preserve">Materiales: </w:t>
      </w:r>
      <w:r>
        <w:rPr>
          <w:rFonts w:ascii="Arial" w:cs="Arial" w:eastAsia="Arial" w:hAnsi="Arial"/>
          <w:color w:val="1F2733"/>
          <w:sz w:val="20"/>
          <w:szCs w:val="20"/>
        </w:rPr>
        <w:t xml:space="preserve">Rúbrica (sección 8), agente, matriz y reportes de verificación.</w:t>
      </w:r>
    </w:p>
    <w:p>
      <w:pPr>
        <w:spacing w:after="70" w:line="272"/>
      </w:pPr>
      <w:r>
        <w:rPr>
          <w:rFonts w:ascii="Arial" w:cs="Arial" w:eastAsia="Arial" w:hAnsi="Arial"/>
          <w:b/>
          <w:bCs/>
          <w:color w:val="13294B"/>
          <w:sz w:val="20"/>
          <w:szCs w:val="20"/>
        </w:rPr>
        <w:t xml:space="preserve">Instrucciones del docente: </w:t>
      </w:r>
      <w:r>
        <w:rPr>
          <w:rFonts w:ascii="Arial" w:cs="Arial" w:eastAsia="Arial" w:hAnsi="Arial"/>
          <w:color w:val="1F2733"/>
          <w:sz w:val="20"/>
          <w:szCs w:val="20"/>
        </w:rPr>
        <w:t xml:space="preserve">Aplica el checklist de la rúbrica. Lo esencial no es la nota: es que cada estudiante señale con seguridad qué salió de una fuente y qué infirió la IA.</w:t>
      </w:r>
    </w:p>
    <w:p>
      <w:pPr>
        <w:spacing w:after="70" w:line="272"/>
      </w:pPr>
      <w:r>
        <w:rPr>
          <w:rFonts w:ascii="Arial" w:cs="Arial" w:eastAsia="Arial" w:hAnsi="Arial"/>
          <w:b/>
          <w:bCs/>
          <w:color w:val="13294B"/>
          <w:sz w:val="20"/>
          <w:szCs w:val="20"/>
        </w:rPr>
        <w:t xml:space="preserve">Instrucciones del alumno: </w:t>
      </w:r>
      <w:r>
        <w:rPr>
          <w:rFonts w:ascii="Arial" w:cs="Arial" w:eastAsia="Arial" w:hAnsi="Arial"/>
          <w:color w:val="1F2733"/>
          <w:sz w:val="20"/>
          <w:szCs w:val="20"/>
        </w:rPr>
        <w:t xml:space="preserve">Responde las 5 preguntas de la rúbrica; muestra una respuesta del agente con su fuente; señala en tu matriz una celda de evidencia y una de inferencia; explica en 2 líneas ‘¿por qué mi agente no inventa?’ y entrega tu paquete de evidencias.</w:t>
      </w:r>
    </w:p>
    <w:p>
      <w:pPr>
        <w:spacing w:after="70" w:line="272"/>
      </w:pPr>
      <w:r>
        <w:rPr>
          <w:rFonts w:ascii="Arial" w:cs="Arial" w:eastAsia="Arial" w:hAnsi="Arial"/>
          <w:b/>
          <w:bCs/>
          <w:color w:val="13294B"/>
          <w:sz w:val="20"/>
          <w:szCs w:val="20"/>
        </w:rPr>
        <w:t xml:space="preserve">Resultado esperado: </w:t>
      </w:r>
      <w:r>
        <w:rPr>
          <w:rFonts w:ascii="Arial" w:cs="Arial" w:eastAsia="Arial" w:hAnsi="Arial"/>
          <w:color w:val="1F2733"/>
          <w:sz w:val="20"/>
          <w:szCs w:val="20"/>
        </w:rPr>
        <w:t xml:space="preserve">Autoevaluación completa + entrega del paquete (agente, corpus, matriz, reportes).</w:t>
      </w:r>
    </w:p>
    <w:p>
      <w:pPr>
        <w:spacing w:after="70" w:line="272"/>
      </w:pPr>
      <w:r>
        <w:rPr>
          <w:rFonts w:ascii="Arial" w:cs="Arial" w:eastAsia="Arial" w:hAnsi="Arial"/>
          <w:b/>
          <w:bCs/>
          <w:color w:val="13294B"/>
          <w:sz w:val="20"/>
          <w:szCs w:val="20"/>
        </w:rPr>
        <w:t xml:space="preserve">Evidencia a entregar: </w:t>
      </w:r>
      <w:r>
        <w:rPr>
          <w:rFonts w:ascii="Arial" w:cs="Arial" w:eastAsia="Arial" w:hAnsi="Arial"/>
          <w:color w:val="1F2733"/>
          <w:sz w:val="20"/>
          <w:szCs w:val="20"/>
        </w:rPr>
        <w:t xml:space="preserve">Formulario de autoevaluación + enlace/carpeta con todas las evidencias del laboratorio.</w:t>
      </w:r>
    </w:p>
    <w:p>
      <w:pPr>
        <w:spacing w:after="70" w:line="272"/>
      </w:pPr>
      <w:r>
        <w:rPr>
          <w:rFonts w:ascii="Arial" w:cs="Arial" w:eastAsia="Arial" w:hAnsi="Arial"/>
          <w:b/>
          <w:bCs/>
          <w:color w:val="13294B"/>
          <w:sz w:val="20"/>
          <w:szCs w:val="20"/>
        </w:rPr>
        <w:t xml:space="preserve">Error común: </w:t>
      </w:r>
      <w:r>
        <w:rPr>
          <w:rFonts w:ascii="Arial" w:cs="Arial" w:eastAsia="Arial" w:hAnsi="Arial"/>
          <w:color w:val="1F2733"/>
          <w:sz w:val="20"/>
          <w:szCs w:val="20"/>
        </w:rPr>
        <w:t xml:space="preserve">Presentar la matriz sin poder señalar qué fue fuente y qué fue inferencia; entregar sin la respuesta con fuente citada.</w:t>
      </w:r>
    </w:p>
    <w:p>
      <w:pPr>
        <w:spacing w:after="70" w:line="272"/>
      </w:pPr>
      <w:r>
        <w:rPr>
          <w:rFonts w:ascii="Arial" w:cs="Arial" w:eastAsia="Arial" w:hAnsi="Arial"/>
          <w:b/>
          <w:bCs/>
          <w:color w:val="13294B"/>
          <w:sz w:val="20"/>
          <w:szCs w:val="20"/>
        </w:rPr>
        <w:t xml:space="preserve">Criterio de evaluación: </w:t>
      </w:r>
      <w:r>
        <w:rPr>
          <w:rFonts w:ascii="Arial" w:cs="Arial" w:eastAsia="Arial" w:hAnsi="Arial"/>
          <w:color w:val="1F2733"/>
          <w:sz w:val="20"/>
          <w:szCs w:val="20"/>
        </w:rPr>
        <w:t xml:space="preserve">Ver rúbrica (sección 8): dominio del criterio evidencia/inferencia y trazabilidad demostrada.</w:t>
      </w:r>
    </w:p>
    <w:p>
      <w:r>
        <w:br w:type="page"/>
      </w:r>
    </w:p>
    <w:p>
      <w:pPr>
        <w:pStyle w:val="Heading1"/>
        <w:spacing w:after="120" w:before="260"/>
      </w:pPr>
      <w:r>
        <w:rPr>
          <w:rFonts w:ascii="Arial" w:cs="Arial" w:eastAsia="Arial" w:hAnsi="Arial"/>
          <w:b/>
          <w:bCs/>
          <w:color w:val="7A1420"/>
          <w:sz w:val="30"/>
          <w:szCs w:val="30"/>
        </w:rPr>
        <w:t xml:space="preserve">5. Instrucciones para construir el Agente de Investigación v1</w:t>
      </w:r>
    </w:p>
    <w:p>
      <w:pPr>
        <w:pStyle w:val="Heading2"/>
        <w:spacing w:after="90" w:before="200"/>
      </w:pPr>
      <w:r>
        <w:rPr>
          <w:rFonts w:ascii="Arial" w:cs="Arial" w:eastAsia="Arial" w:hAnsi="Arial"/>
          <w:b/>
          <w:bCs/>
          <w:color w:val="13294B"/>
          <w:sz w:val="24"/>
          <w:szCs w:val="24"/>
        </w:rPr>
        <w:t xml:space="preserve">5.1 NotebookLM (RAG estricto con citación a la fuente)</w:t>
      </w:r>
    </w:p>
    <w:p>
      <w:pPr>
        <w:pStyle w:val="ListParagraph"/>
        <w:numPr>
          <w:ilvl w:val="0"/>
          <w:numId w:val="2"/>
        </w:numPr>
        <w:spacing w:after="50" w:line="270"/>
      </w:pPr>
      <w:r>
        <w:rPr>
          <w:rFonts w:ascii="Arial" w:cs="Arial" w:eastAsia="Arial" w:hAnsi="Arial"/>
          <w:color w:val="1F2733"/>
          <w:sz w:val="20"/>
          <w:szCs w:val="20"/>
        </w:rPr>
        <w:t xml:space="preserve">Entra a notebooklm.google.com e inicia sesión con la cuenta Google.</w:t>
      </w:r>
    </w:p>
    <w:p>
      <w:pPr>
        <w:pStyle w:val="ListParagraph"/>
        <w:numPr>
          <w:ilvl w:val="0"/>
          <w:numId w:val="2"/>
        </w:numPr>
        <w:spacing w:after="50" w:line="270"/>
      </w:pPr>
      <w:r>
        <w:rPr>
          <w:rFonts w:ascii="Arial" w:cs="Arial" w:eastAsia="Arial" w:hAnsi="Arial"/>
          <w:color w:val="1F2733"/>
          <w:sz w:val="20"/>
          <w:szCs w:val="20"/>
        </w:rPr>
        <w:t xml:space="preserve">Crea un cuaderno nuevo y nómbralo con tu tema de tesis (p. ej. ‘TSP — Mantenimiento predictivo ferroviario’).</w:t>
      </w:r>
    </w:p>
    <w:p>
      <w:pPr>
        <w:pStyle w:val="ListParagraph"/>
        <w:numPr>
          <w:ilvl w:val="0"/>
          <w:numId w:val="2"/>
        </w:numPr>
        <w:spacing w:after="50" w:line="270"/>
      </w:pPr>
      <w:r>
        <w:rPr>
          <w:rFonts w:ascii="Arial" w:cs="Arial" w:eastAsia="Arial" w:hAnsi="Arial"/>
          <w:color w:val="1F2733"/>
          <w:sz w:val="20"/>
          <w:szCs w:val="20"/>
        </w:rPr>
        <w:t xml:space="preserve">Sube tus 3–10 documentos del corpus (PDF, Google Docs, texto o enlaces).</w:t>
      </w:r>
    </w:p>
    <w:p>
      <w:pPr>
        <w:pStyle w:val="ListParagraph"/>
        <w:numPr>
          <w:ilvl w:val="0"/>
          <w:numId w:val="2"/>
        </w:numPr>
        <w:spacing w:after="50" w:line="270"/>
      </w:pPr>
      <w:r>
        <w:rPr>
          <w:rFonts w:ascii="Arial" w:cs="Arial" w:eastAsia="Arial" w:hAnsi="Arial"/>
          <w:color w:val="1F2733"/>
          <w:sz w:val="20"/>
          <w:szCs w:val="20"/>
        </w:rPr>
        <w:t xml:space="preserve">Haz una pregunta y observa que cada afirmación trae una cita numerada que enlaza al fragmento exacto del documento.</w:t>
      </w:r>
    </w:p>
    <w:p>
      <w:pPr>
        <w:pStyle w:val="ListParagraph"/>
        <w:numPr>
          <w:ilvl w:val="0"/>
          <w:numId w:val="2"/>
        </w:numPr>
        <w:spacing w:after="50" w:line="270"/>
      </w:pPr>
      <w:r>
        <w:rPr>
          <w:rFonts w:ascii="Arial" w:cs="Arial" w:eastAsia="Arial" w:hAnsi="Arial"/>
          <w:color w:val="1F2733"/>
          <w:sz w:val="20"/>
          <w:szCs w:val="20"/>
        </w:rPr>
        <w:t xml:space="preserve">Usa las funciones de resumen, preguntas sugeridas y guía del cuaderno para explorar tu corpus.</w:t>
      </w:r>
    </w:p>
    <w:p>
      <w:pPr>
        <w:pStyle w:val="ListParagraph"/>
        <w:numPr>
          <w:ilvl w:val="0"/>
          <w:numId w:val="2"/>
        </w:numPr>
        <w:spacing w:after="50" w:line="270"/>
      </w:pPr>
      <w:r>
        <w:rPr>
          <w:rFonts w:ascii="Arial" w:cs="Arial" w:eastAsia="Arial" w:hAnsi="Arial"/>
          <w:color w:val="1F2733"/>
          <w:sz w:val="20"/>
          <w:szCs w:val="20"/>
        </w:rPr>
        <w:t xml:space="preserve">Regla de uso: si una respuesta no muestra cita a un documento tuyo, trátala como no fundamentada.</w:t>
      </w:r>
    </w:p>
    <w:p>
      <w:pPr>
        <w:pStyle w:val="Heading2"/>
        <w:spacing w:after="90" w:before="200"/>
      </w:pPr>
      <w:r>
        <w:rPr>
          <w:rFonts w:ascii="Arial" w:cs="Arial" w:eastAsia="Arial" w:hAnsi="Arial"/>
          <w:b/>
          <w:bCs/>
          <w:color w:val="13294B"/>
          <w:sz w:val="24"/>
          <w:szCs w:val="24"/>
        </w:rPr>
        <w:t xml:space="preserve">5.2 Claude — Proyecto con instrucciones de sistema</w:t>
      </w:r>
    </w:p>
    <w:p>
      <w:pPr>
        <w:pStyle w:val="ListParagraph"/>
        <w:numPr>
          <w:ilvl w:val="0"/>
          <w:numId w:val="2"/>
        </w:numPr>
        <w:spacing w:after="50" w:line="270"/>
      </w:pPr>
      <w:r>
        <w:rPr>
          <w:rFonts w:ascii="Arial" w:cs="Arial" w:eastAsia="Arial" w:hAnsi="Arial"/>
          <w:color w:val="1F2733"/>
          <w:sz w:val="20"/>
          <w:szCs w:val="20"/>
        </w:rPr>
        <w:t xml:space="preserve">Entra a claude.ai, crea un ‘Proyecto’ nuevo y súbele los mismos documentos del corpus.</w:t>
      </w:r>
    </w:p>
    <w:p>
      <w:pPr>
        <w:pStyle w:val="ListParagraph"/>
        <w:numPr>
          <w:ilvl w:val="0"/>
          <w:numId w:val="2"/>
        </w:numPr>
        <w:spacing w:after="50" w:line="270"/>
      </w:pPr>
      <w:r>
        <w:rPr>
          <w:rFonts w:ascii="Arial" w:cs="Arial" w:eastAsia="Arial" w:hAnsi="Arial"/>
          <w:color w:val="1F2733"/>
          <w:sz w:val="20"/>
          <w:szCs w:val="20"/>
        </w:rPr>
        <w:t xml:space="preserve">En ‘Instrucciones del proyecto’ (system prompt) pega el texto de la sección 5.3.</w:t>
      </w:r>
    </w:p>
    <w:p>
      <w:pPr>
        <w:pStyle w:val="ListParagraph"/>
        <w:numPr>
          <w:ilvl w:val="0"/>
          <w:numId w:val="2"/>
        </w:numPr>
        <w:spacing w:after="50" w:line="270"/>
      </w:pPr>
      <w:r>
        <w:rPr>
          <w:rFonts w:ascii="Arial" w:cs="Arial" w:eastAsia="Arial" w:hAnsi="Arial"/>
          <w:color w:val="1F2733"/>
          <w:sz w:val="20"/>
          <w:szCs w:val="20"/>
        </w:rPr>
        <w:t xml:space="preserve">Haz una pregunta de prueba y verifica que cite el documento y distinga evidencia de inferencia.</w:t>
      </w:r>
    </w:p>
    <w:p>
      <w:pPr>
        <w:pStyle w:val="ListParagraph"/>
        <w:numPr>
          <w:ilvl w:val="0"/>
          <w:numId w:val="2"/>
        </w:numPr>
        <w:spacing w:after="50" w:line="270"/>
      </w:pPr>
      <w:r>
        <w:rPr>
          <w:rFonts w:ascii="Arial" w:cs="Arial" w:eastAsia="Arial" w:hAnsi="Arial"/>
          <w:color w:val="1F2733"/>
          <w:sz w:val="20"/>
          <w:szCs w:val="20"/>
        </w:rPr>
        <w:t xml:space="preserve">Usa Claude para comparar documentos, construir tablas de antecedentes y detectar contradicciones/vacíos (tareas de razonamiento).</w:t>
      </w:r>
    </w:p>
    <w:p>
      <w:pPr>
        <w:pStyle w:val="ListParagraph"/>
        <w:numPr>
          <w:ilvl w:val="0"/>
          <w:numId w:val="2"/>
        </w:numPr>
        <w:spacing w:after="50" w:line="270"/>
      </w:pPr>
      <w:r>
        <w:rPr>
          <w:rFonts w:ascii="Arial" w:cs="Arial" w:eastAsia="Arial" w:hAnsi="Arial"/>
          <w:color w:val="1F2733"/>
          <w:sz w:val="20"/>
          <w:szCs w:val="20"/>
        </w:rPr>
        <w:t xml:space="preserve">Combina ambas herramientas: NotebookLM para verificar la cita al fragmento; Claude para el análisis y las tablas.</w:t>
      </w:r>
    </w:p>
    <w:p>
      <w:pPr>
        <w:pStyle w:val="Heading2"/>
        <w:spacing w:after="90" w:before="200"/>
      </w:pPr>
      <w:r>
        <w:rPr>
          <w:rFonts w:ascii="Arial" w:cs="Arial" w:eastAsia="Arial" w:hAnsi="Arial"/>
          <w:b/>
          <w:bCs/>
          <w:color w:val="13294B"/>
          <w:sz w:val="24"/>
          <w:szCs w:val="24"/>
        </w:rPr>
        <w:t xml:space="preserve">5.3 Instrucciones del Agente (pega este texto como system prompt en Claude)</w:t>
      </w:r>
    </w:p>
    <w:p>
      <w:pPr>
        <w:spacing w:after="60" w:line="276"/>
      </w:pPr>
      <w:r>
        <w:rPr>
          <w:rFonts w:ascii="Arial" w:cs="Arial" w:eastAsia="Arial" w:hAnsi="Arial"/>
          <w:color w:val="1F2733"/>
          <w:sz w:val="18"/>
          <w:szCs w:val="18"/>
        </w:rPr>
        <w:t xml:space="preserve">ROL: Eres mi Agente de Investigación para mi Trabajo de Suficiencia Profesional. Trabajas únicamente con los documentos que subí a este proyecto (mi corpus).</w:t>
      </w:r>
    </w:p>
    <w:p>
      <w:pPr>
        <w:spacing w:after="60" w:line="276"/>
      </w:pPr>
      <w:r>
        <w:rPr>
          <w:rFonts w:ascii="Arial" w:cs="Arial" w:eastAsia="Arial" w:hAnsi="Arial"/>
          <w:color w:val="1F2733"/>
          <w:sz w:val="18"/>
          <w:szCs w:val="18"/>
        </w:rPr>
        <w:t xml:space="preserve">REGLAS INQUEBRANTABLES:</w:t>
      </w:r>
    </w:p>
    <w:p>
      <w:pPr>
        <w:spacing w:after="60" w:line="276"/>
      </w:pPr>
      <w:r>
        <w:rPr>
          <w:rFonts w:ascii="Arial" w:cs="Arial" w:eastAsia="Arial" w:hAnsi="Arial"/>
          <w:color w:val="1F2733"/>
          <w:sz w:val="18"/>
          <w:szCs w:val="18"/>
        </w:rPr>
        <w:t xml:space="preserve">1) Responde SOLO con información contenida en los documentos del corpus. No uses conocimiento externo.</w:t>
      </w:r>
    </w:p>
    <w:p>
      <w:pPr>
        <w:spacing w:after="60" w:line="276"/>
      </w:pPr>
      <w:r>
        <w:rPr>
          <w:rFonts w:ascii="Arial" w:cs="Arial" w:eastAsia="Arial" w:hAnsi="Arial"/>
          <w:color w:val="1F2733"/>
          <w:sz w:val="18"/>
          <w:szCs w:val="18"/>
        </w:rPr>
        <w:t xml:space="preserve">2) En cada respuesta cita el documento y, si es posible, la página o el fragmento exacto (‘Según [Autor_Año], p. X: “…”’).</w:t>
      </w:r>
    </w:p>
    <w:p>
      <w:pPr>
        <w:spacing w:after="60" w:line="276"/>
      </w:pPr>
      <w:r>
        <w:rPr>
          <w:rFonts w:ascii="Arial" w:cs="Arial" w:eastAsia="Arial" w:hAnsi="Arial"/>
          <w:color w:val="1F2733"/>
          <w:sz w:val="18"/>
          <w:szCs w:val="18"/>
        </w:rPr>
        <w:t xml:space="preserve">3) Etiqueta cada afirmación como [EVIDENCIA] (está textualmente en una fuente), [INTERPRETACIÓN] (inferencia tuya a partir de las fuentes) o [NO ENCONTRADO] (no hay respaldo en el corpus).</w:t>
      </w:r>
    </w:p>
    <w:p>
      <w:pPr>
        <w:spacing w:after="60" w:line="276"/>
      </w:pPr>
      <w:r>
        <w:rPr>
          <w:rFonts w:ascii="Arial" w:cs="Arial" w:eastAsia="Arial" w:hAnsi="Arial"/>
          <w:color w:val="1F2733"/>
          <w:sz w:val="18"/>
          <w:szCs w:val="18"/>
        </w:rPr>
        <w:t xml:space="preserve">4) Nunca inventes datos, cifras, autores, títulos, DOIs ni referencias. Si no está en el corpus, di exactamente: ‘No hay evidencia suficiente en el corpus.’</w:t>
      </w:r>
    </w:p>
    <w:p>
      <w:pPr>
        <w:spacing w:after="60" w:line="276"/>
      </w:pPr>
      <w:r>
        <w:rPr>
          <w:rFonts w:ascii="Arial" w:cs="Arial" w:eastAsia="Arial" w:hAnsi="Arial"/>
          <w:color w:val="1F2733"/>
          <w:sz w:val="18"/>
          <w:szCs w:val="18"/>
        </w:rPr>
        <w:t xml:space="preserve">5) Cuando compares documentos, señala coincidencias y contradicciones citando cada fuente.</w:t>
      </w:r>
    </w:p>
    <w:p>
      <w:pPr>
        <w:spacing w:after="60" w:line="276"/>
      </w:pPr>
      <w:r>
        <w:rPr>
          <w:rFonts w:ascii="Arial" w:cs="Arial" w:eastAsia="Arial" w:hAnsi="Arial"/>
          <w:color w:val="1F2733"/>
          <w:sz w:val="18"/>
          <w:szCs w:val="18"/>
        </w:rPr>
        <w:t xml:space="preserve">6) Cuando te lo pida, entrega los resultados como tabla (Documento · Hallazgo · Cita/pág · Método · EVIDENCIA/INTERPRETACIÓN).</w:t>
      </w:r>
    </w:p>
    <w:p>
      <w:pPr>
        <w:spacing w:after="60" w:line="276"/>
      </w:pPr>
      <w:r>
        <w:rPr>
          <w:rFonts w:ascii="Arial" w:cs="Arial" w:eastAsia="Arial" w:hAnsi="Arial"/>
          <w:color w:val="1F2733"/>
          <w:sz w:val="18"/>
          <w:szCs w:val="18"/>
        </w:rPr>
        <w:t xml:space="preserve">CAPACIDADES QUE DEBES OFRECER: responder con fuentes; identificar el documento usado; diferenciar evidencia/interpretación/no encontrado; comparar documentos; construir tablas de antecedentes; detectar coincidencias, contradicciones y vacíos; proponer preguntas de investigación; y señalar cuándo falta evidencia.</w:t>
      </w:r>
    </w:p>
    <w:p>
      <w:pPr>
        <w:spacing w:after="60" w:line="276"/>
      </w:pPr>
      <w:r>
        <w:rPr>
          <w:rFonts w:ascii="Arial" w:cs="Arial" w:eastAsia="Arial" w:hAnsi="Arial"/>
          <w:color w:val="1F2733"/>
          <w:sz w:val="18"/>
          <w:szCs w:val="18"/>
        </w:rPr>
        <w:t xml:space="preserve">ESTILO: preciso, académico y honesto sobre la incertidumbre. Prefiero un ‘no encontrado’ verificable a una respuesta convincente sin fuente.</w:t>
      </w:r>
    </w:p>
    <w:p>
      <w:pPr>
        <w:spacing w:after="90" w:line="276"/>
      </w:pPr>
      <w:r>
        <w:rPr>
          <w:rFonts w:ascii="Arial" w:cs="Arial" w:eastAsia="Arial" w:hAnsi="Arial"/>
          <w:b/>
          <w:bCs/>
          <w:color w:val="7A1420"/>
          <w:sz w:val="19"/>
          <w:szCs w:val="19"/>
        </w:rPr>
        <w:t xml:space="preserve">Nota: </w:t>
      </w:r>
      <w:r>
        <w:rPr>
          <w:rFonts w:ascii="Arial" w:cs="Arial" w:eastAsia="Arial" w:hAnsi="Arial"/>
          <w:i/>
          <w:iCs/>
          <w:sz w:val="19"/>
          <w:szCs w:val="19"/>
        </w:rPr>
        <w:t xml:space="preserve">este mismo texto sirve, resumido, como instrucción inicial en otras plataformas (ChatGPT Projects/GPTs, Gemini Gems). La clave siempre es la regla 4: nunca inventar.</w:t>
      </w:r>
    </w:p>
    <w:p>
      <w:r>
        <w:br w:type="page"/>
      </w:r>
    </w:p>
    <w:p>
      <w:pPr>
        <w:pStyle w:val="Heading1"/>
        <w:spacing w:after="120" w:before="260"/>
      </w:pPr>
      <w:r>
        <w:rPr>
          <w:rFonts w:ascii="Arial" w:cs="Arial" w:eastAsia="Arial" w:hAnsi="Arial"/>
          <w:b/>
          <w:bCs/>
          <w:color w:val="7A1420"/>
          <w:sz w:val="30"/>
          <w:szCs w:val="30"/>
        </w:rPr>
        <w:t xml:space="preserve">6. Evaluación final (LAB 7) — 5 preguntas</w:t>
      </w:r>
    </w:p>
    <w:p>
      <w:pPr>
        <w:spacing w:after="90" w:line="276"/>
      </w:pPr>
      <w:r>
        <w:rPr>
          <w:rFonts w:ascii="Arial" w:cs="Arial" w:eastAsia="Arial" w:hAnsi="Arial"/>
          <w:color w:val="1F2733"/>
          <w:sz w:val="20"/>
          <w:szCs w:val="20"/>
        </w:rPr>
        <w:t xml:space="preserve">Evaluación centrada en el aprendizaje, no en la nota. El estudiante responde en voz alta o por escrito:</w:t>
      </w:r>
    </w:p>
    <w:p>
      <w:pPr>
        <w:pStyle w:val="ListParagraph"/>
        <w:numPr>
          <w:ilvl w:val="0"/>
          <w:numId w:val="2"/>
        </w:numPr>
        <w:spacing w:after="50" w:line="270"/>
      </w:pPr>
      <w:r>
        <w:rPr>
          <w:rFonts w:ascii="Arial" w:cs="Arial" w:eastAsia="Arial" w:hAnsi="Arial"/>
          <w:b/>
          <w:bCs/>
          <w:color w:val="13294B"/>
          <w:sz w:val="20"/>
          <w:szCs w:val="20"/>
        </w:rPr>
        <w:t xml:space="preserve">P1. </w:t>
      </w:r>
      <w:r>
        <w:rPr>
          <w:rFonts w:ascii="Arial" w:cs="Arial" w:eastAsia="Arial" w:hAnsi="Arial"/>
          <w:color w:val="1F2733"/>
          <w:sz w:val="20"/>
          <w:szCs w:val="20"/>
        </w:rPr>
        <w:t xml:space="preserve">¿Cuál es la diferencia entre IA, Machine Learning e IA generativa? Da un ejemplo de ingeniería de cada uno.</w:t>
      </w:r>
    </w:p>
    <w:p>
      <w:pPr>
        <w:pStyle w:val="ListParagraph"/>
        <w:numPr>
          <w:ilvl w:val="0"/>
          <w:numId w:val="2"/>
        </w:numPr>
        <w:spacing w:after="50" w:line="270"/>
      </w:pPr>
      <w:r>
        <w:rPr>
          <w:rFonts w:ascii="Arial" w:cs="Arial" w:eastAsia="Arial" w:hAnsi="Arial"/>
          <w:b/>
          <w:bCs/>
          <w:color w:val="13294B"/>
          <w:sz w:val="20"/>
          <w:szCs w:val="20"/>
        </w:rPr>
        <w:t xml:space="preserve">P2. </w:t>
      </w:r>
      <w:r>
        <w:rPr>
          <w:rFonts w:ascii="Arial" w:cs="Arial" w:eastAsia="Arial" w:hAnsi="Arial"/>
          <w:color w:val="1F2733"/>
          <w:sz w:val="20"/>
          <w:szCs w:val="20"/>
        </w:rPr>
        <w:t xml:space="preserve">Muestra una respuesta de tu agente e indica de qué documento y página proviene.</w:t>
      </w:r>
    </w:p>
    <w:p>
      <w:pPr>
        <w:pStyle w:val="ListParagraph"/>
        <w:numPr>
          <w:ilvl w:val="0"/>
          <w:numId w:val="2"/>
        </w:numPr>
        <w:spacing w:after="50" w:line="270"/>
      </w:pPr>
      <w:r>
        <w:rPr>
          <w:rFonts w:ascii="Arial" w:cs="Arial" w:eastAsia="Arial" w:hAnsi="Arial"/>
          <w:b/>
          <w:bCs/>
          <w:color w:val="13294B"/>
          <w:sz w:val="20"/>
          <w:szCs w:val="20"/>
        </w:rPr>
        <w:t xml:space="preserve">P3. </w:t>
      </w:r>
      <w:r>
        <w:rPr>
          <w:rFonts w:ascii="Arial" w:cs="Arial" w:eastAsia="Arial" w:hAnsi="Arial"/>
          <w:color w:val="1F2733"/>
          <w:sz w:val="20"/>
          <w:szCs w:val="20"/>
        </w:rPr>
        <w:t xml:space="preserve">Señala en tu matriz una celda de EVIDENCIA y una de INFERENCIA y explica por qué cada una lo es.</w:t>
      </w:r>
    </w:p>
    <w:p>
      <w:pPr>
        <w:pStyle w:val="ListParagraph"/>
        <w:numPr>
          <w:ilvl w:val="0"/>
          <w:numId w:val="2"/>
        </w:numPr>
        <w:spacing w:after="50" w:line="270"/>
      </w:pPr>
      <w:r>
        <w:rPr>
          <w:rFonts w:ascii="Arial" w:cs="Arial" w:eastAsia="Arial" w:hAnsi="Arial"/>
          <w:b/>
          <w:bCs/>
          <w:color w:val="13294B"/>
          <w:sz w:val="20"/>
          <w:szCs w:val="20"/>
        </w:rPr>
        <w:t xml:space="preserve">P4. </w:t>
      </w:r>
      <w:r>
        <w:rPr>
          <w:rFonts w:ascii="Arial" w:cs="Arial" w:eastAsia="Arial" w:hAnsi="Arial"/>
          <w:color w:val="1F2733"/>
          <w:sz w:val="20"/>
          <w:szCs w:val="20"/>
        </w:rPr>
        <w:t xml:space="preserve">¿Por qué tu agente no inventa referencias? (explica la regla que lo impide).</w:t>
      </w:r>
    </w:p>
    <w:p>
      <w:pPr>
        <w:pStyle w:val="ListParagraph"/>
        <w:numPr>
          <w:ilvl w:val="0"/>
          <w:numId w:val="2"/>
        </w:numPr>
        <w:spacing w:after="50" w:line="270"/>
      </w:pPr>
      <w:r>
        <w:rPr>
          <w:rFonts w:ascii="Arial" w:cs="Arial" w:eastAsia="Arial" w:hAnsi="Arial"/>
          <w:b/>
          <w:bCs/>
          <w:color w:val="13294B"/>
          <w:sz w:val="20"/>
          <w:szCs w:val="20"/>
        </w:rPr>
        <w:t xml:space="preserve">P5. </w:t>
      </w:r>
      <w:r>
        <w:rPr>
          <w:rFonts w:ascii="Arial" w:cs="Arial" w:eastAsia="Arial" w:hAnsi="Arial"/>
          <w:color w:val="1F2733"/>
          <w:sz w:val="20"/>
          <w:szCs w:val="20"/>
        </w:rPr>
        <w:t xml:space="preserve">Presenta una afirmación que tu agente marcó como ‘NO ENCONTRADO’ y explica qué harías para conseguir la evidencia.</w:t>
      </w:r>
    </w:p>
    <w:p>
      <w:pPr>
        <w:pStyle w:val="Heading1"/>
        <w:spacing w:after="120" w:before="260"/>
      </w:pPr>
      <w:r>
        <w:rPr>
          <w:rFonts w:ascii="Arial" w:cs="Arial" w:eastAsia="Arial" w:hAnsi="Arial"/>
          <w:b/>
          <w:bCs/>
          <w:color w:val="7A1420"/>
          <w:sz w:val="30"/>
          <w:szCs w:val="30"/>
        </w:rPr>
        <w:t xml:space="preserve">7. Rúbrica simple (100 puntos)</w:t>
      </w:r>
    </w:p>
    <w:tbl>
      <w:tblPr>
        <w:tblW w:type="dxa" w:w="10840"/>
        <w:tblBorders>
          <w:top w:val="single" w:color="C9CED6" w:sz="4"/>
          <w:left w:val="single" w:color="C9CED6" w:sz="4"/>
          <w:bottom w:val="single" w:color="C9CED6" w:sz="4"/>
          <w:right w:val="single" w:color="C9CED6" w:sz="4"/>
          <w:insideH w:val="single" w:color="C9CED6" w:sz="4"/>
          <w:insideV w:val="single" w:color="C9CED6" w:sz="4"/>
        </w:tblBorders>
      </w:tblPr>
      <w:tblGrid>
        <w:gridCol w:w="2600"/>
        <w:gridCol w:w="3200"/>
        <w:gridCol w:w="2400"/>
        <w:gridCol w:w="2640"/>
      </w:tblGrid>
      <w:tr>
        <w:trPr>
          <w:tblHeader/>
        </w:trPr>
        <w:tc>
          <w:tcPr>
            <w:tcW w:type="dxa" w:w="2600"/>
            <w:shd w:fill="13294B" w:val="clear"/>
            <w:tcMar>
              <w:top w:type="dxa" w:w="60"/>
              <w:left w:type="dxa" w:w="90"/>
              <w:bottom w:type="dxa" w:w="60"/>
              <w:right w:type="dxa" w:w="90"/>
            </w:tcMar>
          </w:tcPr>
          <w:p>
            <w:r>
              <w:rPr>
                <w:rFonts w:ascii="Arial" w:cs="Arial" w:eastAsia="Arial" w:hAnsi="Arial"/>
                <w:b/>
                <w:bCs/>
                <w:color w:val="FFFFFF"/>
                <w:sz w:val="18"/>
                <w:szCs w:val="18"/>
              </w:rPr>
              <w:t xml:space="preserve">Criterio</w:t>
            </w:r>
          </w:p>
        </w:tc>
        <w:tc>
          <w:tcPr>
            <w:tcW w:type="dxa" w:w="3200"/>
            <w:shd w:fill="13294B" w:val="clear"/>
            <w:tcMar>
              <w:top w:type="dxa" w:w="60"/>
              <w:left w:type="dxa" w:w="90"/>
              <w:bottom w:type="dxa" w:w="60"/>
              <w:right w:type="dxa" w:w="90"/>
            </w:tcMar>
          </w:tcPr>
          <w:p>
            <w:r>
              <w:rPr>
                <w:rFonts w:ascii="Arial" w:cs="Arial" w:eastAsia="Arial" w:hAnsi="Arial"/>
                <w:b/>
                <w:bCs/>
                <w:color w:val="FFFFFF"/>
                <w:sz w:val="18"/>
                <w:szCs w:val="18"/>
              </w:rPr>
              <w:t xml:space="preserve">Excelente (peso)</w:t>
            </w:r>
          </w:p>
        </w:tc>
        <w:tc>
          <w:tcPr>
            <w:tcW w:type="dxa" w:w="2400"/>
            <w:shd w:fill="13294B" w:val="clear"/>
            <w:tcMar>
              <w:top w:type="dxa" w:w="60"/>
              <w:left w:type="dxa" w:w="90"/>
              <w:bottom w:type="dxa" w:w="60"/>
              <w:right w:type="dxa" w:w="90"/>
            </w:tcMar>
          </w:tcPr>
          <w:p>
            <w:r>
              <w:rPr>
                <w:rFonts w:ascii="Arial" w:cs="Arial" w:eastAsia="Arial" w:hAnsi="Arial"/>
                <w:b/>
                <w:bCs/>
                <w:color w:val="FFFFFF"/>
                <w:sz w:val="18"/>
                <w:szCs w:val="18"/>
              </w:rPr>
              <w:t xml:space="preserve">Suficiente</w:t>
            </w:r>
          </w:p>
        </w:tc>
        <w:tc>
          <w:tcPr>
            <w:tcW w:type="dxa" w:w="2640"/>
            <w:shd w:fill="13294B" w:val="clear"/>
            <w:tcMar>
              <w:top w:type="dxa" w:w="60"/>
              <w:left w:type="dxa" w:w="90"/>
              <w:bottom w:type="dxa" w:w="60"/>
              <w:right w:type="dxa" w:w="90"/>
            </w:tcMar>
          </w:tcPr>
          <w:p>
            <w:r>
              <w:rPr>
                <w:rFonts w:ascii="Arial" w:cs="Arial" w:eastAsia="Arial" w:hAnsi="Arial"/>
                <w:b/>
                <w:bCs/>
                <w:color w:val="FFFFFF"/>
                <w:sz w:val="18"/>
                <w:szCs w:val="18"/>
              </w:rPr>
              <w:t xml:space="preserve">Insuficiente</w:t>
            </w:r>
          </w:p>
        </w:tc>
      </w:tr>
      <w:tr>
        <w:tc>
          <w:tcPr>
            <w:tcW w:type="dxa" w:w="2600"/>
            <w:shd w:fill="EDEFF2" w:val="clear"/>
            <w:tcMar>
              <w:top w:type="dxa" w:w="50"/>
              <w:left w:type="dxa" w:w="90"/>
              <w:bottom w:type="dxa" w:w="50"/>
              <w:right w:type="dxa" w:w="90"/>
            </w:tcMar>
          </w:tcPr>
          <w:p>
            <w:pPr>
              <w:spacing w:line="264"/>
            </w:pPr>
            <w:r>
              <w:rPr>
                <w:rFonts w:ascii="Arial" w:cs="Arial" w:eastAsia="Arial" w:hAnsi="Arial"/>
                <w:b w:val="false"/>
                <w:bCs w:val="false"/>
                <w:color w:val="1F2733"/>
                <w:sz w:val="17"/>
                <w:szCs w:val="17"/>
              </w:rPr>
              <w:t xml:space="preserve">Corpus verificado</w:t>
            </w:r>
          </w:p>
        </w:tc>
        <w:tc>
          <w:tcPr>
            <w:tcW w:type="dxa" w:w="3200"/>
            <w:shd w:fill="EDEFF2" w:val="clear"/>
            <w:tcMar>
              <w:top w:type="dxa" w:w="50"/>
              <w:left w:type="dxa" w:w="90"/>
              <w:bottom w:type="dxa" w:w="50"/>
              <w:right w:type="dxa" w:w="90"/>
            </w:tcMar>
          </w:tcPr>
          <w:p>
            <w:pPr>
              <w:spacing w:line="264"/>
            </w:pPr>
            <w:r>
              <w:rPr>
                <w:rFonts w:ascii="Arial" w:cs="Arial" w:eastAsia="Arial" w:hAnsi="Arial"/>
                <w:b w:val="false"/>
                <w:bCs w:val="false"/>
                <w:color w:val="1F2733"/>
                <w:sz w:val="17"/>
                <w:szCs w:val="17"/>
              </w:rPr>
              <w:t xml:space="preserve">3–10 fuentes con DOI verificado y registradas (20)</w:t>
            </w:r>
          </w:p>
        </w:tc>
        <w:tc>
          <w:tcPr>
            <w:tcW w:type="dxa" w:w="2400"/>
            <w:shd w:fill="EDEFF2" w:val="clear"/>
            <w:tcMar>
              <w:top w:type="dxa" w:w="50"/>
              <w:left w:type="dxa" w:w="90"/>
              <w:bottom w:type="dxa" w:w="50"/>
              <w:right w:type="dxa" w:w="90"/>
            </w:tcMar>
          </w:tcPr>
          <w:p>
            <w:pPr>
              <w:spacing w:line="264"/>
            </w:pPr>
            <w:r>
              <w:rPr>
                <w:rFonts w:ascii="Arial" w:cs="Arial" w:eastAsia="Arial" w:hAnsi="Arial"/>
                <w:b w:val="false"/>
                <w:bCs w:val="false"/>
                <w:color w:val="1F2733"/>
                <w:sz w:val="17"/>
                <w:szCs w:val="17"/>
              </w:rPr>
              <w:t xml:space="preserve">Fuentes con verificación parcial (12)</w:t>
            </w:r>
          </w:p>
        </w:tc>
        <w:tc>
          <w:tcPr>
            <w:tcW w:type="dxa" w:w="2640"/>
            <w:shd w:fill="EDEFF2" w:val="clear"/>
            <w:tcMar>
              <w:top w:type="dxa" w:w="50"/>
              <w:left w:type="dxa" w:w="90"/>
              <w:bottom w:type="dxa" w:w="50"/>
              <w:right w:type="dxa" w:w="90"/>
            </w:tcMar>
          </w:tcPr>
          <w:p>
            <w:pPr>
              <w:spacing w:line="264"/>
            </w:pPr>
            <w:r>
              <w:rPr>
                <w:rFonts w:ascii="Arial" w:cs="Arial" w:eastAsia="Arial" w:hAnsi="Arial"/>
                <w:b w:val="false"/>
                <w:bCs w:val="false"/>
                <w:color w:val="1F2733"/>
                <w:sz w:val="17"/>
                <w:szCs w:val="17"/>
              </w:rPr>
              <w:t xml:space="preserve">Sin verificar o fuentes no confiables (0–6)</w:t>
            </w:r>
          </w:p>
        </w:tc>
      </w:tr>
      <w:tr>
        <w:tc>
          <w:tcPr>
            <w:tcW w:type="dxa" w:w="2600"/>
            <w:shd w:fill="FFFFFF" w:val="clear"/>
            <w:tcMar>
              <w:top w:type="dxa" w:w="50"/>
              <w:left w:type="dxa" w:w="90"/>
              <w:bottom w:type="dxa" w:w="50"/>
              <w:right w:type="dxa" w:w="90"/>
            </w:tcMar>
          </w:tcPr>
          <w:p>
            <w:pPr>
              <w:spacing w:line="264"/>
            </w:pPr>
            <w:r>
              <w:rPr>
                <w:rFonts w:ascii="Arial" w:cs="Arial" w:eastAsia="Arial" w:hAnsi="Arial"/>
                <w:b w:val="false"/>
                <w:bCs w:val="false"/>
                <w:color w:val="1F2733"/>
                <w:sz w:val="17"/>
                <w:szCs w:val="17"/>
              </w:rPr>
              <w:t xml:space="preserve">Agente funcional</w:t>
            </w:r>
          </w:p>
        </w:tc>
        <w:tc>
          <w:tcPr>
            <w:tcW w:type="dxa" w:w="3200"/>
            <w:shd w:fill="FFFFFF" w:val="clear"/>
            <w:tcMar>
              <w:top w:type="dxa" w:w="50"/>
              <w:left w:type="dxa" w:w="90"/>
              <w:bottom w:type="dxa" w:w="50"/>
              <w:right w:type="dxa" w:w="90"/>
            </w:tcMar>
          </w:tcPr>
          <w:p>
            <w:pPr>
              <w:spacing w:line="264"/>
            </w:pPr>
            <w:r>
              <w:rPr>
                <w:rFonts w:ascii="Arial" w:cs="Arial" w:eastAsia="Arial" w:hAnsi="Arial"/>
                <w:b w:val="false"/>
                <w:bCs w:val="false"/>
                <w:color w:val="1F2733"/>
                <w:sz w:val="17"/>
                <w:szCs w:val="17"/>
              </w:rPr>
              <w:t xml:space="preserve">Responde solo con fuentes y cita el documento (20)</w:t>
            </w:r>
          </w:p>
        </w:tc>
        <w:tc>
          <w:tcPr>
            <w:tcW w:type="dxa" w:w="2400"/>
            <w:shd w:fill="FFFFFF" w:val="clear"/>
            <w:tcMar>
              <w:top w:type="dxa" w:w="50"/>
              <w:left w:type="dxa" w:w="90"/>
              <w:bottom w:type="dxa" w:w="50"/>
              <w:right w:type="dxa" w:w="90"/>
            </w:tcMar>
          </w:tcPr>
          <w:p>
            <w:pPr>
              <w:spacing w:line="264"/>
            </w:pPr>
            <w:r>
              <w:rPr>
                <w:rFonts w:ascii="Arial" w:cs="Arial" w:eastAsia="Arial" w:hAnsi="Arial"/>
                <w:b w:val="false"/>
                <w:bCs w:val="false"/>
                <w:color w:val="1F2733"/>
                <w:sz w:val="17"/>
                <w:szCs w:val="17"/>
              </w:rPr>
              <w:t xml:space="preserve">Responde con fuentes pero cita irregular (12)</w:t>
            </w:r>
          </w:p>
        </w:tc>
        <w:tc>
          <w:tcPr>
            <w:tcW w:type="dxa" w:w="2640"/>
            <w:shd w:fill="FFFFFF" w:val="clear"/>
            <w:tcMar>
              <w:top w:type="dxa" w:w="50"/>
              <w:left w:type="dxa" w:w="90"/>
              <w:bottom w:type="dxa" w:w="50"/>
              <w:right w:type="dxa" w:w="90"/>
            </w:tcMar>
          </w:tcPr>
          <w:p>
            <w:pPr>
              <w:spacing w:line="264"/>
            </w:pPr>
            <w:r>
              <w:rPr>
                <w:rFonts w:ascii="Arial" w:cs="Arial" w:eastAsia="Arial" w:hAnsi="Arial"/>
                <w:b w:val="false"/>
                <w:bCs w:val="false"/>
                <w:color w:val="1F2733"/>
                <w:sz w:val="17"/>
                <w:szCs w:val="17"/>
              </w:rPr>
              <w:t xml:space="preserve">Responde de memoria / inventa (0–6)</w:t>
            </w:r>
          </w:p>
        </w:tc>
      </w:tr>
      <w:tr>
        <w:tc>
          <w:tcPr>
            <w:tcW w:type="dxa" w:w="2600"/>
            <w:shd w:fill="EDEFF2" w:val="clear"/>
            <w:tcMar>
              <w:top w:type="dxa" w:w="50"/>
              <w:left w:type="dxa" w:w="90"/>
              <w:bottom w:type="dxa" w:w="50"/>
              <w:right w:type="dxa" w:w="90"/>
            </w:tcMar>
          </w:tcPr>
          <w:p>
            <w:pPr>
              <w:spacing w:line="264"/>
            </w:pPr>
            <w:r>
              <w:rPr>
                <w:rFonts w:ascii="Arial" w:cs="Arial" w:eastAsia="Arial" w:hAnsi="Arial"/>
                <w:b w:val="false"/>
                <w:bCs w:val="false"/>
                <w:color w:val="1F2733"/>
                <w:sz w:val="17"/>
                <w:szCs w:val="17"/>
              </w:rPr>
              <w:t xml:space="preserve">Trazabilidad</w:t>
            </w:r>
          </w:p>
        </w:tc>
        <w:tc>
          <w:tcPr>
            <w:tcW w:type="dxa" w:w="3200"/>
            <w:shd w:fill="EDEFF2" w:val="clear"/>
            <w:tcMar>
              <w:top w:type="dxa" w:w="50"/>
              <w:left w:type="dxa" w:w="90"/>
              <w:bottom w:type="dxa" w:w="50"/>
              <w:right w:type="dxa" w:w="90"/>
            </w:tcMar>
          </w:tcPr>
          <w:p>
            <w:pPr>
              <w:spacing w:line="264"/>
            </w:pPr>
            <w:r>
              <w:rPr>
                <w:rFonts w:ascii="Arial" w:cs="Arial" w:eastAsia="Arial" w:hAnsi="Arial"/>
                <w:b w:val="false"/>
                <w:bCs w:val="false"/>
                <w:color w:val="1F2733"/>
                <w:sz w:val="17"/>
                <w:szCs w:val="17"/>
              </w:rPr>
              <w:t xml:space="preserve">Toda afirmación se rastrea a su fuente (15)</w:t>
            </w:r>
          </w:p>
        </w:tc>
        <w:tc>
          <w:tcPr>
            <w:tcW w:type="dxa" w:w="2400"/>
            <w:shd w:fill="EDEFF2" w:val="clear"/>
            <w:tcMar>
              <w:top w:type="dxa" w:w="50"/>
              <w:left w:type="dxa" w:w="90"/>
              <w:bottom w:type="dxa" w:w="50"/>
              <w:right w:type="dxa" w:w="90"/>
            </w:tcMar>
          </w:tcPr>
          <w:p>
            <w:pPr>
              <w:spacing w:line="264"/>
            </w:pPr>
            <w:r>
              <w:rPr>
                <w:rFonts w:ascii="Arial" w:cs="Arial" w:eastAsia="Arial" w:hAnsi="Arial"/>
                <w:b w:val="false"/>
                <w:bCs w:val="false"/>
                <w:color w:val="1F2733"/>
                <w:sz w:val="17"/>
                <w:szCs w:val="17"/>
              </w:rPr>
              <w:t xml:space="preserve">La mayoría se rastrea (9)</w:t>
            </w:r>
          </w:p>
        </w:tc>
        <w:tc>
          <w:tcPr>
            <w:tcW w:type="dxa" w:w="2640"/>
            <w:shd w:fill="EDEFF2" w:val="clear"/>
            <w:tcMar>
              <w:top w:type="dxa" w:w="50"/>
              <w:left w:type="dxa" w:w="90"/>
              <w:bottom w:type="dxa" w:w="50"/>
              <w:right w:type="dxa" w:w="90"/>
            </w:tcMar>
          </w:tcPr>
          <w:p>
            <w:pPr>
              <w:spacing w:line="264"/>
            </w:pPr>
            <w:r>
              <w:rPr>
                <w:rFonts w:ascii="Arial" w:cs="Arial" w:eastAsia="Arial" w:hAnsi="Arial"/>
                <w:b w:val="false"/>
                <w:bCs w:val="false"/>
                <w:color w:val="1F2733"/>
                <w:sz w:val="17"/>
                <w:szCs w:val="17"/>
              </w:rPr>
              <w:t xml:space="preserve">No se puede rastrear (0–5)</w:t>
            </w:r>
          </w:p>
        </w:tc>
      </w:tr>
      <w:tr>
        <w:tc>
          <w:tcPr>
            <w:tcW w:type="dxa" w:w="2600"/>
            <w:shd w:fill="FFFFFF" w:val="clear"/>
            <w:tcMar>
              <w:top w:type="dxa" w:w="50"/>
              <w:left w:type="dxa" w:w="90"/>
              <w:bottom w:type="dxa" w:w="50"/>
              <w:right w:type="dxa" w:w="90"/>
            </w:tcMar>
          </w:tcPr>
          <w:p>
            <w:pPr>
              <w:spacing w:line="264"/>
            </w:pPr>
            <w:r>
              <w:rPr>
                <w:rFonts w:ascii="Arial" w:cs="Arial" w:eastAsia="Arial" w:hAnsi="Arial"/>
                <w:b w:val="false"/>
                <w:bCs w:val="false"/>
                <w:color w:val="1F2733"/>
                <w:sz w:val="17"/>
                <w:szCs w:val="17"/>
              </w:rPr>
              <w:t xml:space="preserve">Evidencia vs inferencia</w:t>
            </w:r>
          </w:p>
        </w:tc>
        <w:tc>
          <w:tcPr>
            <w:tcW w:type="dxa" w:w="3200"/>
            <w:shd w:fill="FFFFFF" w:val="clear"/>
            <w:tcMar>
              <w:top w:type="dxa" w:w="50"/>
              <w:left w:type="dxa" w:w="90"/>
              <w:bottom w:type="dxa" w:w="50"/>
              <w:right w:type="dxa" w:w="90"/>
            </w:tcMar>
          </w:tcPr>
          <w:p>
            <w:pPr>
              <w:spacing w:line="264"/>
            </w:pPr>
            <w:r>
              <w:rPr>
                <w:rFonts w:ascii="Arial" w:cs="Arial" w:eastAsia="Arial" w:hAnsi="Arial"/>
                <w:b w:val="false"/>
                <w:bCs w:val="false"/>
                <w:color w:val="1F2733"/>
                <w:sz w:val="17"/>
                <w:szCs w:val="17"/>
              </w:rPr>
              <w:t xml:space="preserve">Distingue con claridad en toda la matriz (20)</w:t>
            </w:r>
          </w:p>
        </w:tc>
        <w:tc>
          <w:tcPr>
            <w:tcW w:type="dxa" w:w="2400"/>
            <w:shd w:fill="FFFFFF" w:val="clear"/>
            <w:tcMar>
              <w:top w:type="dxa" w:w="50"/>
              <w:left w:type="dxa" w:w="90"/>
              <w:bottom w:type="dxa" w:w="50"/>
              <w:right w:type="dxa" w:w="90"/>
            </w:tcMar>
          </w:tcPr>
          <w:p>
            <w:pPr>
              <w:spacing w:line="264"/>
            </w:pPr>
            <w:r>
              <w:rPr>
                <w:rFonts w:ascii="Arial" w:cs="Arial" w:eastAsia="Arial" w:hAnsi="Arial"/>
                <w:b w:val="false"/>
                <w:bCs w:val="false"/>
                <w:color w:val="1F2733"/>
                <w:sz w:val="17"/>
                <w:szCs w:val="17"/>
              </w:rPr>
              <w:t xml:space="preserve">Distingue en parte (12)</w:t>
            </w:r>
          </w:p>
        </w:tc>
        <w:tc>
          <w:tcPr>
            <w:tcW w:type="dxa" w:w="2640"/>
            <w:shd w:fill="FFFFFF" w:val="clear"/>
            <w:tcMar>
              <w:top w:type="dxa" w:w="50"/>
              <w:left w:type="dxa" w:w="90"/>
              <w:bottom w:type="dxa" w:w="50"/>
              <w:right w:type="dxa" w:w="90"/>
            </w:tcMar>
          </w:tcPr>
          <w:p>
            <w:pPr>
              <w:spacing w:line="264"/>
            </w:pPr>
            <w:r>
              <w:rPr>
                <w:rFonts w:ascii="Arial" w:cs="Arial" w:eastAsia="Arial" w:hAnsi="Arial"/>
                <w:b w:val="false"/>
                <w:bCs w:val="false"/>
                <w:color w:val="1F2733"/>
                <w:sz w:val="17"/>
                <w:szCs w:val="17"/>
              </w:rPr>
              <w:t xml:space="preserve">No distingue (0–6)</w:t>
            </w:r>
          </w:p>
        </w:tc>
      </w:tr>
      <w:tr>
        <w:tc>
          <w:tcPr>
            <w:tcW w:type="dxa" w:w="2600"/>
            <w:shd w:fill="EDEFF2" w:val="clear"/>
            <w:tcMar>
              <w:top w:type="dxa" w:w="50"/>
              <w:left w:type="dxa" w:w="90"/>
              <w:bottom w:type="dxa" w:w="50"/>
              <w:right w:type="dxa" w:w="90"/>
            </w:tcMar>
          </w:tcPr>
          <w:p>
            <w:pPr>
              <w:spacing w:line="264"/>
            </w:pPr>
            <w:r>
              <w:rPr>
                <w:rFonts w:ascii="Arial" w:cs="Arial" w:eastAsia="Arial" w:hAnsi="Arial"/>
                <w:b w:val="false"/>
                <w:bCs w:val="false"/>
                <w:color w:val="1F2733"/>
                <w:sz w:val="17"/>
                <w:szCs w:val="17"/>
              </w:rPr>
              <w:t xml:space="preserve">Detección de alucinaciones</w:t>
            </w:r>
          </w:p>
        </w:tc>
        <w:tc>
          <w:tcPr>
            <w:tcW w:type="dxa" w:w="3200"/>
            <w:shd w:fill="EDEFF2" w:val="clear"/>
            <w:tcMar>
              <w:top w:type="dxa" w:w="50"/>
              <w:left w:type="dxa" w:w="90"/>
              <w:bottom w:type="dxa" w:w="50"/>
              <w:right w:type="dxa" w:w="90"/>
            </w:tcMar>
          </w:tcPr>
          <w:p>
            <w:pPr>
              <w:spacing w:line="264"/>
            </w:pPr>
            <w:r>
              <w:rPr>
                <w:rFonts w:ascii="Arial" w:cs="Arial" w:eastAsia="Arial" w:hAnsi="Arial"/>
                <w:b w:val="false"/>
                <w:bCs w:val="false"/>
                <w:color w:val="1F2733"/>
                <w:sz w:val="17"/>
                <w:szCs w:val="17"/>
              </w:rPr>
              <w:t xml:space="preserve">Detecta y frena ≥1 con regla aplicada (15)</w:t>
            </w:r>
          </w:p>
        </w:tc>
        <w:tc>
          <w:tcPr>
            <w:tcW w:type="dxa" w:w="2400"/>
            <w:shd w:fill="EDEFF2" w:val="clear"/>
            <w:tcMar>
              <w:top w:type="dxa" w:w="50"/>
              <w:left w:type="dxa" w:w="90"/>
              <w:bottom w:type="dxa" w:w="50"/>
              <w:right w:type="dxa" w:w="90"/>
            </w:tcMar>
          </w:tcPr>
          <w:p>
            <w:pPr>
              <w:spacing w:line="264"/>
            </w:pPr>
            <w:r>
              <w:rPr>
                <w:rFonts w:ascii="Arial" w:cs="Arial" w:eastAsia="Arial" w:hAnsi="Arial"/>
                <w:b w:val="false"/>
                <w:bCs w:val="false"/>
                <w:color w:val="1F2733"/>
                <w:sz w:val="17"/>
                <w:szCs w:val="17"/>
              </w:rPr>
              <w:t xml:space="preserve">Detecta pero no corrige (9)</w:t>
            </w:r>
          </w:p>
        </w:tc>
        <w:tc>
          <w:tcPr>
            <w:tcW w:type="dxa" w:w="2640"/>
            <w:shd w:fill="EDEFF2" w:val="clear"/>
            <w:tcMar>
              <w:top w:type="dxa" w:w="50"/>
              <w:left w:type="dxa" w:w="90"/>
              <w:bottom w:type="dxa" w:w="50"/>
              <w:right w:type="dxa" w:w="90"/>
            </w:tcMar>
          </w:tcPr>
          <w:p>
            <w:pPr>
              <w:spacing w:line="264"/>
            </w:pPr>
            <w:r>
              <w:rPr>
                <w:rFonts w:ascii="Arial" w:cs="Arial" w:eastAsia="Arial" w:hAnsi="Arial"/>
                <w:b w:val="false"/>
                <w:bCs w:val="false"/>
                <w:color w:val="1F2733"/>
                <w:sz w:val="17"/>
                <w:szCs w:val="17"/>
              </w:rPr>
              <w:t xml:space="preserve">No detecta (0–5)</w:t>
            </w:r>
          </w:p>
        </w:tc>
      </w:tr>
      <w:tr>
        <w:tc>
          <w:tcPr>
            <w:tcW w:type="dxa" w:w="2600"/>
            <w:shd w:fill="FFFFFF" w:val="clear"/>
            <w:tcMar>
              <w:top w:type="dxa" w:w="50"/>
              <w:left w:type="dxa" w:w="90"/>
              <w:bottom w:type="dxa" w:w="50"/>
              <w:right w:type="dxa" w:w="90"/>
            </w:tcMar>
          </w:tcPr>
          <w:p>
            <w:pPr>
              <w:spacing w:line="264"/>
            </w:pPr>
            <w:r>
              <w:rPr>
                <w:rFonts w:ascii="Arial" w:cs="Arial" w:eastAsia="Arial" w:hAnsi="Arial"/>
                <w:b w:val="false"/>
                <w:bCs w:val="false"/>
                <w:color w:val="1F2733"/>
                <w:sz w:val="17"/>
                <w:szCs w:val="17"/>
              </w:rPr>
              <w:t xml:space="preserve">Integridad y citación</w:t>
            </w:r>
          </w:p>
        </w:tc>
        <w:tc>
          <w:tcPr>
            <w:tcW w:type="dxa" w:w="3200"/>
            <w:shd w:fill="FFFFFF" w:val="clear"/>
            <w:tcMar>
              <w:top w:type="dxa" w:w="50"/>
              <w:left w:type="dxa" w:w="90"/>
              <w:bottom w:type="dxa" w:w="50"/>
              <w:right w:type="dxa" w:w="90"/>
            </w:tcMar>
          </w:tcPr>
          <w:p>
            <w:pPr>
              <w:spacing w:line="264"/>
            </w:pPr>
            <w:r>
              <w:rPr>
                <w:rFonts w:ascii="Arial" w:cs="Arial" w:eastAsia="Arial" w:hAnsi="Arial"/>
                <w:b w:val="false"/>
                <w:bCs w:val="false"/>
                <w:color w:val="1F2733"/>
                <w:sz w:val="17"/>
                <w:szCs w:val="17"/>
              </w:rPr>
              <w:t xml:space="preserve">Cita la fuente real y declara uso de IA (10)</w:t>
            </w:r>
          </w:p>
        </w:tc>
        <w:tc>
          <w:tcPr>
            <w:tcW w:type="dxa" w:w="2400"/>
            <w:shd w:fill="FFFFFF" w:val="clear"/>
            <w:tcMar>
              <w:top w:type="dxa" w:w="50"/>
              <w:left w:type="dxa" w:w="90"/>
              <w:bottom w:type="dxa" w:w="50"/>
              <w:right w:type="dxa" w:w="90"/>
            </w:tcMar>
          </w:tcPr>
          <w:p>
            <w:pPr>
              <w:spacing w:line="264"/>
            </w:pPr>
            <w:r>
              <w:rPr>
                <w:rFonts w:ascii="Arial" w:cs="Arial" w:eastAsia="Arial" w:hAnsi="Arial"/>
                <w:b w:val="false"/>
                <w:bCs w:val="false"/>
                <w:color w:val="1F2733"/>
                <w:sz w:val="17"/>
                <w:szCs w:val="17"/>
              </w:rPr>
              <w:t xml:space="preserve">Citación incompleta (6)</w:t>
            </w:r>
          </w:p>
        </w:tc>
        <w:tc>
          <w:tcPr>
            <w:tcW w:type="dxa" w:w="2640"/>
            <w:shd w:fill="FFFFFF" w:val="clear"/>
            <w:tcMar>
              <w:top w:type="dxa" w:w="50"/>
              <w:left w:type="dxa" w:w="90"/>
              <w:bottom w:type="dxa" w:w="50"/>
              <w:right w:type="dxa" w:w="90"/>
            </w:tcMar>
          </w:tcPr>
          <w:p>
            <w:pPr>
              <w:spacing w:line="264"/>
            </w:pPr>
            <w:r>
              <w:rPr>
                <w:rFonts w:ascii="Arial" w:cs="Arial" w:eastAsia="Arial" w:hAnsi="Arial"/>
                <w:b w:val="false"/>
                <w:bCs w:val="false"/>
                <w:color w:val="1F2733"/>
                <w:sz w:val="17"/>
                <w:szCs w:val="17"/>
              </w:rPr>
              <w:t xml:space="preserve">Fabrica o no cita (0)</w:t>
            </w:r>
          </w:p>
        </w:tc>
      </w:tr>
    </w:tbl>
    <w:p>
      <w:pPr>
        <w:spacing w:after="90" w:line="276"/>
      </w:pPr>
      <w:r>
        <w:rPr>
          <w:rFonts w:ascii="Arial" w:cs="Arial" w:eastAsia="Arial" w:hAnsi="Arial"/>
          <w:b/>
          <w:bCs/>
          <w:color w:val="7A1420"/>
          <w:sz w:val="20"/>
          <w:szCs w:val="20"/>
        </w:rPr>
        <w:t xml:space="preserve">Umbral de logro: </w:t>
      </w:r>
      <w:r>
        <w:rPr>
          <w:rFonts w:ascii="Arial" w:cs="Arial" w:eastAsia="Arial" w:hAnsi="Arial"/>
          <w:sz w:val="20"/>
          <w:szCs w:val="20"/>
        </w:rPr>
        <w:t xml:space="preserve">70/100. El criterio decisivo es ‘Evidencia vs inferencia’: refleja el objetivo central del día.</w:t>
      </w:r>
    </w:p>
    <w:p>
      <w:pPr>
        <w:pStyle w:val="Heading1"/>
        <w:spacing w:after="120" w:before="260"/>
      </w:pPr>
      <w:r>
        <w:rPr>
          <w:rFonts w:ascii="Arial" w:cs="Arial" w:eastAsia="Arial" w:hAnsi="Arial"/>
          <w:b/>
          <w:bCs/>
          <w:color w:val="7A1420"/>
          <w:sz w:val="30"/>
          <w:szCs w:val="30"/>
        </w:rPr>
        <w:t xml:space="preserve">8. Entregables del estudiante (paquete de evidencias)</w:t>
      </w:r>
    </w:p>
    <w:p>
      <w:pPr>
        <w:pStyle w:val="ListParagraph"/>
        <w:numPr>
          <w:ilvl w:val="0"/>
          <w:numId w:val="2"/>
        </w:numPr>
        <w:spacing w:after="50" w:line="270"/>
      </w:pPr>
      <w:r>
        <w:rPr>
          <w:rFonts w:ascii="Arial" w:cs="Arial" w:eastAsia="Arial" w:hAnsi="Arial"/>
          <w:color w:val="1F2733"/>
          <w:sz w:val="20"/>
          <w:szCs w:val="20"/>
        </w:rPr>
        <w:t xml:space="preserve">Ficha ‘Detective de evidencia’ (LAB 1).</w:t>
      </w:r>
    </w:p>
    <w:p>
      <w:pPr>
        <w:pStyle w:val="ListParagraph"/>
        <w:numPr>
          <w:ilvl w:val="0"/>
          <w:numId w:val="2"/>
        </w:numPr>
        <w:spacing w:after="50" w:line="270"/>
      </w:pPr>
      <w:r>
        <w:rPr>
          <w:rFonts w:ascii="Arial" w:cs="Arial" w:eastAsia="Arial" w:hAnsi="Arial"/>
          <w:color w:val="1F2733"/>
          <w:sz w:val="20"/>
          <w:szCs w:val="20"/>
        </w:rPr>
        <w:t xml:space="preserve">Carpeta del corpus (3–10 PDFs Autor_Año) + biblioteca en Zotero/Mendeley con DOIs (LAB 2).</w:t>
      </w:r>
    </w:p>
    <w:p>
      <w:pPr>
        <w:pStyle w:val="ListParagraph"/>
        <w:numPr>
          <w:ilvl w:val="0"/>
          <w:numId w:val="2"/>
        </w:numPr>
        <w:spacing w:after="50" w:line="270"/>
      </w:pPr>
      <w:r>
        <w:rPr>
          <w:rFonts w:ascii="Arial" w:cs="Arial" w:eastAsia="Arial" w:hAnsi="Arial"/>
          <w:color w:val="1F2733"/>
          <w:sz w:val="20"/>
          <w:szCs w:val="20"/>
        </w:rPr>
        <w:t xml:space="preserve">Agente v1 configurado (NotebookLM y/o Claude) + captura de una respuesta con fuente (LAB 3).</w:t>
      </w:r>
    </w:p>
    <w:p>
      <w:pPr>
        <w:pStyle w:val="ListParagraph"/>
        <w:numPr>
          <w:ilvl w:val="0"/>
          <w:numId w:val="2"/>
        </w:numPr>
        <w:spacing w:after="50" w:line="270"/>
      </w:pPr>
      <w:r>
        <w:rPr>
          <w:rFonts w:ascii="Arial" w:cs="Arial" w:eastAsia="Arial" w:hAnsi="Arial"/>
          <w:color w:val="1F2733"/>
          <w:sz w:val="20"/>
          <w:szCs w:val="20"/>
        </w:rPr>
        <w:t xml:space="preserve">Registro de interrogación: 5 respuestas etiquetadas + coincidencias/contradicciones/vacíos (LAB 4).</w:t>
      </w:r>
    </w:p>
    <w:p>
      <w:pPr>
        <w:pStyle w:val="ListParagraph"/>
        <w:numPr>
          <w:ilvl w:val="0"/>
          <w:numId w:val="2"/>
        </w:numPr>
        <w:spacing w:after="50" w:line="270"/>
      </w:pPr>
      <w:r>
        <w:rPr>
          <w:rFonts w:ascii="Arial" w:cs="Arial" w:eastAsia="Arial" w:hAnsi="Arial"/>
          <w:color w:val="1F2733"/>
          <w:sz w:val="20"/>
          <w:szCs w:val="20"/>
        </w:rPr>
        <w:t xml:space="preserve">Matriz de evidencia con 5+ filas verificadas y columna evidencia/inferencia (LAB 5).</w:t>
      </w:r>
    </w:p>
    <w:p>
      <w:pPr>
        <w:pStyle w:val="ListParagraph"/>
        <w:numPr>
          <w:ilvl w:val="0"/>
          <w:numId w:val="2"/>
        </w:numPr>
        <w:spacing w:after="50" w:line="270"/>
      </w:pPr>
      <w:r>
        <w:rPr>
          <w:rFonts w:ascii="Arial" w:cs="Arial" w:eastAsia="Arial" w:hAnsi="Arial"/>
          <w:color w:val="1F2733"/>
          <w:sz w:val="20"/>
          <w:szCs w:val="20"/>
        </w:rPr>
        <w:t xml:space="preserve">Reporte de verificación: 1 alucinación detectada y la regla que la frenó (LAB 6).</w:t>
      </w:r>
    </w:p>
    <w:p>
      <w:pPr>
        <w:pStyle w:val="ListParagraph"/>
        <w:numPr>
          <w:ilvl w:val="0"/>
          <w:numId w:val="2"/>
        </w:numPr>
        <w:spacing w:after="50" w:line="270"/>
      </w:pPr>
      <w:r>
        <w:rPr>
          <w:rFonts w:ascii="Arial" w:cs="Arial" w:eastAsia="Arial" w:hAnsi="Arial"/>
          <w:color w:val="1F2733"/>
          <w:sz w:val="20"/>
          <w:szCs w:val="20"/>
        </w:rPr>
        <w:t xml:space="preserve">Autoevaluación final (LAB 7).</w:t>
      </w:r>
    </w:p>
    <w:p>
      <w:pPr>
        <w:pStyle w:val="Heading1"/>
        <w:spacing w:after="120" w:before="260"/>
      </w:pPr>
      <w:r>
        <w:rPr>
          <w:rFonts w:ascii="Arial" w:cs="Arial" w:eastAsia="Arial" w:hAnsi="Arial"/>
          <w:b/>
          <w:bCs/>
          <w:color w:val="7A1420"/>
          <w:sz w:val="30"/>
          <w:szCs w:val="30"/>
        </w:rPr>
        <w:t xml:space="preserve">9. Materiales que el docente debe preparar previamente</w:t>
      </w:r>
    </w:p>
    <w:p>
      <w:pPr>
        <w:pStyle w:val="ListParagraph"/>
        <w:numPr>
          <w:ilvl w:val="0"/>
          <w:numId w:val="2"/>
        </w:numPr>
        <w:spacing w:after="50" w:line="270"/>
      </w:pPr>
      <w:r>
        <w:rPr>
          <w:rFonts w:ascii="Arial" w:cs="Arial" w:eastAsia="Arial" w:hAnsi="Arial"/>
          <w:color w:val="1F2733"/>
          <w:sz w:val="20"/>
          <w:szCs w:val="20"/>
        </w:rPr>
        <w:t xml:space="preserve">Presentación (este paquete: Clase_U1_IA_Tesis_UNI.pptx) y hoja de laboratorio impresa o compartida.</w:t>
      </w:r>
    </w:p>
    <w:p>
      <w:pPr>
        <w:pStyle w:val="ListParagraph"/>
        <w:numPr>
          <w:ilvl w:val="0"/>
          <w:numId w:val="2"/>
        </w:numPr>
        <w:spacing w:after="50" w:line="270"/>
      </w:pPr>
      <w:r>
        <w:rPr>
          <w:rFonts w:ascii="Arial" w:cs="Arial" w:eastAsia="Arial" w:hAnsi="Arial"/>
          <w:color w:val="1F2733"/>
          <w:sz w:val="20"/>
          <w:szCs w:val="20"/>
        </w:rPr>
        <w:t xml:space="preserve">Ficha ‘Detective de evidencia’ con 4 citas: 2 reales verificables y 2 fabricadas (incluida la del slide 4).</w:t>
      </w:r>
    </w:p>
    <w:p>
      <w:pPr>
        <w:pStyle w:val="ListParagraph"/>
        <w:numPr>
          <w:ilvl w:val="0"/>
          <w:numId w:val="2"/>
        </w:numPr>
        <w:spacing w:after="50" w:line="270"/>
      </w:pPr>
      <w:r>
        <w:rPr>
          <w:rFonts w:ascii="Arial" w:cs="Arial" w:eastAsia="Arial" w:hAnsi="Arial"/>
          <w:color w:val="1F2733"/>
          <w:sz w:val="20"/>
          <w:szCs w:val="20"/>
        </w:rPr>
        <w:t xml:space="preserve">Un corpus de demostración (3–5 papers de un tema de ejemplo) para estudiantes que no traigan documentos.</w:t>
      </w:r>
    </w:p>
    <w:p>
      <w:pPr>
        <w:pStyle w:val="ListParagraph"/>
        <w:numPr>
          <w:ilvl w:val="0"/>
          <w:numId w:val="2"/>
        </w:numPr>
        <w:spacing w:after="50" w:line="270"/>
      </w:pPr>
      <w:r>
        <w:rPr>
          <w:rFonts w:ascii="Arial" w:cs="Arial" w:eastAsia="Arial" w:hAnsi="Arial"/>
          <w:color w:val="1F2733"/>
          <w:sz w:val="20"/>
          <w:szCs w:val="20"/>
        </w:rPr>
        <w:t xml:space="preserve">Cuentas y accesos probados: NotebookLM (notebooklm.google.com) y Claude (claude.ai); verificar que la red del aula los permita.</w:t>
      </w:r>
    </w:p>
    <w:p>
      <w:pPr>
        <w:pStyle w:val="ListParagraph"/>
        <w:numPr>
          <w:ilvl w:val="0"/>
          <w:numId w:val="2"/>
        </w:numPr>
        <w:spacing w:after="50" w:line="270"/>
      </w:pPr>
      <w:r>
        <w:rPr>
          <w:rFonts w:ascii="Arial" w:cs="Arial" w:eastAsia="Arial" w:hAnsi="Arial"/>
          <w:color w:val="1F2733"/>
          <w:sz w:val="20"/>
          <w:szCs w:val="20"/>
        </w:rPr>
        <w:t xml:space="preserve">Zotero o Mendeley instalados en la máquina de demostración, con el conector de navegador.</w:t>
      </w:r>
    </w:p>
    <w:p>
      <w:pPr>
        <w:pStyle w:val="ListParagraph"/>
        <w:numPr>
          <w:ilvl w:val="0"/>
          <w:numId w:val="2"/>
        </w:numPr>
        <w:spacing w:after="50" w:line="270"/>
      </w:pPr>
      <w:r>
        <w:rPr>
          <w:rFonts w:ascii="Arial" w:cs="Arial" w:eastAsia="Arial" w:hAnsi="Arial"/>
          <w:color w:val="1F2733"/>
          <w:sz w:val="20"/>
          <w:szCs w:val="20"/>
        </w:rPr>
        <w:t xml:space="preserve">Plantilla de la matriz de evidencia (hoja de cálculo o tabla en la hoja de laboratorio).</w:t>
      </w:r>
    </w:p>
    <w:p>
      <w:pPr>
        <w:pStyle w:val="ListParagraph"/>
        <w:numPr>
          <w:ilvl w:val="0"/>
          <w:numId w:val="2"/>
        </w:numPr>
        <w:spacing w:after="50" w:line="270"/>
      </w:pPr>
      <w:r>
        <w:rPr>
          <w:rFonts w:ascii="Arial" w:cs="Arial" w:eastAsia="Arial" w:hAnsi="Arial"/>
          <w:color w:val="1F2733"/>
          <w:sz w:val="20"/>
          <w:szCs w:val="20"/>
        </w:rPr>
        <w:t xml:space="preserve">Cronómetro/temporizador visible y pizarra para el recuento de votaciones.</w:t>
      </w:r>
    </w:p>
    <w:p>
      <w:pPr>
        <w:pStyle w:val="ListParagraph"/>
        <w:numPr>
          <w:ilvl w:val="0"/>
          <w:numId w:val="2"/>
        </w:numPr>
        <w:spacing w:after="50" w:line="270"/>
      </w:pPr>
      <w:r>
        <w:rPr>
          <w:rFonts w:ascii="Arial" w:cs="Arial" w:eastAsia="Arial" w:hAnsi="Arial"/>
          <w:color w:val="1F2733"/>
          <w:sz w:val="20"/>
          <w:szCs w:val="20"/>
        </w:rPr>
        <w:t xml:space="preserve">Solicitar por adelantado a los estudiantes: traer laptop y 3–10 documentos confiables de su tema de tesis.</w:t>
      </w:r>
    </w:p>
    <w:p>
      <w:pPr>
        <w:pStyle w:val="Heading1"/>
        <w:spacing w:after="120" w:before="260"/>
      </w:pPr>
      <w:r>
        <w:rPr>
          <w:rFonts w:ascii="Arial" w:cs="Arial" w:eastAsia="Arial" w:hAnsi="Arial"/>
          <w:b/>
          <w:bCs/>
          <w:color w:val="7A1420"/>
          <w:sz w:val="30"/>
          <w:szCs w:val="30"/>
        </w:rPr>
        <w:t xml:space="preserve">10. Plan B (si falla Internet o alguna herramienta)</w:t>
      </w:r>
    </w:p>
    <w:p>
      <w:pPr>
        <w:pStyle w:val="Heading3"/>
        <w:spacing w:after="60" w:before="150"/>
      </w:pPr>
      <w:r>
        <w:rPr>
          <w:rFonts w:ascii="Arial" w:cs="Arial" w:eastAsia="Arial" w:hAnsi="Arial"/>
          <w:b/>
          <w:bCs/>
          <w:color w:val="7A1420"/>
          <w:sz w:val="21"/>
          <w:szCs w:val="21"/>
        </w:rPr>
        <w:t xml:space="preserve">Sin Internet o red inestable</w:t>
      </w:r>
    </w:p>
    <w:p>
      <w:pPr>
        <w:pStyle w:val="ListParagraph"/>
        <w:numPr>
          <w:ilvl w:val="0"/>
          <w:numId w:val="2"/>
        </w:numPr>
        <w:spacing w:after="50" w:line="270"/>
      </w:pPr>
      <w:r>
        <w:rPr>
          <w:rFonts w:ascii="Arial" w:cs="Arial" w:eastAsia="Arial" w:hAnsi="Arial"/>
          <w:color w:val="1F2733"/>
          <w:sz w:val="20"/>
          <w:szCs w:val="20"/>
        </w:rPr>
        <w:t xml:space="preserve">Trabajar el corpus en local: los PDFs ya descargados del LAB 2 permiten seguir con verificación manual y matriz.</w:t>
      </w:r>
    </w:p>
    <w:p>
      <w:pPr>
        <w:pStyle w:val="ListParagraph"/>
        <w:numPr>
          <w:ilvl w:val="0"/>
          <w:numId w:val="2"/>
        </w:numPr>
        <w:spacing w:after="50" w:line="270"/>
      </w:pPr>
      <w:r>
        <w:rPr>
          <w:rFonts w:ascii="Arial" w:cs="Arial" w:eastAsia="Arial" w:hAnsi="Arial"/>
          <w:color w:val="1F2733"/>
          <w:sz w:val="20"/>
          <w:szCs w:val="20"/>
        </w:rPr>
        <w:t xml:space="preserve">Usar un modelo/asistente sin conexión si está disponible; si no, hacer los LAB 4–5 ‘a mano’: el estudiante extrae las citas de los PDFs y llena la matriz, aplicando las mismas reglas del agente.</w:t>
      </w:r>
    </w:p>
    <w:p>
      <w:pPr>
        <w:pStyle w:val="ListParagraph"/>
        <w:numPr>
          <w:ilvl w:val="0"/>
          <w:numId w:val="2"/>
        </w:numPr>
        <w:spacing w:after="50" w:line="270"/>
      </w:pPr>
      <w:r>
        <w:rPr>
          <w:rFonts w:ascii="Arial" w:cs="Arial" w:eastAsia="Arial" w:hAnsi="Arial"/>
          <w:color w:val="1F2733"/>
          <w:sz w:val="20"/>
          <w:szCs w:val="20"/>
        </w:rPr>
        <w:t xml:space="preserve">La verificación de DOI puede posponerse: marcar las citas como ‘pendiente de verificar’ y resolverlas al recuperar conexión.</w:t>
      </w:r>
    </w:p>
    <w:p>
      <w:pPr>
        <w:pStyle w:val="Heading3"/>
        <w:spacing w:after="60" w:before="150"/>
      </w:pPr>
      <w:r>
        <w:rPr>
          <w:rFonts w:ascii="Arial" w:cs="Arial" w:eastAsia="Arial" w:hAnsi="Arial"/>
          <w:b/>
          <w:bCs/>
          <w:color w:val="7A1420"/>
          <w:sz w:val="21"/>
          <w:szCs w:val="21"/>
        </w:rPr>
        <w:t xml:space="preserve">Si NotebookLM o Claude no cargan</w:t>
      </w:r>
    </w:p>
    <w:p>
      <w:pPr>
        <w:pStyle w:val="ListParagraph"/>
        <w:numPr>
          <w:ilvl w:val="0"/>
          <w:numId w:val="2"/>
        </w:numPr>
        <w:spacing w:after="50" w:line="270"/>
      </w:pPr>
      <w:r>
        <w:rPr>
          <w:rFonts w:ascii="Arial" w:cs="Arial" w:eastAsia="Arial" w:hAnsi="Arial"/>
          <w:color w:val="1F2733"/>
          <w:sz w:val="20"/>
          <w:szCs w:val="20"/>
        </w:rPr>
        <w:t xml:space="preserve">Usar la otra plataforma como respaldo (por eso se enseñan dos): si cae NotebookLM, continuar en Claude, y viceversa.</w:t>
      </w:r>
    </w:p>
    <w:p>
      <w:pPr>
        <w:pStyle w:val="ListParagraph"/>
        <w:numPr>
          <w:ilvl w:val="0"/>
          <w:numId w:val="2"/>
        </w:numPr>
        <w:spacing w:after="50" w:line="270"/>
      </w:pPr>
      <w:r>
        <w:rPr>
          <w:rFonts w:ascii="Arial" w:cs="Arial" w:eastAsia="Arial" w:hAnsi="Arial"/>
          <w:color w:val="1F2733"/>
          <w:sz w:val="20"/>
          <w:szCs w:val="20"/>
        </w:rPr>
        <w:t xml:space="preserve">Alternativas equivalentes: ChatGPT (Projects/GPTs) o Gemini (Gems) con los mismos documentos y las Instrucciones del Agente de la sección 5.3.</w:t>
      </w:r>
    </w:p>
    <w:p>
      <w:pPr>
        <w:pStyle w:val="ListParagraph"/>
        <w:numPr>
          <w:ilvl w:val="0"/>
          <w:numId w:val="2"/>
        </w:numPr>
        <w:spacing w:after="50" w:line="270"/>
      </w:pPr>
      <w:r>
        <w:rPr>
          <w:rFonts w:ascii="Arial" w:cs="Arial" w:eastAsia="Arial" w:hAnsi="Arial"/>
          <w:color w:val="1F2733"/>
          <w:sz w:val="20"/>
          <w:szCs w:val="20"/>
        </w:rPr>
        <w:t xml:space="preserve">Demostración guiada: el docente proyecta su propio agente y los estudiantes replican los pasos en la hoja de laboratorio para completarlos después.</w:t>
      </w:r>
    </w:p>
    <w:p>
      <w:pPr>
        <w:pStyle w:val="Heading3"/>
        <w:spacing w:after="60" w:before="150"/>
      </w:pPr>
      <w:r>
        <w:rPr>
          <w:rFonts w:ascii="Arial" w:cs="Arial" w:eastAsia="Arial" w:hAnsi="Arial"/>
          <w:b/>
          <w:bCs/>
          <w:color w:val="7A1420"/>
          <w:sz w:val="21"/>
          <w:szCs w:val="21"/>
        </w:rPr>
        <w:t xml:space="preserve">Si falla el proyector</w:t>
      </w:r>
    </w:p>
    <w:p>
      <w:pPr>
        <w:pStyle w:val="ListParagraph"/>
        <w:numPr>
          <w:ilvl w:val="0"/>
          <w:numId w:val="2"/>
        </w:numPr>
        <w:spacing w:after="50" w:line="270"/>
      </w:pPr>
      <w:r>
        <w:rPr>
          <w:rFonts w:ascii="Arial" w:cs="Arial" w:eastAsia="Arial" w:hAnsi="Arial"/>
          <w:color w:val="1F2733"/>
          <w:sz w:val="20"/>
          <w:szCs w:val="20"/>
        </w:rPr>
        <w:t xml:space="preserve">Compartir la presentación por enlace/archivo para que la sigan en sus laptops.</w:t>
      </w:r>
    </w:p>
    <w:p>
      <w:pPr>
        <w:pStyle w:val="ListParagraph"/>
        <w:numPr>
          <w:ilvl w:val="0"/>
          <w:numId w:val="2"/>
        </w:numPr>
        <w:spacing w:after="50" w:line="270"/>
      </w:pPr>
      <w:r>
        <w:rPr>
          <w:rFonts w:ascii="Arial" w:cs="Arial" w:eastAsia="Arial" w:hAnsi="Arial"/>
          <w:color w:val="1F2733"/>
          <w:sz w:val="20"/>
          <w:szCs w:val="20"/>
        </w:rPr>
        <w:t xml:space="preserve">Convertir los bloques teóricos en discusión dirigida usando la hoja de laboratorio como guía.</w:t>
      </w:r>
    </w:p>
    <w:p>
      <w:pPr>
        <w:pStyle w:val="Heading3"/>
        <w:spacing w:after="60" w:before="150"/>
      </w:pPr>
      <w:r>
        <w:rPr>
          <w:rFonts w:ascii="Arial" w:cs="Arial" w:eastAsia="Arial" w:hAnsi="Arial"/>
          <w:b/>
          <w:bCs/>
          <w:color w:val="7A1420"/>
          <w:sz w:val="21"/>
          <w:szCs w:val="21"/>
        </w:rPr>
        <w:t xml:space="preserve">Principio del Plan B</w:t>
      </w:r>
    </w:p>
    <w:p>
      <w:pPr>
        <w:spacing w:after="90" w:line="276"/>
      </w:pPr>
      <w:r>
        <w:rPr>
          <w:rFonts w:ascii="Arial" w:cs="Arial" w:eastAsia="Arial" w:hAnsi="Arial"/>
          <w:b/>
          <w:bCs/>
          <w:color w:val="7A1420"/>
          <w:sz w:val="20"/>
          <w:szCs w:val="20"/>
        </w:rPr>
        <w:t xml:space="preserve">La tecnología puede fallar; el método no. </w:t>
      </w:r>
      <w:r>
        <w:rPr>
          <w:rFonts w:ascii="Arial" w:cs="Arial" w:eastAsia="Arial" w:hAnsi="Arial"/>
          <w:sz w:val="20"/>
          <w:szCs w:val="20"/>
        </w:rPr>
        <w:t xml:space="preserve">El objetivo (‘buscar → verificar → organizar → analizar → citar’) se puede cumplir aun sin las herramientas: ellas solo lo aceleran.</w:t>
      </w:r>
    </w:p>
    <w:p>
      <w:pPr>
        <w:spacing w:after="40"/>
      </w:pPr>
      <w:r>
        <w:rPr>
          <w:sz w:val="8"/>
          <w:szCs w:val="8"/>
        </w:rPr>
        <w:t xml:space="preserve"/>
      </w:r>
    </w:p>
    <w:p>
      <w:pPr>
        <w:spacing w:after="90" w:line="276"/>
      </w:pPr>
      <w:r>
        <w:rPr>
          <w:rFonts w:ascii="Arial" w:cs="Arial" w:eastAsia="Arial" w:hAnsi="Arial"/>
          <w:b/>
          <w:bCs/>
          <w:color w:val="13294B"/>
          <w:sz w:val="20"/>
          <w:szCs w:val="20"/>
        </w:rPr>
        <w:t xml:space="preserve">— Fin de la guía docente. </w:t>
      </w:r>
      <w:r>
        <w:rPr>
          <w:rFonts w:ascii="Arial" w:cs="Arial" w:eastAsia="Arial" w:hAnsi="Arial"/>
          <w:i/>
          <w:iCs/>
          <w:sz w:val="20"/>
          <w:szCs w:val="20"/>
        </w:rPr>
        <w:t xml:space="preserve">Acompaña a la presentación Clase_U1_IA_Tesis_UNI.pptx y a la Hoja de laboratorio del estudiante.</w:t>
      </w:r>
    </w:p>
    <w:sectPr>
      <w:footerReference w:type="default" r:id="rId7"/>
      <w:pgSz w:w="12240" w:h="15840"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470"/>
        <w:sz w:val="16"/>
        <w:szCs w:val="16"/>
      </w:rPr>
      <w:t xml:space="preserve">Guía Docente · Unidad 1 · Herramientas Digitales e IA aplicadas a la tesis — UNI-FIM · pág. </w:t>
    </w:r>
    <w:r>
      <w:rPr>
        <w:rFonts w:ascii="Arial" w:cs="Arial" w:eastAsia="Arial" w:hAnsi="Arial"/>
        <w:color w:val="5B64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7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Docente — Unidad 1 · IA para tesis</dc:title>
  <dc:creator>Corina Lazo Arroyo</dc:creator>
  <cp:lastModifiedBy>Un-named</cp:lastModifiedBy>
  <cp:revision>1</cp:revision>
  <dcterms:created xsi:type="dcterms:W3CDTF">2026-08-19T02:34:42.016Z</dcterms:created>
  <dcterms:modified xsi:type="dcterms:W3CDTF">2026-08-19T02:34:42.016Z</dcterms:modified>
</cp:coreProperties>
</file>

<file path=docProps/custom.xml><?xml version="1.0" encoding="utf-8"?>
<Properties xmlns="http://schemas.openxmlformats.org/officeDocument/2006/custom-properties" xmlns:vt="http://schemas.openxmlformats.org/officeDocument/2006/docPropsVTypes"/>
</file>