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sz w:val="28"/>
          <w:szCs w:val="28"/>
          <w:lang w:val="en-US"/>
        </w:rPr>
      </w:pPr>
      <w:r>
        <w:rPr>
          <w:rFonts w:hint="default"/>
          <w:sz w:val="28"/>
          <w:szCs w:val="28"/>
          <w:lang w:val="en-US"/>
        </w:rPr>
        <w:t xml:space="preserve"> </w:t>
      </w:r>
      <w:r>
        <w:rPr>
          <w:sz w:val="28"/>
          <w:szCs w:val="28"/>
        </w:rPr>
        <w:t xml:space="preserve">Which are the top three variables in your model which contribute most towards the </w:t>
      </w:r>
      <w:r>
        <w:rPr>
          <w:rFonts w:hint="default"/>
          <w:sz w:val="28"/>
          <w:szCs w:val="28"/>
          <w:lang w:val="en-US"/>
        </w:rPr>
        <w:t xml:space="preserve">    </w:t>
      </w:r>
      <w:r>
        <w:rPr>
          <w:sz w:val="28"/>
          <w:szCs w:val="28"/>
        </w:rPr>
        <w:t>probability of a lead getting converted?</w:t>
      </w:r>
    </w:p>
    <w:p>
      <w:pPr>
        <w:pStyle w:val="2"/>
        <w:bidi w:val="0"/>
        <w:jc w:val="both"/>
        <w:rPr>
          <w:rFonts w:hint="default"/>
          <w:sz w:val="28"/>
          <w:szCs w:val="28"/>
          <w:lang w:val="en-US"/>
        </w:rPr>
      </w:pPr>
      <w:r>
        <w:rPr>
          <w:rFonts w:hint="default"/>
          <w:sz w:val="28"/>
          <w:szCs w:val="28"/>
          <w:lang w:val="en-US"/>
        </w:rPr>
        <w:t>Answer</w:t>
      </w:r>
    </w:p>
    <w:p>
      <w:pPr>
        <w:numPr>
          <w:numId w:val="0"/>
        </w:numPr>
        <w:jc w:val="both"/>
        <w:rPr>
          <w:rFonts w:hint="default"/>
          <w:sz w:val="32"/>
          <w:szCs w:val="32"/>
          <w:lang w:val="en-US"/>
        </w:rPr>
      </w:pPr>
      <w:r>
        <w:rPr>
          <w:rFonts w:hint="default"/>
          <w:sz w:val="32"/>
          <w:szCs w:val="32"/>
          <w:lang w:val="en-US"/>
        </w:rPr>
        <w:t>To determine the top variables in your model, you would typically perform a feature importance analysis using techniques like permutation importance, SHAP values, or coefficient magnitude analysis in a logistic regression. These methods help identify the variables that have the most significant impact on predicting lead conversion.</w:t>
      </w:r>
    </w:p>
    <w:p>
      <w:pPr>
        <w:numPr>
          <w:numId w:val="0"/>
        </w:numPr>
        <w:ind w:left="360" w:leftChars="0"/>
        <w:jc w:val="both"/>
        <w:rPr>
          <w:rFonts w:hint="default"/>
          <w:sz w:val="32"/>
          <w:szCs w:val="32"/>
          <w:lang w:val="en-US"/>
        </w:rPr>
      </w:pPr>
    </w:p>
    <w:p>
      <w:pPr>
        <w:numPr>
          <w:numId w:val="0"/>
        </w:numPr>
        <w:ind w:left="360" w:leftChars="0"/>
      </w:pPr>
      <w:r>
        <w:rPr>
          <w:rFonts w:hint="default"/>
          <w:lang w:val="en-US"/>
        </w:rPr>
        <w:tab/>
      </w:r>
      <w:r>
        <w:br w:type="textWrapping"/>
      </w:r>
    </w:p>
    <w:p>
      <w:pPr>
        <w:numPr>
          <w:ilvl w:val="0"/>
          <w:numId w:val="1"/>
        </w:numPr>
        <w:rPr>
          <w:sz w:val="28"/>
          <w:szCs w:val="28"/>
        </w:rPr>
      </w:pPr>
      <w:r>
        <w:rPr>
          <w:sz w:val="28"/>
          <w:szCs w:val="28"/>
        </w:rPr>
        <w:t>What are the top 3 categorical/dummy variables in the model which should be focused the most on in order to increase the probability of lead conversion?</w:t>
      </w:r>
    </w:p>
    <w:p>
      <w:pPr>
        <w:numPr>
          <w:numId w:val="0"/>
        </w:numPr>
        <w:ind w:left="360" w:leftChars="0"/>
        <w:rPr>
          <w:rFonts w:hint="default"/>
          <w:sz w:val="28"/>
          <w:szCs w:val="28"/>
          <w:lang w:val="en-US"/>
        </w:rPr>
      </w:pPr>
      <w:r>
        <w:rPr>
          <w:rFonts w:hint="default"/>
          <w:sz w:val="28"/>
          <w:szCs w:val="28"/>
          <w:lang w:val="en-US"/>
        </w:rPr>
        <w:t xml:space="preserve">Answer  </w:t>
      </w:r>
    </w:p>
    <w:p>
      <w:pPr>
        <w:numPr>
          <w:numId w:val="0"/>
        </w:numPr>
        <w:ind w:left="360" w:leftChars="0"/>
        <w:rPr>
          <w:rFonts w:hint="default"/>
          <w:sz w:val="28"/>
          <w:szCs w:val="28"/>
          <w:lang w:val="en-US"/>
        </w:rPr>
      </w:pPr>
      <w:r>
        <w:rPr>
          <w:rFonts w:hint="default"/>
          <w:sz w:val="28"/>
          <w:szCs w:val="28"/>
          <w:lang w:val="en-US"/>
        </w:rPr>
        <w:t>Identifying the top three categorical/dummy variables to focus on:</w:t>
      </w:r>
    </w:p>
    <w:p>
      <w:pPr>
        <w:numPr>
          <w:numId w:val="0"/>
        </w:numPr>
        <w:ind w:left="360" w:leftChars="0"/>
        <w:rPr>
          <w:rFonts w:hint="default"/>
          <w:sz w:val="28"/>
          <w:szCs w:val="28"/>
          <w:lang w:val="en-US"/>
        </w:rPr>
      </w:pPr>
      <w:r>
        <w:rPr>
          <w:rFonts w:hint="default"/>
          <w:sz w:val="28"/>
          <w:szCs w:val="28"/>
          <w:lang w:val="en-US"/>
        </w:rPr>
        <w:t>Similar to the previous question, you can use the same feature importance analysis techniques to identify the top categorical or dummy variables that have the most influence on lead conversion. These variables could be related to customer demographics, marketing channels, product preferences, or any other relevant information specific to your business.</w:t>
      </w:r>
    </w:p>
    <w:p>
      <w:pPr>
        <w:numPr>
          <w:numId w:val="0"/>
        </w:numPr>
        <w:ind w:left="360" w:leftChars="0"/>
        <w:rPr>
          <w:rFonts w:hint="default"/>
          <w:sz w:val="28"/>
          <w:szCs w:val="28"/>
          <w:lang w:val="en-US"/>
        </w:rPr>
      </w:pPr>
    </w:p>
    <w:p>
      <w:pPr>
        <w:numPr>
          <w:numId w:val="0"/>
        </w:numPr>
        <w:ind w:left="360" w:leftChars="0"/>
        <w:rPr>
          <w:rFonts w:hint="default"/>
          <w:sz w:val="28"/>
          <w:szCs w:val="28"/>
          <w:lang w:val="en-US"/>
        </w:rPr>
      </w:pPr>
    </w:p>
    <w:p>
      <w:pPr>
        <w:rPr>
          <w:sz w:val="28"/>
          <w:szCs w:val="28"/>
        </w:rPr>
      </w:pPr>
    </w:p>
    <w:p>
      <w:pPr>
        <w:numPr>
          <w:ilvl w:val="0"/>
          <w:numId w:val="1"/>
        </w:numPr>
        <w:rPr>
          <w:sz w:val="28"/>
          <w:szCs w:val="28"/>
        </w:rPr>
      </w:pPr>
      <w:r>
        <w:rPr>
          <w:sz w:val="28"/>
          <w:szCs w:val="28"/>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pPr>
        <w:numPr>
          <w:numId w:val="0"/>
        </w:numPr>
        <w:ind w:left="360" w:leftChars="0"/>
        <w:rPr>
          <w:rFonts w:hint="default"/>
          <w:sz w:val="28"/>
          <w:szCs w:val="28"/>
          <w:lang w:val="en-US"/>
        </w:rPr>
      </w:pPr>
      <w:r>
        <w:rPr>
          <w:rFonts w:hint="default"/>
          <w:sz w:val="28"/>
          <w:szCs w:val="28"/>
          <w:lang w:val="en-US"/>
        </w:rPr>
        <w:t>Answer</w:t>
      </w:r>
    </w:p>
    <w:p>
      <w:pPr>
        <w:numPr>
          <w:numId w:val="0"/>
        </w:numPr>
        <w:ind w:left="360" w:leftChars="0"/>
        <w:rPr>
          <w:rFonts w:hint="default"/>
          <w:sz w:val="28"/>
          <w:szCs w:val="28"/>
        </w:rPr>
      </w:pPr>
      <w:r>
        <w:rPr>
          <w:rFonts w:hint="default"/>
          <w:sz w:val="28"/>
          <w:szCs w:val="28"/>
        </w:rPr>
        <w:t xml:space="preserve"> Aggressive lead conversion strategy during the internship phase:</w:t>
      </w:r>
    </w:p>
    <w:p>
      <w:pPr>
        <w:numPr>
          <w:numId w:val="0"/>
        </w:numPr>
        <w:ind w:left="360" w:leftChars="0"/>
        <w:rPr>
          <w:rFonts w:hint="default"/>
          <w:sz w:val="28"/>
          <w:szCs w:val="28"/>
        </w:rPr>
      </w:pPr>
      <w:r>
        <w:rPr>
          <w:rFonts w:hint="default"/>
          <w:sz w:val="28"/>
          <w:szCs w:val="28"/>
        </w:rPr>
        <w:t>During the period when X Education has interns and wants to aggressively convert potential leads, they can employ the following strategy:</w:t>
      </w:r>
    </w:p>
    <w:p>
      <w:pPr>
        <w:numPr>
          <w:numId w:val="0"/>
        </w:numPr>
        <w:ind w:left="360" w:leftChars="0"/>
        <w:rPr>
          <w:rFonts w:hint="default"/>
          <w:sz w:val="28"/>
          <w:szCs w:val="28"/>
        </w:rPr>
      </w:pPr>
    </w:p>
    <w:p>
      <w:pPr>
        <w:numPr>
          <w:numId w:val="0"/>
        </w:numPr>
        <w:ind w:left="360" w:leftChars="0"/>
        <w:rPr>
          <w:rFonts w:hint="default"/>
          <w:sz w:val="28"/>
          <w:szCs w:val="28"/>
        </w:rPr>
      </w:pPr>
      <w:r>
        <w:rPr>
          <w:rFonts w:hint="default"/>
          <w:sz w:val="28"/>
          <w:szCs w:val="28"/>
        </w:rPr>
        <w:t>a) Prioritize high-scoring leads: Focus on leads that have been predicted as 1 by the model, indicating a higher likelihood of conversion.</w:t>
      </w:r>
    </w:p>
    <w:p>
      <w:pPr>
        <w:numPr>
          <w:numId w:val="0"/>
        </w:numPr>
        <w:ind w:left="360" w:leftChars="0"/>
        <w:rPr>
          <w:rFonts w:hint="default"/>
          <w:sz w:val="28"/>
          <w:szCs w:val="28"/>
        </w:rPr>
      </w:pPr>
    </w:p>
    <w:p>
      <w:pPr>
        <w:numPr>
          <w:numId w:val="0"/>
        </w:numPr>
        <w:ind w:left="360" w:leftChars="0"/>
        <w:rPr>
          <w:rFonts w:hint="default"/>
          <w:sz w:val="28"/>
          <w:szCs w:val="28"/>
        </w:rPr>
      </w:pPr>
      <w:r>
        <w:rPr>
          <w:rFonts w:hint="default"/>
          <w:sz w:val="28"/>
          <w:szCs w:val="28"/>
        </w:rPr>
        <w:t>b) Increase phone call outreach: Allocate additional resources, such as hiring more sales representatives or extending working hours, to make more phone calls to potential leads during this period.</w:t>
      </w:r>
    </w:p>
    <w:p>
      <w:pPr>
        <w:numPr>
          <w:numId w:val="0"/>
        </w:numPr>
        <w:ind w:left="360" w:leftChars="0"/>
        <w:rPr>
          <w:rFonts w:hint="default"/>
          <w:sz w:val="28"/>
          <w:szCs w:val="28"/>
        </w:rPr>
      </w:pPr>
    </w:p>
    <w:p>
      <w:pPr>
        <w:numPr>
          <w:numId w:val="0"/>
        </w:numPr>
        <w:ind w:left="360" w:leftChars="0"/>
        <w:rPr>
          <w:rFonts w:hint="default"/>
          <w:sz w:val="28"/>
          <w:szCs w:val="28"/>
        </w:rPr>
      </w:pPr>
      <w:r>
        <w:rPr>
          <w:rFonts w:hint="default"/>
          <w:sz w:val="28"/>
          <w:szCs w:val="28"/>
        </w:rPr>
        <w:t>c) Personalized communication: Train the interns and sales team to provide personalized attention and tailored messages to the leads. This can help build rapport and increase the chances of conversion.</w:t>
      </w:r>
    </w:p>
    <w:p>
      <w:pPr>
        <w:numPr>
          <w:numId w:val="0"/>
        </w:numPr>
        <w:ind w:left="360" w:leftChars="0"/>
        <w:rPr>
          <w:rFonts w:hint="default"/>
          <w:sz w:val="28"/>
          <w:szCs w:val="28"/>
        </w:rPr>
      </w:pPr>
    </w:p>
    <w:p>
      <w:pPr>
        <w:numPr>
          <w:numId w:val="0"/>
        </w:numPr>
        <w:ind w:left="360" w:leftChars="0"/>
        <w:rPr>
          <w:rFonts w:hint="default"/>
          <w:sz w:val="28"/>
          <w:szCs w:val="28"/>
        </w:rPr>
      </w:pPr>
      <w:r>
        <w:rPr>
          <w:rFonts w:hint="default"/>
          <w:sz w:val="28"/>
          <w:szCs w:val="28"/>
        </w:rPr>
        <w:t>d) Swift follow-ups: Ensure timely follow-ups on inquiries and provide prompt responses to potential leads, displaying a high level of customer service and engagement.</w:t>
      </w:r>
    </w:p>
    <w:p>
      <w:pPr>
        <w:numPr>
          <w:numId w:val="0"/>
        </w:numPr>
        <w:ind w:left="360" w:leftChars="0"/>
        <w:rPr>
          <w:rFonts w:hint="default"/>
          <w:sz w:val="28"/>
          <w:szCs w:val="28"/>
        </w:rPr>
      </w:pPr>
    </w:p>
    <w:p>
      <w:pPr>
        <w:numPr>
          <w:numId w:val="0"/>
        </w:numPr>
        <w:ind w:left="360" w:leftChars="0"/>
        <w:rPr>
          <w:rFonts w:hint="default"/>
          <w:sz w:val="28"/>
          <w:szCs w:val="28"/>
        </w:rPr>
      </w:pPr>
      <w:r>
        <w:rPr>
          <w:rFonts w:hint="default"/>
          <w:sz w:val="28"/>
          <w:szCs w:val="28"/>
        </w:rPr>
        <w:t>e) Monitor and optimize: Continuously track and analyze the results of the aggressive strategy to identify any areas for improvement or potential bottlenecks. Adjust the approach as necessary to maximize conversions.</w:t>
      </w:r>
    </w:p>
    <w:p>
      <w:pPr>
        <w:numPr>
          <w:numId w:val="0"/>
        </w:numPr>
        <w:ind w:left="360" w:leftChars="0"/>
        <w:rPr>
          <w:sz w:val="28"/>
          <w:szCs w:val="28"/>
        </w:rPr>
      </w:pPr>
      <w:r>
        <w:rPr>
          <w:sz w:val="28"/>
          <w:szCs w:val="28"/>
        </w:rPr>
        <w:br w:type="textWrapping"/>
      </w:r>
    </w:p>
    <w:p>
      <w:pPr>
        <w:numPr>
          <w:ilvl w:val="0"/>
          <w:numId w:val="1"/>
        </w:numPr>
        <w:rPr>
          <w:sz w:val="28"/>
          <w:szCs w:val="28"/>
        </w:rPr>
      </w:pPr>
      <w:r>
        <w:rPr>
          <w:sz w:val="28"/>
          <w:szCs w:val="28"/>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pPr>
        <w:numPr>
          <w:numId w:val="0"/>
        </w:numPr>
        <w:ind w:left="360" w:leftChars="0"/>
        <w:rPr>
          <w:rFonts w:hint="default"/>
          <w:sz w:val="28"/>
          <w:szCs w:val="28"/>
          <w:lang w:val="en-US"/>
        </w:rPr>
      </w:pPr>
      <w:r>
        <w:rPr>
          <w:rFonts w:hint="default"/>
          <w:sz w:val="28"/>
          <w:szCs w:val="28"/>
          <w:lang w:val="en-US"/>
        </w:rPr>
        <w:t>Answer</w:t>
      </w:r>
    </w:p>
    <w:p>
      <w:pPr>
        <w:numPr>
          <w:numId w:val="0"/>
        </w:numPr>
        <w:ind w:left="360" w:leftChars="0"/>
        <w:rPr>
          <w:rFonts w:hint="default"/>
          <w:sz w:val="28"/>
          <w:szCs w:val="28"/>
          <w:lang w:val="en-US"/>
        </w:rPr>
      </w:pPr>
      <w:r>
        <w:rPr>
          <w:rFonts w:hint="default"/>
          <w:sz w:val="28"/>
          <w:szCs w:val="28"/>
          <w:lang w:val="en-US"/>
        </w:rPr>
        <w:t xml:space="preserve"> Minimizing useless phone calls after reaching quarterly targets:</w:t>
      </w:r>
    </w:p>
    <w:p>
      <w:pPr>
        <w:numPr>
          <w:numId w:val="0"/>
        </w:numPr>
        <w:ind w:left="360" w:leftChars="0"/>
        <w:rPr>
          <w:rFonts w:hint="default"/>
          <w:sz w:val="28"/>
          <w:szCs w:val="28"/>
          <w:lang w:val="en-US"/>
        </w:rPr>
      </w:pPr>
      <w:r>
        <w:rPr>
          <w:rFonts w:hint="default"/>
          <w:sz w:val="28"/>
          <w:szCs w:val="28"/>
          <w:lang w:val="en-US"/>
        </w:rPr>
        <w:t>When the company reaches its targets early and wants to minimize useless phone calls, they can implement the following strategy:</w:t>
      </w:r>
    </w:p>
    <w:p>
      <w:pPr>
        <w:numPr>
          <w:numId w:val="0"/>
        </w:numPr>
        <w:ind w:left="360" w:leftChars="0"/>
        <w:rPr>
          <w:rFonts w:hint="default"/>
          <w:sz w:val="28"/>
          <w:szCs w:val="28"/>
          <w:lang w:val="en-US"/>
        </w:rPr>
      </w:pPr>
      <w:r>
        <w:rPr>
          <w:rFonts w:hint="default"/>
          <w:sz w:val="28"/>
          <w:szCs w:val="28"/>
          <w:lang w:val="en-US"/>
        </w:rPr>
        <w:t>a) Review lead scoring criteria: Re-evaluate and adjust the lead scoring criteria to focus on higher-quality leads. This can help filter out leads that are less likely to convert and reduce unnecessary phone call efforts.</w:t>
      </w:r>
    </w:p>
    <w:p>
      <w:pPr>
        <w:numPr>
          <w:numId w:val="0"/>
        </w:numPr>
        <w:ind w:left="360" w:leftChars="0"/>
        <w:rPr>
          <w:rFonts w:hint="default"/>
          <w:sz w:val="28"/>
          <w:szCs w:val="28"/>
          <w:lang w:val="en-US"/>
        </w:rPr>
      </w:pPr>
    </w:p>
    <w:p>
      <w:pPr>
        <w:numPr>
          <w:numId w:val="0"/>
        </w:numPr>
        <w:ind w:left="360" w:leftChars="0"/>
        <w:rPr>
          <w:rFonts w:hint="default"/>
          <w:sz w:val="28"/>
          <w:szCs w:val="28"/>
          <w:lang w:val="en-US"/>
        </w:rPr>
      </w:pPr>
      <w:r>
        <w:rPr>
          <w:rFonts w:hint="default"/>
          <w:sz w:val="28"/>
          <w:szCs w:val="28"/>
          <w:lang w:val="en-US"/>
        </w:rPr>
        <w:t>b) Prioritize qualified leads: Concentrate on leads that have shown strong engagement or have a higher probability of conversion based on their profile, behavior, or previous interactions.</w:t>
      </w:r>
    </w:p>
    <w:p>
      <w:pPr>
        <w:numPr>
          <w:numId w:val="0"/>
        </w:numPr>
        <w:ind w:left="360" w:leftChars="0"/>
        <w:rPr>
          <w:rFonts w:hint="default"/>
          <w:sz w:val="28"/>
          <w:szCs w:val="28"/>
          <w:lang w:val="en-US"/>
        </w:rPr>
      </w:pPr>
    </w:p>
    <w:p>
      <w:pPr>
        <w:numPr>
          <w:numId w:val="0"/>
        </w:numPr>
        <w:ind w:left="360" w:leftChars="0"/>
        <w:rPr>
          <w:rFonts w:hint="default"/>
          <w:sz w:val="28"/>
          <w:szCs w:val="28"/>
          <w:lang w:val="en-US"/>
        </w:rPr>
      </w:pPr>
      <w:r>
        <w:rPr>
          <w:rFonts w:hint="default"/>
          <w:sz w:val="28"/>
          <w:szCs w:val="28"/>
          <w:lang w:val="en-US"/>
        </w:rPr>
        <w:t>c) Implement automated nurturing campaigns: Utilize email marketing automation or other communication channels to nurture leads without relying solely on phone calls. Provide valuable content, personalized recommendations, or exclusive offers to maintain engagement and conversion potential.</w:t>
      </w:r>
    </w:p>
    <w:p>
      <w:pPr>
        <w:numPr>
          <w:numId w:val="0"/>
        </w:numPr>
        <w:ind w:left="360" w:leftChars="0"/>
        <w:rPr>
          <w:rFonts w:hint="default"/>
          <w:sz w:val="28"/>
          <w:szCs w:val="28"/>
          <w:lang w:val="en-US"/>
        </w:rPr>
      </w:pPr>
    </w:p>
    <w:p>
      <w:pPr>
        <w:numPr>
          <w:numId w:val="0"/>
        </w:numPr>
        <w:ind w:left="360" w:leftChars="0"/>
        <w:rPr>
          <w:rFonts w:hint="default"/>
          <w:sz w:val="28"/>
          <w:szCs w:val="28"/>
          <w:lang w:val="en-US"/>
        </w:rPr>
      </w:pPr>
      <w:r>
        <w:rPr>
          <w:rFonts w:hint="default"/>
          <w:sz w:val="28"/>
          <w:szCs w:val="28"/>
          <w:lang w:val="en-US"/>
        </w:rPr>
        <w:t>d) Optimize sales team workload: Reallocate resources from phone call activities to other tasks, such as account management, customer retention, or identifying new business opportunities.</w:t>
      </w:r>
    </w:p>
    <w:p>
      <w:pPr>
        <w:numPr>
          <w:numId w:val="0"/>
        </w:numPr>
        <w:ind w:left="360" w:leftChars="0"/>
        <w:rPr>
          <w:rFonts w:hint="default"/>
          <w:sz w:val="28"/>
          <w:szCs w:val="28"/>
          <w:lang w:val="en-US"/>
        </w:rPr>
      </w:pPr>
    </w:p>
    <w:p>
      <w:pPr>
        <w:numPr>
          <w:numId w:val="0"/>
        </w:numPr>
        <w:ind w:left="360" w:leftChars="0"/>
        <w:rPr>
          <w:rFonts w:hint="default"/>
          <w:sz w:val="28"/>
          <w:szCs w:val="28"/>
          <w:lang w:val="en-US"/>
        </w:rPr>
      </w:pPr>
      <w:r>
        <w:rPr>
          <w:rFonts w:hint="default"/>
          <w:sz w:val="28"/>
          <w:szCs w:val="28"/>
          <w:lang w:val="en-US"/>
        </w:rPr>
        <w:t>e) Monitor key metrics: Continuously track metrics like conversion rates, customer feedback, and customer satisfaction to ensure the new strategy is effective in minimizing useless phone calls while still maintaining satisfactory conversion levels.</w:t>
      </w:r>
    </w:p>
    <w:p>
      <w:pPr>
        <w:numPr>
          <w:numId w:val="0"/>
        </w:numPr>
        <w:ind w:left="360" w:leftChars="0"/>
        <w:rPr>
          <w:rFonts w:hint="default"/>
          <w:sz w:val="28"/>
          <w:szCs w:val="28"/>
          <w:lang w:val="en-US"/>
        </w:rPr>
      </w:pPr>
    </w:p>
    <w:p>
      <w:pPr>
        <w:numPr>
          <w:numId w:val="0"/>
        </w:numPr>
        <w:ind w:left="360" w:leftChars="0"/>
        <w:rPr>
          <w:rFonts w:hint="default"/>
          <w:sz w:val="28"/>
          <w:szCs w:val="28"/>
          <w:lang w:val="en-US"/>
        </w:rPr>
      </w:pPr>
      <w:r>
        <w:rPr>
          <w:rFonts w:hint="default"/>
          <w:sz w:val="28"/>
          <w:szCs w:val="28"/>
          <w:lang w:val="en-US"/>
        </w:rPr>
        <w:t>Remember, these strategies are general suggestions, and their effectiveness may vary depending on the specific dynamics of X Education's business and customer base. It's always recommended to analyze your own data and consult with domain experts to develop the most suitable and effective strategies for your organization.</w:t>
      </w:r>
      <w:bookmarkStart w:id="0" w:name="_GoBack"/>
      <w:bookmarkEnd w:id="0"/>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F37681"/>
    <w:multiLevelType w:val="multilevel"/>
    <w:tmpl w:val="7BF3768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243243"/>
    <w:rsid w:val="001F26A5"/>
    <w:rsid w:val="00243243"/>
    <w:rsid w:val="00BB19D9"/>
    <w:rsid w:val="133F4788"/>
    <w:rsid w:val="2EAE2349"/>
    <w:rsid w:val="60414A5E"/>
    <w:rsid w:val="60C01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Pages>
  <Words>172</Words>
  <Characters>984</Characters>
  <Lines>8</Lines>
  <Paragraphs>2</Paragraphs>
  <TotalTime>10</TotalTime>
  <ScaleCrop>false</ScaleCrop>
  <LinksUpToDate>false</LinksUpToDate>
  <CharactersWithSpaces>1154</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2019-01-07T08:33:00Z</dcterms:created>
  <dc:creator>siyar</dc:creator>
  <cp:lastModifiedBy>siyar</cp:lastModifiedBy>
  <dcterms:modified xsi:type="dcterms:W3CDTF">2023-07-18T04:00:44Z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AE89D7FD49F248E385CD27686D0A653B</vt:lpwstr>
  </property>
</Properties>
</file>