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CHAPTER IV</w:t>
      </w:r>
    </w:p>
    <w:p>
      <w:r>
        <w:t>RESULTS AND DISCUSSION</w:t>
      </w:r>
    </w:p>
    <w:p>
      <w:r>
        <w:t>This chapter presents the implementation, results, testing, and evaluation of CAPHY: An AI-Based Intelligent Security System with Two-Factor Motion Validation and Monitoring Protocols. It discusses how the system was implemented, what outputs it produced, how it was tested, and how the results were interpreted in relation to the objectives of the study. This chapter also presents the evaluation results using the ISO/IEC 25010 software quality model and connects these findings to the conclusions and recommendations in Chapter V.</w:t>
      </w:r>
    </w:p>
    <w:p/>
    <w:p>
      <w:r>
        <w:t>4.1 Implementation Details</w:t>
      </w:r>
    </w:p>
    <w:p>
      <w:r>
        <w:t>The CAPHY system was developed as a local-first security system that runs on a repurposed laptop and uses a combination of motion detection, human detection, threat classification, and adaptive alerting. The system is designed to process data locally, reduce false alarms, and minimize dependency on internet connectivity. Its main components include the vision pipeline, camera control, audio control, alerting module, storage and synchronization module, and the CAPHY App.</w:t>
      </w:r>
    </w:p>
    <w:p>
      <w:r>
        <w:t>The system architecture follows a layered design in which the host laptop serves as the main processing unit. The camera inputs are processed locally by the system, while the application and dashboard act as monitoring and control interfaces. The first layer performs motion detection using OpenCV. Once motion is detected, the system runs a YOLOv8-nano model to determine whether the moving object is a person. If a person is confirmed, the system estimates the distance from the camera and assigns a threat level. The alerting module then decides the appropriate response based on the assigned tier and whether the system is armed or disarmed.</w:t>
      </w:r>
    </w:p>
    <w:p>
      <w:r>
        <w:t>The software used in the system includes Python 3.10+, Flask, OpenCV, YOLOv8-nano, SQLite, Vosk, Flutter, and Firebase. These tools were selected because they support local processing, lightweight deployment, and real-time monitoring in a cost-effective environment. Python was used as the main programming language for the backend and AI processing, Flask served as the local web server and API, OpenCV handled motion detection and image enhancement, and YOLOv8-nano was used for human detection. SQLite was used for local event logging, while Flutter and Firebase were used for the mobile app and cloud-based services when internet connectivity was available.</w:t>
      </w:r>
    </w:p>
    <w:p>
      <w:r>
        <w:t>The system was developed using a university laboratory setting and a residential setting to simulate real use conditions. The hardware environment consisted of a standard laptop used as the host server and two independently controlled camera sources. This allowed the researchers to test the system in different conditions, including daylight, dim light, and no-person scenarios.</w:t>
      </w:r>
    </w:p>
    <w:p/>
    <w:p>
      <w:r>
        <w:t>4.2 System Evaluation and Results</w:t>
      </w:r>
    </w:p>
    <w:p>
      <w:r>
        <w:t>This section presents the results of the functionality and accuracy testing, as well as the user evaluation using the ISO/IEC 25010 questionnaire. The data were organized and analyzed to determine whether CAPHY met its intended objectives in terms of functionality, performance, compatibility, usability, reliability, security, maintainability, and portability.</w:t>
      </w:r>
    </w:p>
    <w:p>
      <w:r>
        <w:t>4.2.1 Functional Test Results</w:t>
      </w:r>
    </w:p>
    <w:p>
      <w:r>
        <w:t>The first evaluation was the functional and accuracy testing of the system. A total of nine test scenarios were conducted, and each scenario was repeated five times, resulting in 45 trials. The scenarios included empty room detection, person entering, person exiting, standing person, walking person, partial body visibility, fast movement, low-light detection, and non-human object movement.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Case</w:t>
            </w:r>
          </w:p>
        </w:tc>
        <w:tc>
          <w:tcPr>
            <w:tcW w:type="dxa" w:w="1728"/>
          </w:tcPr>
          <w:p>
            <w:r>
              <w:t>Scenario</w:t>
            </w:r>
          </w:p>
        </w:tc>
        <w:tc>
          <w:tcPr>
            <w:tcW w:type="dxa" w:w="1728"/>
          </w:tcPr>
          <w:p>
            <w:r>
              <w:t>Ground Truth</w:t>
            </w:r>
          </w:p>
        </w:tc>
        <w:tc>
          <w:tcPr>
            <w:tcW w:type="dxa" w:w="1728"/>
          </w:tcPr>
          <w:p>
            <w:r>
              <w:t>Trials Passed</w:t>
            </w:r>
          </w:p>
        </w:tc>
        <w:tc>
          <w:tcPr>
            <w:tcW w:type="dxa" w:w="1728"/>
          </w:tcPr>
          <w:p>
            <w:r>
              <w:t>Result</w:t>
            </w:r>
          </w:p>
        </w:tc>
      </w:tr>
      <w:tr>
        <w:tc>
          <w:tcPr>
            <w:tcW w:type="dxa" w:w="1728"/>
          </w:tcPr>
          <w:p>
            <w:r>
              <w:t>TC001</w:t>
            </w:r>
          </w:p>
        </w:tc>
        <w:tc>
          <w:tcPr>
            <w:tcW w:type="dxa" w:w="1728"/>
          </w:tcPr>
          <w:p>
            <w:r>
              <w:t>Empty room</w:t>
            </w:r>
          </w:p>
        </w:tc>
        <w:tc>
          <w:tcPr>
            <w:tcW w:type="dxa" w:w="1728"/>
          </w:tcPr>
          <w:p>
            <w:r>
              <w:t>No Person</w:t>
            </w:r>
          </w:p>
        </w:tc>
        <w:tc>
          <w:tcPr>
            <w:tcW w:type="dxa" w:w="1728"/>
          </w:tcPr>
          <w:p>
            <w:r>
              <w:t>5/5</w:t>
            </w:r>
          </w:p>
        </w:tc>
        <w:tc>
          <w:tcPr>
            <w:tcW w:type="dxa" w:w="1728"/>
          </w:tcPr>
          <w:p>
            <w:r>
              <w:t>Pass</w:t>
            </w:r>
          </w:p>
        </w:tc>
      </w:tr>
      <w:tr>
        <w:tc>
          <w:tcPr>
            <w:tcW w:type="dxa" w:w="1728"/>
          </w:tcPr>
          <w:p>
            <w:r>
              <w:t>TC002</w:t>
            </w:r>
          </w:p>
        </w:tc>
        <w:tc>
          <w:tcPr>
            <w:tcW w:type="dxa" w:w="1728"/>
          </w:tcPr>
          <w:p>
            <w:r>
              <w:t>Person enters</w:t>
            </w:r>
          </w:p>
        </w:tc>
        <w:tc>
          <w:tcPr>
            <w:tcW w:type="dxa" w:w="1728"/>
          </w:tcPr>
          <w:p>
            <w:r>
              <w:t>Person</w:t>
            </w:r>
          </w:p>
        </w:tc>
        <w:tc>
          <w:tcPr>
            <w:tcW w:type="dxa" w:w="1728"/>
          </w:tcPr>
          <w:p>
            <w:r>
              <w:t>5/5</w:t>
            </w:r>
          </w:p>
        </w:tc>
        <w:tc>
          <w:tcPr>
            <w:tcW w:type="dxa" w:w="1728"/>
          </w:tcPr>
          <w:p>
            <w:r>
              <w:t>Pass</w:t>
            </w:r>
          </w:p>
        </w:tc>
      </w:tr>
      <w:tr>
        <w:tc>
          <w:tcPr>
            <w:tcW w:type="dxa" w:w="1728"/>
          </w:tcPr>
          <w:p>
            <w:r>
              <w:t>TC003</w:t>
            </w:r>
          </w:p>
        </w:tc>
        <w:tc>
          <w:tcPr>
            <w:tcW w:type="dxa" w:w="1728"/>
          </w:tcPr>
          <w:p>
            <w:r>
              <w:t>Person exits</w:t>
            </w:r>
          </w:p>
        </w:tc>
        <w:tc>
          <w:tcPr>
            <w:tcW w:type="dxa" w:w="1728"/>
          </w:tcPr>
          <w:p>
            <w:r>
              <w:t>Person</w:t>
            </w:r>
          </w:p>
        </w:tc>
        <w:tc>
          <w:tcPr>
            <w:tcW w:type="dxa" w:w="1728"/>
          </w:tcPr>
          <w:p>
            <w:r>
              <w:t>5/5</w:t>
            </w:r>
          </w:p>
        </w:tc>
        <w:tc>
          <w:tcPr>
            <w:tcW w:type="dxa" w:w="1728"/>
          </w:tcPr>
          <w:p>
            <w:r>
              <w:t>Pass</w:t>
            </w:r>
          </w:p>
        </w:tc>
      </w:tr>
      <w:tr>
        <w:tc>
          <w:tcPr>
            <w:tcW w:type="dxa" w:w="1728"/>
          </w:tcPr>
          <w:p>
            <w:r>
              <w:t>TC004</w:t>
            </w:r>
          </w:p>
        </w:tc>
        <w:tc>
          <w:tcPr>
            <w:tcW w:type="dxa" w:w="1728"/>
          </w:tcPr>
          <w:p>
            <w:r>
              <w:t>Standing person</w:t>
            </w:r>
          </w:p>
        </w:tc>
        <w:tc>
          <w:tcPr>
            <w:tcW w:type="dxa" w:w="1728"/>
          </w:tcPr>
          <w:p>
            <w:r>
              <w:t>Person</w:t>
            </w:r>
          </w:p>
        </w:tc>
        <w:tc>
          <w:tcPr>
            <w:tcW w:type="dxa" w:w="1728"/>
          </w:tcPr>
          <w:p>
            <w:r>
              <w:t>5/5</w:t>
            </w:r>
          </w:p>
        </w:tc>
        <w:tc>
          <w:tcPr>
            <w:tcW w:type="dxa" w:w="1728"/>
          </w:tcPr>
          <w:p>
            <w:r>
              <w:t>Pass</w:t>
            </w:r>
          </w:p>
        </w:tc>
      </w:tr>
      <w:tr>
        <w:tc>
          <w:tcPr>
            <w:tcW w:type="dxa" w:w="1728"/>
          </w:tcPr>
          <w:p>
            <w:r>
              <w:t>TC005</w:t>
            </w:r>
          </w:p>
        </w:tc>
        <w:tc>
          <w:tcPr>
            <w:tcW w:type="dxa" w:w="1728"/>
          </w:tcPr>
          <w:p>
            <w:r>
              <w:t>Walking</w:t>
            </w:r>
          </w:p>
        </w:tc>
        <w:tc>
          <w:tcPr>
            <w:tcW w:type="dxa" w:w="1728"/>
          </w:tcPr>
          <w:p>
            <w:r>
              <w:t>Person</w:t>
            </w:r>
          </w:p>
        </w:tc>
        <w:tc>
          <w:tcPr>
            <w:tcW w:type="dxa" w:w="1728"/>
          </w:tcPr>
          <w:p>
            <w:r>
              <w:t>5/5</w:t>
            </w:r>
          </w:p>
        </w:tc>
        <w:tc>
          <w:tcPr>
            <w:tcW w:type="dxa" w:w="1728"/>
          </w:tcPr>
          <w:p>
            <w:r>
              <w:t>Pass</w:t>
            </w:r>
          </w:p>
        </w:tc>
      </w:tr>
      <w:tr>
        <w:tc>
          <w:tcPr>
            <w:tcW w:type="dxa" w:w="1728"/>
          </w:tcPr>
          <w:p>
            <w:r>
              <w:t>TC006</w:t>
            </w:r>
          </w:p>
        </w:tc>
        <w:tc>
          <w:tcPr>
            <w:tcW w:type="dxa" w:w="1728"/>
          </w:tcPr>
          <w:p>
            <w:r>
              <w:t>Partial body</w:t>
            </w:r>
          </w:p>
        </w:tc>
        <w:tc>
          <w:tcPr>
            <w:tcW w:type="dxa" w:w="1728"/>
          </w:tcPr>
          <w:p>
            <w:r>
              <w:t>Person</w:t>
            </w:r>
          </w:p>
        </w:tc>
        <w:tc>
          <w:tcPr>
            <w:tcW w:type="dxa" w:w="1728"/>
          </w:tcPr>
          <w:p>
            <w:r>
              <w:t>5/5</w:t>
            </w:r>
          </w:p>
        </w:tc>
        <w:tc>
          <w:tcPr>
            <w:tcW w:type="dxa" w:w="1728"/>
          </w:tcPr>
          <w:p>
            <w:r>
              <w:t>Pass</w:t>
            </w:r>
          </w:p>
        </w:tc>
      </w:tr>
      <w:tr>
        <w:tc>
          <w:tcPr>
            <w:tcW w:type="dxa" w:w="1728"/>
          </w:tcPr>
          <w:p>
            <w:r>
              <w:t>TC007</w:t>
            </w:r>
          </w:p>
        </w:tc>
        <w:tc>
          <w:tcPr>
            <w:tcW w:type="dxa" w:w="1728"/>
          </w:tcPr>
          <w:p>
            <w:r>
              <w:t>Fast movement</w:t>
            </w:r>
          </w:p>
        </w:tc>
        <w:tc>
          <w:tcPr>
            <w:tcW w:type="dxa" w:w="1728"/>
          </w:tcPr>
          <w:p>
            <w:r>
              <w:t>Person</w:t>
            </w:r>
          </w:p>
        </w:tc>
        <w:tc>
          <w:tcPr>
            <w:tcW w:type="dxa" w:w="1728"/>
          </w:tcPr>
          <w:p>
            <w:r>
              <w:t>5/5</w:t>
            </w:r>
          </w:p>
        </w:tc>
        <w:tc>
          <w:tcPr>
            <w:tcW w:type="dxa" w:w="1728"/>
          </w:tcPr>
          <w:p>
            <w:r>
              <w:t>Pass</w:t>
            </w:r>
          </w:p>
        </w:tc>
      </w:tr>
      <w:tr>
        <w:tc>
          <w:tcPr>
            <w:tcW w:type="dxa" w:w="1728"/>
          </w:tcPr>
          <w:p>
            <w:r>
              <w:t>TC008</w:t>
            </w:r>
          </w:p>
        </w:tc>
        <w:tc>
          <w:tcPr>
            <w:tcW w:type="dxa" w:w="1728"/>
          </w:tcPr>
          <w:p>
            <w:r>
              <w:t>Low light</w:t>
            </w:r>
          </w:p>
        </w:tc>
        <w:tc>
          <w:tcPr>
            <w:tcW w:type="dxa" w:w="1728"/>
          </w:tcPr>
          <w:p>
            <w:r>
              <w:t>Person</w:t>
            </w:r>
          </w:p>
        </w:tc>
        <w:tc>
          <w:tcPr>
            <w:tcW w:type="dxa" w:w="1728"/>
          </w:tcPr>
          <w:p>
            <w:r>
              <w:t>0/5</w:t>
            </w:r>
          </w:p>
        </w:tc>
        <w:tc>
          <w:tcPr>
            <w:tcW w:type="dxa" w:w="1728"/>
          </w:tcPr>
          <w:p>
            <w:r>
              <w:t>Fail</w:t>
            </w:r>
          </w:p>
        </w:tc>
      </w:tr>
      <w:tr>
        <w:tc>
          <w:tcPr>
            <w:tcW w:type="dxa" w:w="1728"/>
          </w:tcPr>
          <w:p>
            <w:r>
              <w:t>TC009</w:t>
            </w:r>
          </w:p>
        </w:tc>
        <w:tc>
          <w:tcPr>
            <w:tcW w:type="dxa" w:w="1728"/>
          </w:tcPr>
          <w:p>
            <w:r>
              <w:t>Non-human object</w:t>
            </w:r>
          </w:p>
        </w:tc>
        <w:tc>
          <w:tcPr>
            <w:tcW w:type="dxa" w:w="1728"/>
          </w:tcPr>
          <w:p>
            <w:r>
              <w:t>No Person</w:t>
            </w:r>
          </w:p>
        </w:tc>
        <w:tc>
          <w:tcPr>
            <w:tcW w:type="dxa" w:w="1728"/>
          </w:tcPr>
          <w:p>
            <w:r>
              <w:t>5/5</w:t>
            </w:r>
          </w:p>
        </w:tc>
        <w:tc>
          <w:tcPr>
            <w:tcW w:type="dxa" w:w="1728"/>
          </w:tcPr>
          <w:p>
            <w:r>
              <w:t>Pass</w:t>
            </w:r>
          </w:p>
        </w:tc>
      </w:tr>
    </w:tbl>
    <w:p>
      <w:r>
        <w:t>The results show that CAPHY successfully detected human presence in all major person-based scenarios and correctly ignored no-person conditions in the empty room and non-human object tests. The only test case that failed was the low-light scenario, where the system failed to detect the person in all five trials. This result is important because it shows that the system is effective under normal and partially lit conditions, but it still has a limitation in very low-light environments.</w:t>
      </w:r>
    </w:p>
    <w:p>
      <w:r>
        <w:t>The confusion matrix in Table 4.6 summarizes the overall accuracy of the system.</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True Positive (TP)</w:t>
            </w:r>
          </w:p>
        </w:tc>
        <w:tc>
          <w:tcPr>
            <w:tcW w:type="dxa" w:w="4320"/>
          </w:tcPr>
          <w:p>
            <w:r>
              <w:t>30</w:t>
            </w:r>
          </w:p>
        </w:tc>
      </w:tr>
      <w:tr>
        <w:tc>
          <w:tcPr>
            <w:tcW w:type="dxa" w:w="4320"/>
          </w:tcPr>
          <w:p>
            <w:r>
              <w:t>True Negative (TN)</w:t>
            </w:r>
          </w:p>
        </w:tc>
        <w:tc>
          <w:tcPr>
            <w:tcW w:type="dxa" w:w="4320"/>
          </w:tcPr>
          <w:p>
            <w:r>
              <w:t>10</w:t>
            </w:r>
          </w:p>
        </w:tc>
      </w:tr>
      <w:tr>
        <w:tc>
          <w:tcPr>
            <w:tcW w:type="dxa" w:w="4320"/>
          </w:tcPr>
          <w:p>
            <w:r>
              <w:t>False Positive (FP)</w:t>
            </w:r>
          </w:p>
        </w:tc>
        <w:tc>
          <w:tcPr>
            <w:tcW w:type="dxa" w:w="4320"/>
          </w:tcPr>
          <w:p>
            <w:r>
              <w:t>0</w:t>
            </w:r>
          </w:p>
        </w:tc>
      </w:tr>
      <w:tr>
        <w:tc>
          <w:tcPr>
            <w:tcW w:type="dxa" w:w="4320"/>
          </w:tcPr>
          <w:p>
            <w:r>
              <w:t>False Negative (FN)</w:t>
            </w:r>
          </w:p>
        </w:tc>
        <w:tc>
          <w:tcPr>
            <w:tcW w:type="dxa" w:w="4320"/>
          </w:tcPr>
          <w:p>
            <w:r>
              <w:t>5</w:t>
            </w:r>
          </w:p>
        </w:tc>
      </w:tr>
      <w:tr>
        <w:tc>
          <w:tcPr>
            <w:tcW w:type="dxa" w:w="4320"/>
          </w:tcPr>
          <w:p>
            <w:r>
              <w:t>Accuracy</w:t>
            </w:r>
          </w:p>
        </w:tc>
        <w:tc>
          <w:tcPr>
            <w:tcW w:type="dxa" w:w="4320"/>
          </w:tcPr>
          <w:p>
            <w:r>
              <w:t>88.9%</w:t>
            </w:r>
          </w:p>
        </w:tc>
      </w:tr>
      <w:tr>
        <w:tc>
          <w:tcPr>
            <w:tcW w:type="dxa" w:w="4320"/>
          </w:tcPr>
          <w:p>
            <w:r>
              <w:t>Precision</w:t>
            </w:r>
          </w:p>
        </w:tc>
        <w:tc>
          <w:tcPr>
            <w:tcW w:type="dxa" w:w="4320"/>
          </w:tcPr>
          <w:p>
            <w:r>
              <w:t>100.0%</w:t>
            </w:r>
          </w:p>
        </w:tc>
      </w:tr>
      <w:tr>
        <w:tc>
          <w:tcPr>
            <w:tcW w:type="dxa" w:w="4320"/>
          </w:tcPr>
          <w:p>
            <w:r>
              <w:t>Recall</w:t>
            </w:r>
          </w:p>
        </w:tc>
        <w:tc>
          <w:tcPr>
            <w:tcW w:type="dxa" w:w="4320"/>
          </w:tcPr>
          <w:p>
            <w:r>
              <w:t>85.7%</w:t>
            </w:r>
          </w:p>
        </w:tc>
      </w:tr>
      <w:tr>
        <w:tc>
          <w:tcPr>
            <w:tcW w:type="dxa" w:w="4320"/>
          </w:tcPr>
          <w:p>
            <w:r>
              <w:t>F1 Score</w:t>
            </w:r>
          </w:p>
        </w:tc>
        <w:tc>
          <w:tcPr>
            <w:tcW w:type="dxa" w:w="4320"/>
          </w:tcPr>
          <w:p>
            <w:r>
              <w:t>92.3%</w:t>
            </w:r>
          </w:p>
        </w:tc>
      </w:tr>
    </w:tbl>
    <w:p>
      <w:r>
        <w:t>The system achieved an overall accuracy of 88.9%, with 100% precision and 92.3% F1 score. This means that CAPHY did not produce any false alarms during the test trials, which supports the system?s main goal of reducing alert fatigue. The only weakness found was recall, which decreased because of the five false negatives in the low-light scenario. This result is consistent with the design of the system because the night-vision enhancement used in CAPHY is software-based and does not fully replace infrared night-vision hardware.</w:t>
      </w:r>
    </w:p>
    <w:p>
      <w:r>
        <w:t>4.2.2 Result of System Evaluation</w:t>
      </w:r>
    </w:p>
    <w:p>
      <w:r>
        <w:t>The second part of the evaluation involved the ISO/IEC 25010 survey. A total of 50 respondents participated in the study, comprising 45 homeowners and 5 computer laboratory personnel. The results were analyzed using weighted mean and standard deviation.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Criterion</w:t>
            </w:r>
          </w:p>
        </w:tc>
        <w:tc>
          <w:tcPr>
            <w:tcW w:type="dxa" w:w="2160"/>
          </w:tcPr>
          <w:p>
            <w:r>
              <w:t>Weighted Mean</w:t>
            </w:r>
          </w:p>
        </w:tc>
        <w:tc>
          <w:tcPr>
            <w:tcW w:type="dxa" w:w="2160"/>
          </w:tcPr>
          <w:p>
            <w:r>
              <w:t>Standard Deviation</w:t>
            </w:r>
          </w:p>
        </w:tc>
        <w:tc>
          <w:tcPr>
            <w:tcW w:type="dxa" w:w="2160"/>
          </w:tcPr>
          <w:p>
            <w:r>
              <w:t>Interpretation</w:t>
            </w:r>
          </w:p>
        </w:tc>
      </w:tr>
      <w:tr>
        <w:tc>
          <w:tcPr>
            <w:tcW w:type="dxa" w:w="2160"/>
          </w:tcPr>
          <w:p>
            <w:r>
              <w:t>Functional Suitability</w:t>
            </w:r>
          </w:p>
        </w:tc>
        <w:tc>
          <w:tcPr>
            <w:tcW w:type="dxa" w:w="2160"/>
          </w:tcPr>
          <w:p>
            <w:r>
              <w:t>3.55</w:t>
            </w:r>
          </w:p>
        </w:tc>
        <w:tc>
          <w:tcPr>
            <w:tcW w:type="dxa" w:w="2160"/>
          </w:tcPr>
          <w:p>
            <w:r>
              <w:t>0.50</w:t>
            </w:r>
          </w:p>
        </w:tc>
        <w:tc>
          <w:tcPr>
            <w:tcW w:type="dxa" w:w="2160"/>
          </w:tcPr>
          <w:p>
            <w:r>
              <w:t>Strongly Agree</w:t>
            </w:r>
          </w:p>
        </w:tc>
      </w:tr>
      <w:tr>
        <w:tc>
          <w:tcPr>
            <w:tcW w:type="dxa" w:w="2160"/>
          </w:tcPr>
          <w:p>
            <w:r>
              <w:t>Performance Efficiency</w:t>
            </w:r>
          </w:p>
        </w:tc>
        <w:tc>
          <w:tcPr>
            <w:tcW w:type="dxa" w:w="2160"/>
          </w:tcPr>
          <w:p>
            <w:r>
              <w:t>3.43</w:t>
            </w:r>
          </w:p>
        </w:tc>
        <w:tc>
          <w:tcPr>
            <w:tcW w:type="dxa" w:w="2160"/>
          </w:tcPr>
          <w:p>
            <w:r>
              <w:t>0.50</w:t>
            </w:r>
          </w:p>
        </w:tc>
        <w:tc>
          <w:tcPr>
            <w:tcW w:type="dxa" w:w="2160"/>
          </w:tcPr>
          <w:p>
            <w:r>
              <w:t>Strongly Agree</w:t>
            </w:r>
          </w:p>
        </w:tc>
      </w:tr>
      <w:tr>
        <w:tc>
          <w:tcPr>
            <w:tcW w:type="dxa" w:w="2160"/>
          </w:tcPr>
          <w:p>
            <w:r>
              <w:t>Compatibility</w:t>
            </w:r>
          </w:p>
        </w:tc>
        <w:tc>
          <w:tcPr>
            <w:tcW w:type="dxa" w:w="2160"/>
          </w:tcPr>
          <w:p>
            <w:r>
              <w:t>3.42</w:t>
            </w:r>
          </w:p>
        </w:tc>
        <w:tc>
          <w:tcPr>
            <w:tcW w:type="dxa" w:w="2160"/>
          </w:tcPr>
          <w:p>
            <w:r>
              <w:t>0.50</w:t>
            </w:r>
          </w:p>
        </w:tc>
        <w:tc>
          <w:tcPr>
            <w:tcW w:type="dxa" w:w="2160"/>
          </w:tcPr>
          <w:p>
            <w:r>
              <w:t>Strongly Agree</w:t>
            </w:r>
          </w:p>
        </w:tc>
      </w:tr>
      <w:tr>
        <w:tc>
          <w:tcPr>
            <w:tcW w:type="dxa" w:w="2160"/>
          </w:tcPr>
          <w:p>
            <w:r>
              <w:t>Usability</w:t>
            </w:r>
          </w:p>
        </w:tc>
        <w:tc>
          <w:tcPr>
            <w:tcW w:type="dxa" w:w="2160"/>
          </w:tcPr>
          <w:p>
            <w:r>
              <w:t>3.47</w:t>
            </w:r>
          </w:p>
        </w:tc>
        <w:tc>
          <w:tcPr>
            <w:tcW w:type="dxa" w:w="2160"/>
          </w:tcPr>
          <w:p>
            <w:r>
              <w:t>0.50</w:t>
            </w:r>
          </w:p>
        </w:tc>
        <w:tc>
          <w:tcPr>
            <w:tcW w:type="dxa" w:w="2160"/>
          </w:tcPr>
          <w:p>
            <w:r>
              <w:t>Strongly Agree</w:t>
            </w:r>
          </w:p>
        </w:tc>
      </w:tr>
      <w:tr>
        <w:tc>
          <w:tcPr>
            <w:tcW w:type="dxa" w:w="2160"/>
          </w:tcPr>
          <w:p>
            <w:r>
              <w:t>Reliability</w:t>
            </w:r>
          </w:p>
        </w:tc>
        <w:tc>
          <w:tcPr>
            <w:tcW w:type="dxa" w:w="2160"/>
          </w:tcPr>
          <w:p>
            <w:r>
              <w:t>3.52</w:t>
            </w:r>
          </w:p>
        </w:tc>
        <w:tc>
          <w:tcPr>
            <w:tcW w:type="dxa" w:w="2160"/>
          </w:tcPr>
          <w:p>
            <w:r>
              <w:t>0.50</w:t>
            </w:r>
          </w:p>
        </w:tc>
        <w:tc>
          <w:tcPr>
            <w:tcW w:type="dxa" w:w="2160"/>
          </w:tcPr>
          <w:p>
            <w:r>
              <w:t>Strongly Agree</w:t>
            </w:r>
          </w:p>
        </w:tc>
      </w:tr>
      <w:tr>
        <w:tc>
          <w:tcPr>
            <w:tcW w:type="dxa" w:w="2160"/>
          </w:tcPr>
          <w:p>
            <w:r>
              <w:t>Security</w:t>
            </w:r>
          </w:p>
        </w:tc>
        <w:tc>
          <w:tcPr>
            <w:tcW w:type="dxa" w:w="2160"/>
          </w:tcPr>
          <w:p>
            <w:r>
              <w:t>3.55</w:t>
            </w:r>
          </w:p>
        </w:tc>
        <w:tc>
          <w:tcPr>
            <w:tcW w:type="dxa" w:w="2160"/>
          </w:tcPr>
          <w:p>
            <w:r>
              <w:t>0.50</w:t>
            </w:r>
          </w:p>
        </w:tc>
        <w:tc>
          <w:tcPr>
            <w:tcW w:type="dxa" w:w="2160"/>
          </w:tcPr>
          <w:p>
            <w:r>
              <w:t>Strongly Agree</w:t>
            </w:r>
          </w:p>
        </w:tc>
      </w:tr>
      <w:tr>
        <w:tc>
          <w:tcPr>
            <w:tcW w:type="dxa" w:w="2160"/>
          </w:tcPr>
          <w:p>
            <w:r>
              <w:t>Maintainability</w:t>
            </w:r>
          </w:p>
        </w:tc>
        <w:tc>
          <w:tcPr>
            <w:tcW w:type="dxa" w:w="2160"/>
          </w:tcPr>
          <w:p>
            <w:r>
              <w:t>3.53</w:t>
            </w:r>
          </w:p>
        </w:tc>
        <w:tc>
          <w:tcPr>
            <w:tcW w:type="dxa" w:w="2160"/>
          </w:tcPr>
          <w:p>
            <w:r>
              <w:t>0.50</w:t>
            </w:r>
          </w:p>
        </w:tc>
        <w:tc>
          <w:tcPr>
            <w:tcW w:type="dxa" w:w="2160"/>
          </w:tcPr>
          <w:p>
            <w:r>
              <w:t>Strongly Agree</w:t>
            </w:r>
          </w:p>
        </w:tc>
      </w:tr>
      <w:tr>
        <w:tc>
          <w:tcPr>
            <w:tcW w:type="dxa" w:w="2160"/>
          </w:tcPr>
          <w:p>
            <w:r>
              <w:t>Portability</w:t>
            </w:r>
          </w:p>
        </w:tc>
        <w:tc>
          <w:tcPr>
            <w:tcW w:type="dxa" w:w="2160"/>
          </w:tcPr>
          <w:p>
            <w:r>
              <w:t>3.50</w:t>
            </w:r>
          </w:p>
        </w:tc>
        <w:tc>
          <w:tcPr>
            <w:tcW w:type="dxa" w:w="2160"/>
          </w:tcPr>
          <w:p>
            <w:r>
              <w:t>0.50</w:t>
            </w:r>
          </w:p>
        </w:tc>
        <w:tc>
          <w:tcPr>
            <w:tcW w:type="dxa" w:w="2160"/>
          </w:tcPr>
          <w:p>
            <w:r>
              <w:t>Strongly Agree</w:t>
            </w:r>
          </w:p>
        </w:tc>
      </w:tr>
      <w:tr>
        <w:tc>
          <w:tcPr>
            <w:tcW w:type="dxa" w:w="2160"/>
          </w:tcPr>
          <w:p>
            <w:r>
              <w:t>Overall</w:t>
            </w:r>
          </w:p>
        </w:tc>
        <w:tc>
          <w:tcPr>
            <w:tcW w:type="dxa" w:w="2160"/>
          </w:tcPr>
          <w:p>
            <w:r>
              <w:t>3.50</w:t>
            </w:r>
          </w:p>
        </w:tc>
        <w:tc>
          <w:tcPr>
            <w:tcW w:type="dxa" w:w="2160"/>
          </w:tcPr>
          <w:p>
            <w:r>
              <w:t>0.50</w:t>
            </w:r>
          </w:p>
        </w:tc>
        <w:tc>
          <w:tcPr>
            <w:tcW w:type="dxa" w:w="2160"/>
          </w:tcPr>
          <w:p>
            <w:r>
              <w:t>Strongly Agree</w:t>
            </w:r>
          </w:p>
        </w:tc>
      </w:tr>
    </w:tbl>
    <w:p>
      <w:r>
        <w:t>The overall weighted mean of 3.50 indicates that respondents strongly agreed that CAPHY was acceptable and effective according to the ISO/IEC 25010 criteria. The highest-rated category was Functional Suitability, with a weighted mean of 3.55, while Compatibility had the lowest weighted mean at 3.42. Although Compatibility was the lowest among the categories, it still remained within the Strongly Agree range. This suggests that the system was generally well received by the respondents and that the overall user perception of CAPHY was positive.</w:t>
      </w:r>
    </w:p>
    <w:p>
      <w:r>
        <w:t>4.2.3 Detailed Discussion by Evaluation Category</w:t>
      </w:r>
    </w:p>
    <w:p>
      <w:r>
        <w:t>A. Functionality</w:t>
      </w:r>
    </w:p>
    <w:p>
      <w:r>
        <w:t>The functionality of the system was rated highly by the respondents. This result indicates that the design and implementation of CAPHY were able to perform the main tasks expected of a smart security system, such as detecting motion, validating whether the motion was caused by a person, classifying threat level, and generating alert responses. This finding is supported by the functional testing results, which showed zero false alarms in the no-person scenarios and successful person detection in most of the person-based scenarios.</w:t>
      </w:r>
    </w:p>
    <w:p>
      <w:r>
        <w:t>B. Performance Efficiency</w:t>
      </w:r>
    </w:p>
    <w:p>
      <w:r>
        <w:t>The system received a weighted mean of 3.43 in the category of Performance Efficiency. This suggests that respondents believed CAPHY was efficient in terms of response time, system performance, and resource usage. However, the score was slightly lower than the overall average, indicating that there is still room for improvement in processing performance, especially when running on repurposed hardware. This is understandable because the system performs real-time AI processing locally on a CPU-based machine, which can limit processing speed compared to more powerful hardware.</w:t>
      </w:r>
    </w:p>
    <w:p>
      <w:r>
        <w:t>C. Compatibility</w:t>
      </w:r>
    </w:p>
    <w:p>
      <w:r>
        <w:t>Compatibility received the lowest score among the eight criteria, with a weighted mean of 3.42. This indicates that while the system was still positively evaluated, some compatibility issues may exist in terms of camera support, application compatibility, and network configuration. This result suggests that future development should focus on improving compatibility across different devices, cameras, and network conditions. Despite this, the score remained in the Strongly Agree range, meaning that respondents still considered the system compatible enough for practical use.</w:t>
      </w:r>
    </w:p>
    <w:p>
      <w:r>
        <w:t>D. Maintainability</w:t>
      </w:r>
    </w:p>
    <w:p>
      <w:r>
        <w:t>Maintainability received a weighted mean of 3.53. The result suggests that the system was perceived as understandable, organized, and manageable in terms of updates and troubleshooting. This is important because a security system should be maintainable over time, especially when hardware, software, or configuration changes are needed. Respondents rated the system positively in this category, meaning they believed it could be maintained and improved in the future.</w:t>
      </w:r>
    </w:p>
    <w:p>
      <w:r>
        <w:t>E. Portability</w:t>
      </w:r>
    </w:p>
    <w:p>
      <w:r>
        <w:t>Portability received a weighted mean of 3.50, which indicates that the system can be moved, installed, and used in another compatible environment with reasonable ease. This is important because CAPHY is intended to run on ordinary hardware and can be adapted to different home setups. The result shows that the system is practical for deployment in similar environments, although some adjustments may still be needed for different hardware configurations.</w:t>
      </w:r>
    </w:p>
    <w:p>
      <w:r>
        <w:t>F. Reliability</w:t>
      </w:r>
    </w:p>
    <w:p>
      <w:r>
        <w:t>The system was rated 3.52 for Reliability, indicating that respondents believed it was stable and dependable. The results support the idea that CAPHY can continue monitoring and storing data even when internet connection is weak or unavailable. This is one of the system?s main strengths, since local processing reduces dependency on external networks and helps maintain operation during unstable conditions.</w:t>
      </w:r>
    </w:p>
    <w:p>
      <w:r>
        <w:t>G. Usability</w:t>
      </w:r>
    </w:p>
    <w:p>
      <w:r>
        <w:t>Usability received a weighted mean of 3.47. This result indicates that respondents found the system easy to use and that the dashboard and app were understandable. The alerts and feedback features scored particularly well, which suggests that the messaging and notifications helped users understand what was happening. However, the navigation score was slightly lower, indicating that the interface may still require minor improvements for easier first-time use.</w:t>
      </w:r>
    </w:p>
    <w:p>
      <w:r>
        <w:t>H. Security</w:t>
      </w:r>
    </w:p>
    <w:p>
      <w:r>
        <w:t>Security received a weighted mean of 3.55, tying with Functional Suitability as one of the highest-rated criteria. This shows that respondents felt confident about the system?s data protection, communication flow, and overall sense of security. This is especially important because CAPHY is designed to handle real-time surveillance and alert generation, so user trust in the system?s security features is essential.</w:t>
      </w:r>
    </w:p>
    <w:p/>
    <w:p/>
    <w:p>
      <w:r>
        <w:t>CHAPTER V</w:t>
      </w:r>
    </w:p>
    <w:p>
      <w:r>
        <w:t>SUMMARY, CONCLUSIONS, AND RECOMMENDATIONS</w:t>
      </w:r>
    </w:p>
    <w:p>
      <w:r>
        <w:rPr>
          <w:b/>
        </w:rPr>
        <w:t>5.1 Summary of Findings</w:t>
      </w:r>
    </w:p>
    <w:p>
      <w:r>
        <w:t>This chapter summarizes the findings of the study based on the results of the functional testing and the ISO/IEC 25010 evaluation. The findings are interpreted in relation to the objectives and the overall purpose of the CAPHY system.</w:t>
      </w:r>
    </w:p>
    <w:p>
      <w:r>
        <w:t>The first major finding is that CAPHY successfully achieved its core purpose of reducing false alarms through a two-factor validation process. The system uses OpenCV motion detection as the first layer of validation and then uses YOLOv8-nano to confirm whether the detected object is a person. This process was effective because the system achieved 100% precision and produced zero false alarms in all 45 trials. This is an important result because it directly addresses the problem of alert fatigue, which is common in many smart security systems.</w:t>
      </w:r>
    </w:p>
    <w:p>
      <w:r>
        <w:t>The second major finding is that the system performed well in terms of user acceptability. The overall weighted mean from the fifty respondents was 3.50, which falls within the Strongly Agree range. This means that the respondents accepted the system as useful, practical, and generally effective.</w:t>
      </w:r>
    </w:p>
    <w:p>
      <w:r>
        <w:t>The third finding is that CAPHY is strongest in the areas of Functional Suitability and Security. These categories had high weighted means and show that the system was seen as reliable in identifying threats and providing protection. This is important because these are the main functions of a security system.</w:t>
      </w:r>
    </w:p>
    <w:p>
      <w:r>
        <w:t>The fourth finding is that the system has a clear limitation in low-light conditions. The functional test results show that all five low-light trials were false negatives, which means that the system could not reliably detect a person in very dim conditions. This indicates that the software-based night-vision enhancement helps, but it does not fully replace dedicated infrared or other specialized low-light hardware.</w:t>
      </w:r>
    </w:p>
    <w:p>
      <w:r>
        <w:t>The fifth finding is that Compatibility and Performance Efficiency were the relative weak points among the evaluation criteria, although they still remained in the Strongly Agree range. This suggests that while the system is generally acceptable, there are still opportunities to improve compatibility with more devices and improve performance on lower-end hardware.</w:t>
      </w:r>
    </w:p>
    <w:p>
      <w:r>
        <w:rPr>
          <w:b/>
        </w:rPr>
        <w:t>5.2 Conclusions</w:t>
      </w:r>
    </w:p>
    <w:p>
      <w:r>
        <w:t>Based on the findings, the following conclusions were drawn:</w:t>
      </w:r>
    </w:p>
    <w:p>
      <w:r>
        <w:t>1. CAPHY successfully implemented a Two-Factor Motion Validation system that reduces false alarms and improves decision-making in security monitoring. The system was able to distinguish between human and non-human motion effectively, especially in daytime and normal lighting conditions.</w:t>
      </w:r>
    </w:p>
    <w:p>
      <w:r>
        <w:t>2. The system is a viable local-first security solution for homes and small environments. It performs most of its processing locally, which reduces dependence on internet connectivity and helps maintain monitoring even when cloud connectivity is weak or unavailable.</w:t>
      </w:r>
    </w:p>
    <w:p>
      <w:r>
        <w:t>3. The CAPHY system is acceptable to users based on the ISO/IEC 25010 evaluation. The overall weighted mean of 3.50 shows that respondents strongly agreed that the system met the quality attributes included in the evaluation.</w:t>
      </w:r>
    </w:p>
    <w:p>
      <w:r>
        <w:t>4. The system has a real low-light limitation. While low-light enhancement improved visibility in dim conditions, it did not guarantee detection in complete darkness. This should be treated as a limitation and a future improvement area rather than as a fully solved problem.</w:t>
      </w:r>
    </w:p>
    <w:p>
      <w:r>
        <w:t>5. CAPHY can be considered a working prototype that demonstrates the feasibility of a low-cost, local, AI-based security solution. It is not a fully production-ready product, but it is a practical and functional prototype that has been tested in controlled environments.</w:t>
      </w:r>
    </w:p>
    <w:p>
      <w:r>
        <w:t>6. The system?s performance and compatibility can still be improved. Further refinements are needed to ensure better operation across different camera devices, network conditions, and hardware environments.</w:t>
      </w:r>
    </w:p>
    <w:p>
      <w:r>
        <w:rPr>
          <w:b/>
        </w:rPr>
        <w:t>5.3 Recommendations</w:t>
      </w:r>
    </w:p>
    <w:p>
      <w:r>
        <w:t>Based on the findings and limitations of the study, the following recommendations are proposed:</w:t>
      </w:r>
    </w:p>
    <w:p>
      <w:r>
        <w:t>1. Improve low-light detection performance. The system should be enhanced to better handle low-light and dark environments. Future work may include adding infrared illumination, testing more low-light training data, or improving the CLAHE enhancement process. This is the most important technical limitation that must be addressed.</w:t>
      </w:r>
    </w:p>
    <w:p>
      <w:r>
        <w:t>2. Improve compatibility across devices. Future versions of CAPHY should be tested with more camera models, devices, and mobile configurations. This will help determine which hardware combinations work best and improve application compatibility.</w:t>
      </w:r>
    </w:p>
    <w:p>
      <w:r>
        <w:t>3. Improve performance on repurposed hardware. Since the system is designed to run on ordinary laptops, further optimization is recommended to reduce CPU load and improve real-time performance. This may include reducing unnecessary processing, improving frame efficiency, or tuning detection parameters.</w:t>
      </w:r>
    </w:p>
    <w:p>
      <w:r>
        <w:t>4. Improve the user interface. Although the system was positively rated overall, the lower score in interface navigation suggests that the dashboard and mobile app may benefit from a simpler and more intuitive layout. This would help users navigate the system more easily.</w:t>
      </w:r>
    </w:p>
    <w:p>
      <w:r>
        <w:t>5. Collect qualitative feedback in future evaluations. The study mainly used quantitative data. Future research should include follow-up interviews or structured interviews to get more detailed feedback from users about strengths, weaknesses, and needed improvements.</w:t>
      </w:r>
    </w:p>
    <w:p>
      <w:r>
        <w:t>6. Continue testing in broader real-world settings. The prototype was tested in controlled laboratory and residential scenarios. Future testing should include more varied environments and longer monitoring periods to better understand the system?s actual performance outside controlled conditions.</w:t>
      </w:r>
    </w:p>
    <w:p>
      <w:r>
        <w:t>7. Consider hardware augmentation for better nighttime reliability. Because low-light detection remains a limitation, future versions of CAPHY may benefit from additional hardware components such as infrared cameras or dedicated night-vision equipment.</w:t>
      </w:r>
    </w:p>
    <w:p>
      <w:r>
        <w:rPr>
          <w:b/>
        </w:rPr>
        <w:t>5.4 Final Statement</w:t>
      </w:r>
    </w:p>
    <w:p>
      <w:r>
        <w:t>Overall, CAPHY demonstrated promising results and met the main objectives of the study. The system successfully reduced false alarms, supported local monitoring, and received positive user evaluation across the ISO/IEC 25010 criteria. However, the study also showed that low-light detection remains the primary technical limitation and that compatibility and performance on repurposed hardware should be improved in future versions. With further refinement, CAPHY has the potential to become a practical and affordable security solution for households with limited internet infrastructure and limited budget.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