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2AC72A" w14:textId="77777777" w:rsidR="00CE1FBD" w:rsidRPr="00CE1FBD" w:rsidRDefault="00CE1FBD" w:rsidP="00CE1FBD">
      <w:pPr>
        <w:shd w:val="clear" w:color="auto" w:fill="FFFFFF"/>
        <w:spacing w:before="480" w:after="180" w:line="240" w:lineRule="auto"/>
        <w:outlineLvl w:val="1"/>
        <w:rPr>
          <w:rFonts w:ascii="Segoe UI" w:eastAsia="Times New Roman" w:hAnsi="Segoe UI" w:cs="Segoe UI"/>
          <w:b/>
          <w:bCs/>
          <w:color w:val="161616"/>
          <w:kern w:val="0"/>
          <w:sz w:val="36"/>
          <w:szCs w:val="36"/>
          <w:lang w:eastAsia="en-IN"/>
          <w14:ligatures w14:val="none"/>
        </w:rPr>
      </w:pPr>
      <w:r w:rsidRPr="00CE1FBD">
        <w:rPr>
          <w:rFonts w:ascii="Segoe UI" w:eastAsia="Times New Roman" w:hAnsi="Segoe UI" w:cs="Segoe UI"/>
          <w:b/>
          <w:bCs/>
          <w:color w:val="161616"/>
          <w:kern w:val="0"/>
          <w:sz w:val="36"/>
          <w:szCs w:val="36"/>
          <w:lang w:eastAsia="en-IN"/>
          <w14:ligatures w14:val="none"/>
        </w:rPr>
        <w:t xml:space="preserve">Create a data </w:t>
      </w:r>
      <w:proofErr w:type="gramStart"/>
      <w:r w:rsidRPr="00CE1FBD">
        <w:rPr>
          <w:rFonts w:ascii="Segoe UI" w:eastAsia="Times New Roman" w:hAnsi="Segoe UI" w:cs="Segoe UI"/>
          <w:b/>
          <w:bCs/>
          <w:color w:val="161616"/>
          <w:kern w:val="0"/>
          <w:sz w:val="36"/>
          <w:szCs w:val="36"/>
          <w:lang w:eastAsia="en-IN"/>
          <w14:ligatures w14:val="none"/>
        </w:rPr>
        <w:t>factory</w:t>
      </w:r>
      <w:proofErr w:type="gramEnd"/>
    </w:p>
    <w:p w14:paraId="4E2774E4" w14:textId="77777777" w:rsidR="00CE1FBD" w:rsidRPr="00CE1FBD" w:rsidRDefault="00CE1FBD" w:rsidP="00CE1FB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</w:pP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In this step, you create a data factory and open the Data Factory UX to create a pipeline in the data factory.</w:t>
      </w:r>
    </w:p>
    <w:p w14:paraId="5ABC387A" w14:textId="77777777" w:rsidR="00CE1FBD" w:rsidRPr="00CE1FBD" w:rsidRDefault="00CE1FBD" w:rsidP="00CE1FB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</w:pP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Open </w:t>
      </w:r>
      <w:r w:rsidRPr="00CE1FBD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eastAsia="en-IN"/>
          <w14:ligatures w14:val="none"/>
        </w:rPr>
        <w:t>Microsoft Edge</w:t>
      </w: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 or </w:t>
      </w:r>
      <w:r w:rsidRPr="00CE1FBD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eastAsia="en-IN"/>
          <w14:ligatures w14:val="none"/>
        </w:rPr>
        <w:t>Google Chrome</w:t>
      </w: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. Currently, Data Factory UI is supported only in the Microsoft Edge and Google Chrome web browsers.</w:t>
      </w:r>
    </w:p>
    <w:p w14:paraId="01CF7E82" w14:textId="77777777" w:rsidR="00CE1FBD" w:rsidRPr="00CE1FBD" w:rsidRDefault="00CE1FBD" w:rsidP="00CE1FB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</w:pP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On the left menu, select </w:t>
      </w:r>
      <w:r w:rsidRPr="00CE1FBD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eastAsia="en-IN"/>
          <w14:ligatures w14:val="none"/>
        </w:rPr>
        <w:t>Create a resource</w:t>
      </w: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 &gt; </w:t>
      </w:r>
      <w:r w:rsidRPr="00CE1FBD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eastAsia="en-IN"/>
          <w14:ligatures w14:val="none"/>
        </w:rPr>
        <w:t>Integration</w:t>
      </w: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 &gt; </w:t>
      </w:r>
      <w:r w:rsidRPr="00CE1FBD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eastAsia="en-IN"/>
          <w14:ligatures w14:val="none"/>
        </w:rPr>
        <w:t>Data Factory</w:t>
      </w: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:</w:t>
      </w:r>
    </w:p>
    <w:p w14:paraId="10350112" w14:textId="76C56C1C" w:rsidR="00CE1FBD" w:rsidRPr="00CE1FBD" w:rsidRDefault="00CE1FBD" w:rsidP="00CE1FBD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</w:pPr>
      <w:r w:rsidRPr="00CE1FBD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E82FA16" wp14:editId="68072FE6">
            <wp:extent cx="5731510" cy="4264025"/>
            <wp:effectExtent l="0" t="0" r="2540" b="3175"/>
            <wp:docPr id="375526784" name="Picture 33" descr="Data Factory selection in the &amp;quot;New&amp;quot; pa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ata Factory selection in the &amp;quot;New&amp;quot; pan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6B9BA" w14:textId="77777777" w:rsidR="00CE1FBD" w:rsidRPr="00CE1FBD" w:rsidRDefault="00CE1FBD" w:rsidP="00CE1FB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</w:pP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On the </w:t>
      </w:r>
      <w:r w:rsidRPr="00CE1FBD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eastAsia="en-IN"/>
          <w14:ligatures w14:val="none"/>
        </w:rPr>
        <w:t>New data factory</w:t>
      </w: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 page, under </w:t>
      </w:r>
      <w:r w:rsidRPr="00CE1FBD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eastAsia="en-IN"/>
          <w14:ligatures w14:val="none"/>
        </w:rPr>
        <w:t>Name</w:t>
      </w: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, enter </w:t>
      </w:r>
      <w:proofErr w:type="spellStart"/>
      <w:r w:rsidRPr="00CE1FBD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eastAsia="en-IN"/>
          <w14:ligatures w14:val="none"/>
        </w:rPr>
        <w:t>ADFTutorialDataFactory</w:t>
      </w:r>
      <w:proofErr w:type="spellEnd"/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.</w:t>
      </w:r>
    </w:p>
    <w:p w14:paraId="51BFE92A" w14:textId="77777777" w:rsidR="00CE1FBD" w:rsidRPr="00CE1FBD" w:rsidRDefault="00CE1FBD" w:rsidP="00CE1FBD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</w:pP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The name of the Azure data factory must be </w:t>
      </w:r>
      <w:r w:rsidRPr="00CE1FBD">
        <w:rPr>
          <w:rFonts w:ascii="Segoe UI" w:eastAsia="Times New Roman" w:hAnsi="Segoe UI" w:cs="Segoe UI"/>
          <w:i/>
          <w:iCs/>
          <w:color w:val="161616"/>
          <w:kern w:val="0"/>
          <w:sz w:val="24"/>
          <w:szCs w:val="24"/>
          <w:lang w:eastAsia="en-IN"/>
          <w14:ligatures w14:val="none"/>
        </w:rPr>
        <w:t>globally unique</w:t>
      </w: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 xml:space="preserve">. If you receive an error message about the name value, enter a different name for the data factory. (for example, </w:t>
      </w:r>
      <w:proofErr w:type="spellStart"/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yournameADFTutorialDataFactory</w:t>
      </w:r>
      <w:proofErr w:type="spellEnd"/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). For naming rules for Data Factory artifacts, see </w:t>
      </w:r>
      <w:hyperlink r:id="rId6" w:history="1">
        <w:r w:rsidRPr="00CE1FBD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Data Factory naming rules</w:t>
        </w:r>
      </w:hyperlink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.</w:t>
      </w:r>
    </w:p>
    <w:p w14:paraId="4A60CCDE" w14:textId="60DB9DAB" w:rsidR="00CE1FBD" w:rsidRPr="00CE1FBD" w:rsidRDefault="00CE1FBD" w:rsidP="00CE1FBD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</w:pPr>
      <w:r w:rsidRPr="00CE1FBD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31C1211E" wp14:editId="2F7CC699">
            <wp:extent cx="5731510" cy="3802380"/>
            <wp:effectExtent l="0" t="0" r="2540" b="7620"/>
            <wp:docPr id="612209552" name="Picture 32" descr="New data factory error message for duplicate nam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ew data factory error message for duplicate name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04DF7" w14:textId="77777777" w:rsidR="00CE1FBD" w:rsidRPr="00CE1FBD" w:rsidRDefault="00CE1FBD" w:rsidP="00CE1FB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</w:pP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Select the Azure </w:t>
      </w:r>
      <w:r w:rsidRPr="00CE1FBD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eastAsia="en-IN"/>
          <w14:ligatures w14:val="none"/>
        </w:rPr>
        <w:t>subscription</w:t>
      </w: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 in which you want to create the data factory.</w:t>
      </w:r>
    </w:p>
    <w:p w14:paraId="66DBFD75" w14:textId="77777777" w:rsidR="00CE1FBD" w:rsidRPr="00CE1FBD" w:rsidRDefault="00CE1FBD" w:rsidP="00CE1FB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</w:pP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For </w:t>
      </w:r>
      <w:r w:rsidRPr="00CE1FBD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eastAsia="en-IN"/>
          <w14:ligatures w14:val="none"/>
        </w:rPr>
        <w:t>Resource Group</w:t>
      </w: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, take one of the following steps:</w:t>
      </w:r>
    </w:p>
    <w:p w14:paraId="20974DBE" w14:textId="77777777" w:rsidR="00CE1FBD" w:rsidRPr="00CE1FBD" w:rsidRDefault="00CE1FBD" w:rsidP="00CE1FBD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</w:pP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a. Select </w:t>
      </w:r>
      <w:r w:rsidRPr="00CE1FBD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eastAsia="en-IN"/>
          <w14:ligatures w14:val="none"/>
        </w:rPr>
        <w:t xml:space="preserve">Use </w:t>
      </w:r>
      <w:proofErr w:type="gramStart"/>
      <w:r w:rsidRPr="00CE1FBD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eastAsia="en-IN"/>
          <w14:ligatures w14:val="none"/>
        </w:rPr>
        <w:t>existing</w:t>
      </w: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, and</w:t>
      </w:r>
      <w:proofErr w:type="gramEnd"/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 xml:space="preserve"> select an existing resource group from the drop-down list.</w:t>
      </w:r>
    </w:p>
    <w:p w14:paraId="678E3C80" w14:textId="77777777" w:rsidR="00CE1FBD" w:rsidRPr="00CE1FBD" w:rsidRDefault="00CE1FBD" w:rsidP="00CE1FBD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</w:pP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b. Select </w:t>
      </w:r>
      <w:r w:rsidRPr="00CE1FBD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eastAsia="en-IN"/>
          <w14:ligatures w14:val="none"/>
        </w:rPr>
        <w:t xml:space="preserve">Create </w:t>
      </w:r>
      <w:proofErr w:type="gramStart"/>
      <w:r w:rsidRPr="00CE1FBD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eastAsia="en-IN"/>
          <w14:ligatures w14:val="none"/>
        </w:rPr>
        <w:t>new</w:t>
      </w: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, and</w:t>
      </w:r>
      <w:proofErr w:type="gramEnd"/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 xml:space="preserve"> enter the name of a resource group.</w:t>
      </w:r>
    </w:p>
    <w:p w14:paraId="56B3E978" w14:textId="77777777" w:rsidR="00CE1FBD" w:rsidRPr="00CE1FBD" w:rsidRDefault="00CE1FBD" w:rsidP="00CE1FBD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</w:pP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To learn about resource groups, see </w:t>
      </w:r>
      <w:hyperlink r:id="rId8" w:history="1">
        <w:r w:rsidRPr="00CE1FBD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Use resource groups to manage your Azure resources</w:t>
        </w:r>
      </w:hyperlink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.</w:t>
      </w:r>
    </w:p>
    <w:p w14:paraId="4F107ACF" w14:textId="77777777" w:rsidR="00CE1FBD" w:rsidRPr="00CE1FBD" w:rsidRDefault="00CE1FBD" w:rsidP="00CE1FB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</w:pP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Under </w:t>
      </w:r>
      <w:r w:rsidRPr="00CE1FBD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eastAsia="en-IN"/>
          <w14:ligatures w14:val="none"/>
        </w:rPr>
        <w:t>Version</w:t>
      </w: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, select </w:t>
      </w:r>
      <w:r w:rsidRPr="00CE1FBD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eastAsia="en-IN"/>
          <w14:ligatures w14:val="none"/>
        </w:rPr>
        <w:t>V2</w:t>
      </w: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.</w:t>
      </w:r>
    </w:p>
    <w:p w14:paraId="46442559" w14:textId="77777777" w:rsidR="00CE1FBD" w:rsidRPr="00CE1FBD" w:rsidRDefault="00CE1FBD" w:rsidP="00CE1FB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</w:pP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Under </w:t>
      </w:r>
      <w:r w:rsidRPr="00CE1FBD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eastAsia="en-IN"/>
          <w14:ligatures w14:val="none"/>
        </w:rPr>
        <w:t>Location</w:t>
      </w: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, select a location for the data factory. Only locations that are supported are displayed in the drop-down list. Data stores (for example, Azure Storage and SQL Database) and computes (for example, Azure HDInsight) used by the data factory can be in other regions.</w:t>
      </w:r>
    </w:p>
    <w:p w14:paraId="3F59B27B" w14:textId="77777777" w:rsidR="00CE1FBD" w:rsidRPr="00CE1FBD" w:rsidRDefault="00CE1FBD" w:rsidP="00CE1FB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</w:pP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Select </w:t>
      </w:r>
      <w:r w:rsidRPr="00CE1FBD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eastAsia="en-IN"/>
          <w14:ligatures w14:val="none"/>
        </w:rPr>
        <w:t>Create</w:t>
      </w: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.</w:t>
      </w:r>
    </w:p>
    <w:p w14:paraId="6F20E8C8" w14:textId="77777777" w:rsidR="00CE1FBD" w:rsidRPr="00CE1FBD" w:rsidRDefault="00CE1FBD" w:rsidP="00CE1FB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</w:pP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 xml:space="preserve">After the creation is finished, you see the notice in Notifications </w:t>
      </w:r>
      <w:proofErr w:type="spellStart"/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center</w:t>
      </w:r>
      <w:proofErr w:type="spellEnd"/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. Select </w:t>
      </w:r>
      <w:r w:rsidRPr="00CE1FBD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eastAsia="en-IN"/>
          <w14:ligatures w14:val="none"/>
        </w:rPr>
        <w:t>Go to resource</w:t>
      </w: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 to navigate to the Data factory page.</w:t>
      </w:r>
    </w:p>
    <w:p w14:paraId="5C8F212A" w14:textId="77777777" w:rsidR="00CE1FBD" w:rsidRPr="00CE1FBD" w:rsidRDefault="00CE1FBD" w:rsidP="00CE1FB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</w:pP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Select </w:t>
      </w:r>
      <w:r w:rsidRPr="00CE1FBD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eastAsia="en-IN"/>
          <w14:ligatures w14:val="none"/>
        </w:rPr>
        <w:t>Author &amp; Monitor</w:t>
      </w: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 to launch the Data Factory UI in a separate tab.</w:t>
      </w:r>
    </w:p>
    <w:p w14:paraId="79F8204C" w14:textId="77777777" w:rsidR="00CE1FBD" w:rsidRPr="00CE1FBD" w:rsidRDefault="00CE1FBD" w:rsidP="00CE1FBD">
      <w:pPr>
        <w:shd w:val="clear" w:color="auto" w:fill="FFFFFF"/>
        <w:spacing w:before="480" w:after="180" w:line="240" w:lineRule="auto"/>
        <w:outlineLvl w:val="1"/>
        <w:rPr>
          <w:rFonts w:ascii="Segoe UI" w:eastAsia="Times New Roman" w:hAnsi="Segoe UI" w:cs="Segoe UI"/>
          <w:b/>
          <w:bCs/>
          <w:color w:val="161616"/>
          <w:kern w:val="0"/>
          <w:sz w:val="36"/>
          <w:szCs w:val="36"/>
          <w:lang w:eastAsia="en-IN"/>
          <w14:ligatures w14:val="none"/>
        </w:rPr>
      </w:pPr>
      <w:r w:rsidRPr="00CE1FBD">
        <w:rPr>
          <w:rFonts w:ascii="Segoe UI" w:eastAsia="Times New Roman" w:hAnsi="Segoe UI" w:cs="Segoe UI"/>
          <w:b/>
          <w:bCs/>
          <w:color w:val="161616"/>
          <w:kern w:val="0"/>
          <w:sz w:val="36"/>
          <w:szCs w:val="36"/>
          <w:lang w:eastAsia="en-IN"/>
          <w14:ligatures w14:val="none"/>
        </w:rPr>
        <w:lastRenderedPageBreak/>
        <w:t xml:space="preserve">Create a pipeline with a Data Flow </w:t>
      </w:r>
      <w:proofErr w:type="gramStart"/>
      <w:r w:rsidRPr="00CE1FBD">
        <w:rPr>
          <w:rFonts w:ascii="Segoe UI" w:eastAsia="Times New Roman" w:hAnsi="Segoe UI" w:cs="Segoe UI"/>
          <w:b/>
          <w:bCs/>
          <w:color w:val="161616"/>
          <w:kern w:val="0"/>
          <w:sz w:val="36"/>
          <w:szCs w:val="36"/>
          <w:lang w:eastAsia="en-IN"/>
          <w14:ligatures w14:val="none"/>
        </w:rPr>
        <w:t>activity</w:t>
      </w:r>
      <w:proofErr w:type="gramEnd"/>
    </w:p>
    <w:p w14:paraId="3EFBEDDC" w14:textId="77777777" w:rsidR="00CE1FBD" w:rsidRPr="00CE1FBD" w:rsidRDefault="00CE1FBD" w:rsidP="00CE1FB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</w:pP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 xml:space="preserve">In this step, </w:t>
      </w:r>
      <w:proofErr w:type="gramStart"/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you'll</w:t>
      </w:r>
      <w:proofErr w:type="gramEnd"/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 xml:space="preserve"> create a pipeline that contains a Data Flow activity.</w:t>
      </w:r>
    </w:p>
    <w:p w14:paraId="61E0DA46" w14:textId="77777777" w:rsidR="00CE1FBD" w:rsidRPr="00CE1FBD" w:rsidRDefault="00CE1FBD" w:rsidP="00CE1FB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</w:pP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On the home page of Azure Data Factory, select </w:t>
      </w:r>
      <w:r w:rsidRPr="00CE1FBD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eastAsia="en-IN"/>
          <w14:ligatures w14:val="none"/>
        </w:rPr>
        <w:t>Orchestrate</w:t>
      </w: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.</w:t>
      </w:r>
    </w:p>
    <w:p w14:paraId="0A22A8F8" w14:textId="7117AB63" w:rsidR="00CE1FBD" w:rsidRPr="00CE1FBD" w:rsidRDefault="00CE1FBD" w:rsidP="00CE1FBD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</w:pPr>
      <w:r w:rsidRPr="00CE1FBD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92050F1" wp14:editId="179CAFF9">
            <wp:extent cx="5731510" cy="2095500"/>
            <wp:effectExtent l="0" t="0" r="2540" b="0"/>
            <wp:docPr id="27323379" name="Picture 31" descr="Screenshot that shows the ADF home pag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 that shows the ADF home page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8D708" w14:textId="77777777" w:rsidR="00CE1FBD" w:rsidRPr="00CE1FBD" w:rsidRDefault="00CE1FBD" w:rsidP="00CE1FB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</w:pP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In the </w:t>
      </w:r>
      <w:r w:rsidRPr="00CE1FBD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eastAsia="en-IN"/>
          <w14:ligatures w14:val="none"/>
        </w:rPr>
        <w:t>General</w:t>
      </w: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 tab for the pipeline, enter </w:t>
      </w:r>
      <w:proofErr w:type="spellStart"/>
      <w:r w:rsidRPr="00CE1FBD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eastAsia="en-IN"/>
          <w14:ligatures w14:val="none"/>
        </w:rPr>
        <w:t>TransformMovies</w:t>
      </w:r>
      <w:proofErr w:type="spellEnd"/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 for </w:t>
      </w:r>
      <w:r w:rsidRPr="00CE1FBD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eastAsia="en-IN"/>
          <w14:ligatures w14:val="none"/>
        </w:rPr>
        <w:t>Name</w:t>
      </w: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 of the pipeline.</w:t>
      </w:r>
    </w:p>
    <w:p w14:paraId="441E3CCD" w14:textId="77777777" w:rsidR="00CE1FBD" w:rsidRPr="00CE1FBD" w:rsidRDefault="00CE1FBD" w:rsidP="00CE1FB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</w:pP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In the </w:t>
      </w:r>
      <w:r w:rsidRPr="00CE1FBD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eastAsia="en-IN"/>
          <w14:ligatures w14:val="none"/>
        </w:rPr>
        <w:t>Activities</w:t>
      </w: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 pane, expand the </w:t>
      </w:r>
      <w:r w:rsidRPr="00CE1FBD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eastAsia="en-IN"/>
          <w14:ligatures w14:val="none"/>
        </w:rPr>
        <w:t>Move and Transform</w:t>
      </w: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 accordion. Drag and drop the </w:t>
      </w:r>
      <w:r w:rsidRPr="00CE1FBD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eastAsia="en-IN"/>
          <w14:ligatures w14:val="none"/>
        </w:rPr>
        <w:t>Data Flow</w:t>
      </w: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 activity from the pane to the pipeline canvas.</w:t>
      </w:r>
    </w:p>
    <w:p w14:paraId="570F57B8" w14:textId="02F5C60C" w:rsidR="00CE1FBD" w:rsidRPr="00CE1FBD" w:rsidRDefault="00CE1FBD" w:rsidP="00CE1FBD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</w:pPr>
      <w:r w:rsidRPr="00CE1FBD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7CE0D9C" wp14:editId="1FF48743">
            <wp:extent cx="1914525" cy="1771650"/>
            <wp:effectExtent l="0" t="0" r="9525" b="0"/>
            <wp:docPr id="1047865351" name="Picture 30" descr="Screenshot that shows the pipeline canvas where you can drop the Data Flow activit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 that shows the pipeline canvas where you can drop the Data Flow activity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5001E" w14:textId="77777777" w:rsidR="00CE1FBD" w:rsidRPr="00CE1FBD" w:rsidRDefault="00CE1FBD" w:rsidP="00CE1FB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</w:pP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In the </w:t>
      </w:r>
      <w:r w:rsidRPr="00CE1FBD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eastAsia="en-IN"/>
          <w14:ligatures w14:val="none"/>
        </w:rPr>
        <w:t>Adding Data Flow</w:t>
      </w: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 pop-up, select </w:t>
      </w:r>
      <w:r w:rsidRPr="00CE1FBD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eastAsia="en-IN"/>
          <w14:ligatures w14:val="none"/>
        </w:rPr>
        <w:t>Create new Data Flow</w:t>
      </w: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 and then name your data flow </w:t>
      </w:r>
      <w:proofErr w:type="spellStart"/>
      <w:r w:rsidRPr="00CE1FBD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eastAsia="en-IN"/>
          <w14:ligatures w14:val="none"/>
        </w:rPr>
        <w:t>TransformMovies</w:t>
      </w:r>
      <w:proofErr w:type="spellEnd"/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. Click Finish when done.</w:t>
      </w:r>
    </w:p>
    <w:p w14:paraId="0F024350" w14:textId="6F5E16E7" w:rsidR="00CE1FBD" w:rsidRPr="00CE1FBD" w:rsidRDefault="00CE1FBD" w:rsidP="00CE1FBD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</w:pPr>
      <w:r w:rsidRPr="00CE1FBD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46ECEE44" wp14:editId="0EF886F5">
            <wp:extent cx="5731510" cy="1832610"/>
            <wp:effectExtent l="0" t="0" r="2540" b="0"/>
            <wp:docPr id="100018299" name="Picture 29" descr="Screenshot that shows where you name your data flow when you create a new data flow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shot that shows where you name your data flow when you create a new data flow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3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D0152" w14:textId="77777777" w:rsidR="00CE1FBD" w:rsidRPr="00CE1FBD" w:rsidRDefault="00CE1FBD" w:rsidP="00CE1FB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</w:pP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In the top bar of the pipeline canvas, slide the </w:t>
      </w:r>
      <w:r w:rsidRPr="00CE1FBD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eastAsia="en-IN"/>
          <w14:ligatures w14:val="none"/>
        </w:rPr>
        <w:t>Data Flow debug</w:t>
      </w: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 slider on. Debug mode allows for interactive testing of transformation logic against a live Spark cluster. Data Flow clusters take 5-7 minutes to warm up and users are recommended to turn on debug first if they plan to do Data Flow development. For more information, see </w:t>
      </w:r>
      <w:hyperlink r:id="rId12" w:history="1">
        <w:r w:rsidRPr="00CE1FBD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Debug Mode</w:t>
        </w:r>
      </w:hyperlink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.</w:t>
      </w:r>
    </w:p>
    <w:p w14:paraId="0D888C8C" w14:textId="6C277483" w:rsidR="00CE1FBD" w:rsidRPr="00CE1FBD" w:rsidRDefault="00CE1FBD" w:rsidP="00CE1FBD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</w:pPr>
      <w:r w:rsidRPr="00CE1FBD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A7D8351" wp14:editId="3448E935">
            <wp:extent cx="5731510" cy="390525"/>
            <wp:effectExtent l="0" t="0" r="2540" b="9525"/>
            <wp:docPr id="2030336855" name="Picture 28" descr="Data Flow Activ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ata Flow Activity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47D99" w14:textId="77777777" w:rsidR="00CE1FBD" w:rsidRPr="00CE1FBD" w:rsidRDefault="00CE1FBD" w:rsidP="00CE1FBD">
      <w:pPr>
        <w:shd w:val="clear" w:color="auto" w:fill="FFFFFF"/>
        <w:spacing w:before="480" w:after="180" w:line="240" w:lineRule="auto"/>
        <w:outlineLvl w:val="1"/>
        <w:rPr>
          <w:rFonts w:ascii="Segoe UI" w:eastAsia="Times New Roman" w:hAnsi="Segoe UI" w:cs="Segoe UI"/>
          <w:b/>
          <w:bCs/>
          <w:color w:val="161616"/>
          <w:kern w:val="0"/>
          <w:sz w:val="36"/>
          <w:szCs w:val="36"/>
          <w:lang w:eastAsia="en-IN"/>
          <w14:ligatures w14:val="none"/>
        </w:rPr>
      </w:pPr>
      <w:r w:rsidRPr="00CE1FBD">
        <w:rPr>
          <w:rFonts w:ascii="Segoe UI" w:eastAsia="Times New Roman" w:hAnsi="Segoe UI" w:cs="Segoe UI"/>
          <w:b/>
          <w:bCs/>
          <w:color w:val="161616"/>
          <w:kern w:val="0"/>
          <w:sz w:val="36"/>
          <w:szCs w:val="36"/>
          <w:lang w:eastAsia="en-IN"/>
          <w14:ligatures w14:val="none"/>
        </w:rPr>
        <w:t xml:space="preserve">Build transformation logic in the data flow </w:t>
      </w:r>
      <w:proofErr w:type="gramStart"/>
      <w:r w:rsidRPr="00CE1FBD">
        <w:rPr>
          <w:rFonts w:ascii="Segoe UI" w:eastAsia="Times New Roman" w:hAnsi="Segoe UI" w:cs="Segoe UI"/>
          <w:b/>
          <w:bCs/>
          <w:color w:val="161616"/>
          <w:kern w:val="0"/>
          <w:sz w:val="36"/>
          <w:szCs w:val="36"/>
          <w:lang w:eastAsia="en-IN"/>
          <w14:ligatures w14:val="none"/>
        </w:rPr>
        <w:t>canvas</w:t>
      </w:r>
      <w:proofErr w:type="gramEnd"/>
    </w:p>
    <w:p w14:paraId="57D32CE6" w14:textId="77777777" w:rsidR="00CE1FBD" w:rsidRPr="00CE1FBD" w:rsidRDefault="00CE1FBD" w:rsidP="00CE1FB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</w:pP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 xml:space="preserve">Once you create your Data Flow, </w:t>
      </w:r>
      <w:proofErr w:type="gramStart"/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you'll</w:t>
      </w:r>
      <w:proofErr w:type="gramEnd"/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 xml:space="preserve"> be automatically sent to the data flow canvas. In case you are not redirected to data flow canvas, in the panel below the canvas, go to </w:t>
      </w:r>
      <w:r w:rsidRPr="00CE1FBD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eastAsia="en-IN"/>
          <w14:ligatures w14:val="none"/>
        </w:rPr>
        <w:t>Settings</w:t>
      </w: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 and select </w:t>
      </w:r>
      <w:r w:rsidRPr="00CE1FBD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eastAsia="en-IN"/>
          <w14:ligatures w14:val="none"/>
        </w:rPr>
        <w:t>Open</w:t>
      </w: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, located beside data flow field. This will open the dataflow canvas.</w:t>
      </w:r>
    </w:p>
    <w:p w14:paraId="5B6E56FC" w14:textId="76DA07CE" w:rsidR="00CE1FBD" w:rsidRPr="00CE1FBD" w:rsidRDefault="00CE1FBD" w:rsidP="00CE1FB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</w:pPr>
      <w:r w:rsidRPr="00CE1FBD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0C238163" wp14:editId="33559FA3">
            <wp:extent cx="5731510" cy="4650105"/>
            <wp:effectExtent l="0" t="0" r="2540" b="0"/>
            <wp:docPr id="1978089498" name="Picture 27" descr="Screenshot showing how to open the data flow editor from the pipeline edito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shot showing how to open the data flow editor from the pipeline editor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5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BDCD0" w14:textId="77777777" w:rsidR="00CE1FBD" w:rsidRPr="00CE1FBD" w:rsidRDefault="00CE1FBD" w:rsidP="00CE1FB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</w:pP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 xml:space="preserve">In this step, </w:t>
      </w:r>
      <w:proofErr w:type="gramStart"/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you'll</w:t>
      </w:r>
      <w:proofErr w:type="gramEnd"/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 xml:space="preserve"> build a data flow that takes the moviesDB.csv in ADLS storage and aggregates the average rating of comedies from 1910 to 2000. </w:t>
      </w:r>
      <w:proofErr w:type="gramStart"/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You'll</w:t>
      </w:r>
      <w:proofErr w:type="gramEnd"/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 xml:space="preserve"> then write this file back to the ADLS storage.</w:t>
      </w:r>
    </w:p>
    <w:p w14:paraId="6922D42D" w14:textId="77777777" w:rsidR="00CE1FBD" w:rsidRPr="00CE1FBD" w:rsidRDefault="00CE1FBD" w:rsidP="00CE1FB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</w:pP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In the data flow canvas, add a source by clicking on the </w:t>
      </w:r>
      <w:r w:rsidRPr="00CE1FBD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eastAsia="en-IN"/>
          <w14:ligatures w14:val="none"/>
        </w:rPr>
        <w:t>Add Source</w:t>
      </w: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 box.</w:t>
      </w:r>
    </w:p>
    <w:p w14:paraId="7832C086" w14:textId="227AEF05" w:rsidR="00CE1FBD" w:rsidRPr="00CE1FBD" w:rsidRDefault="00CE1FBD" w:rsidP="00CE1FBD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</w:pPr>
      <w:r w:rsidRPr="00CE1FBD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92766F7" wp14:editId="55330CB2">
            <wp:extent cx="5343525" cy="2562225"/>
            <wp:effectExtent l="0" t="0" r="9525" b="9525"/>
            <wp:docPr id="1746532256" name="Picture 26" descr="Screenshot that shows the Add Source box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shot that shows the Add Source box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0D063" w14:textId="77777777" w:rsidR="00CE1FBD" w:rsidRPr="00CE1FBD" w:rsidRDefault="00CE1FBD" w:rsidP="00CE1FB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</w:pP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lastRenderedPageBreak/>
        <w:t>Name your source </w:t>
      </w:r>
      <w:proofErr w:type="spellStart"/>
      <w:r w:rsidRPr="00CE1FBD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eastAsia="en-IN"/>
          <w14:ligatures w14:val="none"/>
        </w:rPr>
        <w:t>MoviesDB</w:t>
      </w:r>
      <w:proofErr w:type="spellEnd"/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. Click on </w:t>
      </w:r>
      <w:r w:rsidRPr="00CE1FBD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eastAsia="en-IN"/>
          <w14:ligatures w14:val="none"/>
        </w:rPr>
        <w:t>New</w:t>
      </w: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 to create a new source dataset.</w:t>
      </w:r>
    </w:p>
    <w:p w14:paraId="76173B9B" w14:textId="069312DD" w:rsidR="00CE1FBD" w:rsidRPr="00CE1FBD" w:rsidRDefault="00CE1FBD" w:rsidP="00CE1FBD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</w:pPr>
      <w:r w:rsidRPr="00CE1FBD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7A5EDD2" wp14:editId="281B90A6">
            <wp:extent cx="5731510" cy="4537710"/>
            <wp:effectExtent l="0" t="0" r="2540" b="0"/>
            <wp:docPr id="1957645642" name="Picture 25" descr="Screenshot that shows where you select New after you name your sourc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shot that shows where you select New after you name your source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3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69ABF" w14:textId="77777777" w:rsidR="00CE1FBD" w:rsidRPr="00CE1FBD" w:rsidRDefault="00CE1FBD" w:rsidP="00CE1FB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</w:pP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Choose </w:t>
      </w:r>
      <w:r w:rsidRPr="00CE1FBD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eastAsia="en-IN"/>
          <w14:ligatures w14:val="none"/>
        </w:rPr>
        <w:t>Azure Data Lake Storage Gen2</w:t>
      </w: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. Click Continue.</w:t>
      </w:r>
    </w:p>
    <w:p w14:paraId="397B91E4" w14:textId="007EFD1D" w:rsidR="00CE1FBD" w:rsidRPr="00CE1FBD" w:rsidRDefault="00CE1FBD" w:rsidP="00CE1FBD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</w:pPr>
      <w:r w:rsidRPr="00CE1FBD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03A14DD6" wp14:editId="0477BC49">
            <wp:extent cx="5731510" cy="4939665"/>
            <wp:effectExtent l="0" t="0" r="2540" b="0"/>
            <wp:docPr id="807882274" name="Picture 24" descr="Screenshot that shows where is the Azure Data Lake Storage Gen2 ti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shot that shows where is the Azure Data Lake Storage Gen2 tile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3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89F16" w14:textId="77777777" w:rsidR="00CE1FBD" w:rsidRPr="00CE1FBD" w:rsidRDefault="00CE1FBD" w:rsidP="00CE1FB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</w:pP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Choose </w:t>
      </w:r>
      <w:proofErr w:type="spellStart"/>
      <w:r w:rsidRPr="00CE1FBD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eastAsia="en-IN"/>
          <w14:ligatures w14:val="none"/>
        </w:rPr>
        <w:t>DelimitedText</w:t>
      </w:r>
      <w:proofErr w:type="spellEnd"/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. Click Continue.</w:t>
      </w:r>
    </w:p>
    <w:p w14:paraId="7E1BDEDD" w14:textId="54FB52B9" w:rsidR="00CE1FBD" w:rsidRPr="00CE1FBD" w:rsidRDefault="00CE1FBD" w:rsidP="00CE1FBD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</w:pPr>
      <w:r w:rsidRPr="00CE1FBD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5E33B53A" wp14:editId="35C6D664">
            <wp:extent cx="5731510" cy="4455795"/>
            <wp:effectExtent l="0" t="0" r="2540" b="1905"/>
            <wp:docPr id="39842174" name="Picture 23" descr="Screenshot that shows the DelimitedText ti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shot that shows the DelimitedText tile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5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1B641" w14:textId="77777777" w:rsidR="00CE1FBD" w:rsidRPr="00CE1FBD" w:rsidRDefault="00CE1FBD" w:rsidP="00CE1FB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</w:pP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Name your dataset </w:t>
      </w:r>
      <w:proofErr w:type="spellStart"/>
      <w:r w:rsidRPr="00CE1FBD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eastAsia="en-IN"/>
          <w14:ligatures w14:val="none"/>
        </w:rPr>
        <w:t>MoviesDB</w:t>
      </w:r>
      <w:proofErr w:type="spellEnd"/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. In the linked service dropdown, choose </w:t>
      </w:r>
      <w:r w:rsidRPr="00CE1FBD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eastAsia="en-IN"/>
          <w14:ligatures w14:val="none"/>
        </w:rPr>
        <w:t>New</w:t>
      </w: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.</w:t>
      </w:r>
    </w:p>
    <w:p w14:paraId="09F999BC" w14:textId="7D7FAC59" w:rsidR="00CE1FBD" w:rsidRPr="00CE1FBD" w:rsidRDefault="00CE1FBD" w:rsidP="00CE1FBD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</w:pPr>
      <w:r w:rsidRPr="00CE1FBD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0BC4B8A" wp14:editId="5619C5D1">
            <wp:extent cx="5731510" cy="2339975"/>
            <wp:effectExtent l="0" t="0" r="2540" b="3175"/>
            <wp:docPr id="552032014" name="Picture 22" descr="Screenshot that shows the Linked service dropdown l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creenshot that shows the Linked service dropdown lis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B64AA" w14:textId="77777777" w:rsidR="00CE1FBD" w:rsidRPr="00CE1FBD" w:rsidRDefault="00CE1FBD" w:rsidP="00CE1FB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</w:pP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In the linked service creation screen, name your ADLS gen2 linked service </w:t>
      </w:r>
      <w:r w:rsidRPr="00CE1FBD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eastAsia="en-IN"/>
          <w14:ligatures w14:val="none"/>
        </w:rPr>
        <w:t>ADLSGen2</w:t>
      </w: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 xml:space="preserve"> and specify your authentication method. Then enter your connection credentials. In this tutorial, </w:t>
      </w:r>
      <w:proofErr w:type="gramStart"/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we're</w:t>
      </w:r>
      <w:proofErr w:type="gramEnd"/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 xml:space="preserve"> using Account key to connect to our storage account. You can click </w:t>
      </w:r>
      <w:r w:rsidRPr="00CE1FBD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eastAsia="en-IN"/>
          <w14:ligatures w14:val="none"/>
        </w:rPr>
        <w:t>Test connection</w:t>
      </w: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 to verify your credentials were entered correctly. Click Create when finished.</w:t>
      </w:r>
    </w:p>
    <w:p w14:paraId="49A19D68" w14:textId="620DE006" w:rsidR="00CE1FBD" w:rsidRPr="00CE1FBD" w:rsidRDefault="00CE1FBD" w:rsidP="00CE1FBD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</w:pPr>
      <w:r w:rsidRPr="00CE1FBD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52AA9BF6" wp14:editId="3E8DD414">
            <wp:extent cx="5731510" cy="7454900"/>
            <wp:effectExtent l="0" t="0" r="2540" b="0"/>
            <wp:docPr id="829927753" name="Picture 21" descr="Linked Serv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Linked Servic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5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07BD7" w14:textId="77777777" w:rsidR="00CE1FBD" w:rsidRPr="00CE1FBD" w:rsidRDefault="00CE1FBD" w:rsidP="00CE1FB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</w:pP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 xml:space="preserve">Once </w:t>
      </w:r>
      <w:proofErr w:type="gramStart"/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you're</w:t>
      </w:r>
      <w:proofErr w:type="gramEnd"/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 xml:space="preserve"> back at the dataset creation screen, enter where your file is located under the </w:t>
      </w:r>
      <w:r w:rsidRPr="00CE1FBD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eastAsia="en-IN"/>
          <w14:ligatures w14:val="none"/>
        </w:rPr>
        <w:t>File path</w:t>
      </w: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 xml:space="preserve"> field. In this tutorial, the file moviesDB.csv </w:t>
      </w:r>
      <w:proofErr w:type="gramStart"/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is located in</w:t>
      </w:r>
      <w:proofErr w:type="gramEnd"/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 xml:space="preserve"> container sample-data. As the file has headers, check </w:t>
      </w:r>
      <w:r w:rsidRPr="00CE1FBD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eastAsia="en-IN"/>
          <w14:ligatures w14:val="none"/>
        </w:rPr>
        <w:t>First row as header</w:t>
      </w: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. Select </w:t>
      </w:r>
      <w:r w:rsidRPr="00CE1FBD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eastAsia="en-IN"/>
          <w14:ligatures w14:val="none"/>
        </w:rPr>
        <w:t>From connection/store</w:t>
      </w: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 to import the header schema directly from the file in storage. Click OK when done.</w:t>
      </w:r>
    </w:p>
    <w:p w14:paraId="713BD7DF" w14:textId="5DCAAC16" w:rsidR="00CE1FBD" w:rsidRPr="00CE1FBD" w:rsidRDefault="00CE1FBD" w:rsidP="00CE1FBD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</w:pPr>
      <w:r w:rsidRPr="00CE1FBD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762E1A5C" wp14:editId="393C6A66">
            <wp:extent cx="5731510" cy="4019550"/>
            <wp:effectExtent l="0" t="0" r="2540" b="0"/>
            <wp:docPr id="162967888" name="Picture 20" descr="Datase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ataset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56E04" w14:textId="77777777" w:rsidR="00CE1FBD" w:rsidRPr="00CE1FBD" w:rsidRDefault="00CE1FBD" w:rsidP="00CE1FB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</w:pP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If your debug cluster has started, go to the </w:t>
      </w:r>
      <w:r w:rsidRPr="00CE1FBD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eastAsia="en-IN"/>
          <w14:ligatures w14:val="none"/>
        </w:rPr>
        <w:t>Data Preview</w:t>
      </w: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 xml:space="preserve"> tab of the source </w:t>
      </w:r>
      <w:proofErr w:type="gramStart"/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transformation</w:t>
      </w:r>
      <w:proofErr w:type="gramEnd"/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 xml:space="preserve"> and click </w:t>
      </w:r>
      <w:r w:rsidRPr="00CE1FBD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eastAsia="en-IN"/>
          <w14:ligatures w14:val="none"/>
        </w:rPr>
        <w:t>Refresh</w:t>
      </w: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 to get a snapshot of the data. You can use data preview to verify your transformation is configured correctly.</w:t>
      </w:r>
    </w:p>
    <w:p w14:paraId="59EA476C" w14:textId="54584252" w:rsidR="00CE1FBD" w:rsidRPr="00CE1FBD" w:rsidRDefault="00CE1FBD" w:rsidP="00CE1FBD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</w:pPr>
      <w:r w:rsidRPr="00CE1FBD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1B63999" wp14:editId="6F882C56">
            <wp:extent cx="5731510" cy="1827530"/>
            <wp:effectExtent l="0" t="0" r="2540" b="1270"/>
            <wp:docPr id="1557925016" name="Picture 19" descr="Screenshot that shows where you can preview your data to verify your transformation is configured correctl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creenshot that shows where you can preview your data to verify your transformation is configured correctly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2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2EE60" w14:textId="77777777" w:rsidR="00CE1FBD" w:rsidRPr="00CE1FBD" w:rsidRDefault="00CE1FBD" w:rsidP="00CE1FB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</w:pP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 xml:space="preserve">Next to your source node on the data flow canvas, click on the plus icon to add a new transformation. The first transformation </w:t>
      </w:r>
      <w:proofErr w:type="gramStart"/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you're</w:t>
      </w:r>
      <w:proofErr w:type="gramEnd"/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 xml:space="preserve"> adding is a </w:t>
      </w:r>
      <w:r w:rsidRPr="00CE1FBD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eastAsia="en-IN"/>
          <w14:ligatures w14:val="none"/>
        </w:rPr>
        <w:t>Filter</w:t>
      </w: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.</w:t>
      </w:r>
    </w:p>
    <w:p w14:paraId="503FA12E" w14:textId="782DF295" w:rsidR="00CE1FBD" w:rsidRPr="00CE1FBD" w:rsidRDefault="00CE1FBD" w:rsidP="00CE1FBD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</w:pPr>
      <w:r w:rsidRPr="00CE1FBD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26CC9E4A" wp14:editId="505C18BD">
            <wp:extent cx="5731510" cy="3248660"/>
            <wp:effectExtent l="0" t="0" r="2540" b="8890"/>
            <wp:docPr id="135836988" name="Picture 18" descr="Data Flow Can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ata Flow Canvas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7466A" w14:textId="77777777" w:rsidR="00CE1FBD" w:rsidRPr="00CE1FBD" w:rsidRDefault="00CE1FBD" w:rsidP="00CE1FB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</w:pP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Name your filter transformation </w:t>
      </w:r>
      <w:proofErr w:type="spellStart"/>
      <w:r w:rsidRPr="00CE1FBD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eastAsia="en-IN"/>
          <w14:ligatures w14:val="none"/>
        </w:rPr>
        <w:t>FilterYears</w:t>
      </w:r>
      <w:proofErr w:type="spellEnd"/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. Click on the expression box next to </w:t>
      </w:r>
      <w:r w:rsidRPr="00CE1FBD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eastAsia="en-IN"/>
          <w14:ligatures w14:val="none"/>
        </w:rPr>
        <w:t>Filter on</w:t>
      </w: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 xml:space="preserve"> to open the expression builder. Here </w:t>
      </w:r>
      <w:proofErr w:type="gramStart"/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you'll</w:t>
      </w:r>
      <w:proofErr w:type="gramEnd"/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 xml:space="preserve"> specify your filtering condition.</w:t>
      </w:r>
    </w:p>
    <w:p w14:paraId="7BF52F24" w14:textId="3B453EE8" w:rsidR="00CE1FBD" w:rsidRPr="00CE1FBD" w:rsidRDefault="00CE1FBD" w:rsidP="00CE1FBD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</w:pPr>
      <w:r w:rsidRPr="00CE1FBD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2E15274" wp14:editId="56BD67D5">
            <wp:extent cx="5731510" cy="2942590"/>
            <wp:effectExtent l="0" t="0" r="2540" b="0"/>
            <wp:docPr id="621477220" name="Picture 17" descr="Screenshot that shows the Filter on expression box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creenshot that shows the Filter on expression box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E61BB" w14:textId="77777777" w:rsidR="00CE1FBD" w:rsidRPr="00CE1FBD" w:rsidRDefault="00CE1FBD" w:rsidP="00CE1FB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</w:pP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The data flow expression builder lets you interactively build expressions to use in various transformations. Expressions can include built-in functions, columns from the input schema, and user-defined parameters. For more information on how to build expressions, see </w:t>
      </w:r>
      <w:hyperlink r:id="rId25" w:history="1">
        <w:r w:rsidRPr="00CE1FBD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Data Flow expression builder</w:t>
        </w:r>
      </w:hyperlink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.</w:t>
      </w:r>
    </w:p>
    <w:p w14:paraId="1097FAE9" w14:textId="77777777" w:rsidR="00CE1FBD" w:rsidRPr="00CE1FBD" w:rsidRDefault="00CE1FBD" w:rsidP="00CE1FBD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</w:pP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lastRenderedPageBreak/>
        <w:t>In this tutorial, you want to filter movies of genre comedy that came out between the years 1910 and 2000. As year is currently a string, you need to convert it to an integer using the </w:t>
      </w:r>
      <w:proofErr w:type="spellStart"/>
      <w:proofErr w:type="gramStart"/>
      <w:r w:rsidRPr="00CE1FBD">
        <w:rPr>
          <w:rFonts w:ascii="Consolas" w:eastAsia="Times New Roman" w:hAnsi="Consolas" w:cs="Courier New"/>
          <w:color w:val="161616"/>
          <w:kern w:val="0"/>
          <w:sz w:val="20"/>
          <w:szCs w:val="20"/>
          <w:lang w:eastAsia="en-IN"/>
          <w14:ligatures w14:val="none"/>
        </w:rPr>
        <w:t>toInteger</w:t>
      </w:r>
      <w:proofErr w:type="spellEnd"/>
      <w:r w:rsidRPr="00CE1FBD">
        <w:rPr>
          <w:rFonts w:ascii="Consolas" w:eastAsia="Times New Roman" w:hAnsi="Consolas" w:cs="Courier New"/>
          <w:color w:val="161616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E1FBD">
        <w:rPr>
          <w:rFonts w:ascii="Consolas" w:eastAsia="Times New Roman" w:hAnsi="Consolas" w:cs="Courier New"/>
          <w:color w:val="161616"/>
          <w:kern w:val="0"/>
          <w:sz w:val="20"/>
          <w:szCs w:val="20"/>
          <w:lang w:eastAsia="en-IN"/>
          <w14:ligatures w14:val="none"/>
        </w:rPr>
        <w:t>)</w:t>
      </w: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 function. Use the greater than or equals to (&gt;=) and less than or equals to (&lt;=) operators to compare against literal year values 1910 and 2000. Union these expressions together with the and (&amp;&amp;) operator. The expression comes out as:</w:t>
      </w:r>
    </w:p>
    <w:p w14:paraId="3181640F" w14:textId="77777777" w:rsidR="00CE1FBD" w:rsidRPr="00CE1FBD" w:rsidRDefault="00CE1FBD" w:rsidP="00CE1FBD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</w:pPr>
      <w:proofErr w:type="spellStart"/>
      <w:r w:rsidRPr="00CE1FBD">
        <w:rPr>
          <w:rFonts w:ascii="Consolas" w:eastAsia="Times New Roman" w:hAnsi="Consolas" w:cs="Courier New"/>
          <w:color w:val="161616"/>
          <w:kern w:val="0"/>
          <w:sz w:val="20"/>
          <w:szCs w:val="20"/>
          <w:lang w:eastAsia="en-IN"/>
          <w14:ligatures w14:val="none"/>
        </w:rPr>
        <w:t>toInteger</w:t>
      </w:r>
      <w:proofErr w:type="spellEnd"/>
      <w:r w:rsidRPr="00CE1FBD">
        <w:rPr>
          <w:rFonts w:ascii="Consolas" w:eastAsia="Times New Roman" w:hAnsi="Consolas" w:cs="Courier New"/>
          <w:color w:val="161616"/>
          <w:kern w:val="0"/>
          <w:sz w:val="20"/>
          <w:szCs w:val="20"/>
          <w:lang w:eastAsia="en-IN"/>
          <w14:ligatures w14:val="none"/>
        </w:rPr>
        <w:t xml:space="preserve">(year) &gt;= 1910 &amp;&amp; </w:t>
      </w:r>
      <w:proofErr w:type="spellStart"/>
      <w:r w:rsidRPr="00CE1FBD">
        <w:rPr>
          <w:rFonts w:ascii="Consolas" w:eastAsia="Times New Roman" w:hAnsi="Consolas" w:cs="Courier New"/>
          <w:color w:val="161616"/>
          <w:kern w:val="0"/>
          <w:sz w:val="20"/>
          <w:szCs w:val="20"/>
          <w:lang w:eastAsia="en-IN"/>
          <w14:ligatures w14:val="none"/>
        </w:rPr>
        <w:t>toInteger</w:t>
      </w:r>
      <w:proofErr w:type="spellEnd"/>
      <w:r w:rsidRPr="00CE1FBD">
        <w:rPr>
          <w:rFonts w:ascii="Consolas" w:eastAsia="Times New Roman" w:hAnsi="Consolas" w:cs="Courier New"/>
          <w:color w:val="161616"/>
          <w:kern w:val="0"/>
          <w:sz w:val="20"/>
          <w:szCs w:val="20"/>
          <w:lang w:eastAsia="en-IN"/>
          <w14:ligatures w14:val="none"/>
        </w:rPr>
        <w:t>(year) &lt;= 2000</w:t>
      </w:r>
    </w:p>
    <w:p w14:paraId="4BE85BC1" w14:textId="77777777" w:rsidR="00CE1FBD" w:rsidRPr="00CE1FBD" w:rsidRDefault="00CE1FBD" w:rsidP="00CE1FBD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</w:pP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To find which movies are comedies, you can use the </w:t>
      </w:r>
      <w:proofErr w:type="spellStart"/>
      <w:proofErr w:type="gramStart"/>
      <w:r w:rsidRPr="00CE1FBD">
        <w:rPr>
          <w:rFonts w:ascii="Consolas" w:eastAsia="Times New Roman" w:hAnsi="Consolas" w:cs="Courier New"/>
          <w:color w:val="161616"/>
          <w:kern w:val="0"/>
          <w:sz w:val="20"/>
          <w:szCs w:val="20"/>
          <w:lang w:eastAsia="en-IN"/>
          <w14:ligatures w14:val="none"/>
        </w:rPr>
        <w:t>rlike</w:t>
      </w:r>
      <w:proofErr w:type="spellEnd"/>
      <w:r w:rsidRPr="00CE1FBD">
        <w:rPr>
          <w:rFonts w:ascii="Consolas" w:eastAsia="Times New Roman" w:hAnsi="Consolas" w:cs="Courier New"/>
          <w:color w:val="161616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E1FBD">
        <w:rPr>
          <w:rFonts w:ascii="Consolas" w:eastAsia="Times New Roman" w:hAnsi="Consolas" w:cs="Courier New"/>
          <w:color w:val="161616"/>
          <w:kern w:val="0"/>
          <w:sz w:val="20"/>
          <w:szCs w:val="20"/>
          <w:lang w:eastAsia="en-IN"/>
          <w14:ligatures w14:val="none"/>
        </w:rPr>
        <w:t>)</w:t>
      </w: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 function to find pattern 'Comedy' in the column genres. Union the </w:t>
      </w:r>
      <w:proofErr w:type="spellStart"/>
      <w:r w:rsidRPr="00CE1FBD">
        <w:rPr>
          <w:rFonts w:ascii="Consolas" w:eastAsia="Times New Roman" w:hAnsi="Consolas" w:cs="Courier New"/>
          <w:color w:val="161616"/>
          <w:kern w:val="0"/>
          <w:sz w:val="20"/>
          <w:szCs w:val="20"/>
          <w:lang w:eastAsia="en-IN"/>
          <w14:ligatures w14:val="none"/>
        </w:rPr>
        <w:t>rlike</w:t>
      </w:r>
      <w:proofErr w:type="spellEnd"/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 expression with the year comparison to get:</w:t>
      </w:r>
    </w:p>
    <w:p w14:paraId="2C14DFD2" w14:textId="77777777" w:rsidR="00CE1FBD" w:rsidRPr="00CE1FBD" w:rsidRDefault="00CE1FBD" w:rsidP="00CE1FBD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</w:pPr>
      <w:proofErr w:type="spellStart"/>
      <w:r w:rsidRPr="00CE1FBD">
        <w:rPr>
          <w:rFonts w:ascii="Consolas" w:eastAsia="Times New Roman" w:hAnsi="Consolas" w:cs="Courier New"/>
          <w:color w:val="161616"/>
          <w:kern w:val="0"/>
          <w:sz w:val="20"/>
          <w:szCs w:val="20"/>
          <w:lang w:eastAsia="en-IN"/>
          <w14:ligatures w14:val="none"/>
        </w:rPr>
        <w:t>toInteger</w:t>
      </w:r>
      <w:proofErr w:type="spellEnd"/>
      <w:r w:rsidRPr="00CE1FBD">
        <w:rPr>
          <w:rFonts w:ascii="Consolas" w:eastAsia="Times New Roman" w:hAnsi="Consolas" w:cs="Courier New"/>
          <w:color w:val="161616"/>
          <w:kern w:val="0"/>
          <w:sz w:val="20"/>
          <w:szCs w:val="20"/>
          <w:lang w:eastAsia="en-IN"/>
          <w14:ligatures w14:val="none"/>
        </w:rPr>
        <w:t xml:space="preserve">(year) &gt;= 1910 &amp;&amp; </w:t>
      </w:r>
      <w:proofErr w:type="spellStart"/>
      <w:r w:rsidRPr="00CE1FBD">
        <w:rPr>
          <w:rFonts w:ascii="Consolas" w:eastAsia="Times New Roman" w:hAnsi="Consolas" w:cs="Courier New"/>
          <w:color w:val="161616"/>
          <w:kern w:val="0"/>
          <w:sz w:val="20"/>
          <w:szCs w:val="20"/>
          <w:lang w:eastAsia="en-IN"/>
          <w14:ligatures w14:val="none"/>
        </w:rPr>
        <w:t>toInteger</w:t>
      </w:r>
      <w:proofErr w:type="spellEnd"/>
      <w:r w:rsidRPr="00CE1FBD">
        <w:rPr>
          <w:rFonts w:ascii="Consolas" w:eastAsia="Times New Roman" w:hAnsi="Consolas" w:cs="Courier New"/>
          <w:color w:val="161616"/>
          <w:kern w:val="0"/>
          <w:sz w:val="20"/>
          <w:szCs w:val="20"/>
          <w:lang w:eastAsia="en-IN"/>
          <w14:ligatures w14:val="none"/>
        </w:rPr>
        <w:t xml:space="preserve">(year) &lt;= 2000 &amp;&amp; </w:t>
      </w:r>
      <w:proofErr w:type="spellStart"/>
      <w:proofErr w:type="gramStart"/>
      <w:r w:rsidRPr="00CE1FBD">
        <w:rPr>
          <w:rFonts w:ascii="Consolas" w:eastAsia="Times New Roman" w:hAnsi="Consolas" w:cs="Courier New"/>
          <w:color w:val="161616"/>
          <w:kern w:val="0"/>
          <w:sz w:val="20"/>
          <w:szCs w:val="20"/>
          <w:lang w:eastAsia="en-IN"/>
          <w14:ligatures w14:val="none"/>
        </w:rPr>
        <w:t>rlike</w:t>
      </w:r>
      <w:proofErr w:type="spellEnd"/>
      <w:r w:rsidRPr="00CE1FBD">
        <w:rPr>
          <w:rFonts w:ascii="Consolas" w:eastAsia="Times New Roman" w:hAnsi="Consolas" w:cs="Courier New"/>
          <w:color w:val="161616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E1FBD">
        <w:rPr>
          <w:rFonts w:ascii="Consolas" w:eastAsia="Times New Roman" w:hAnsi="Consolas" w:cs="Courier New"/>
          <w:color w:val="161616"/>
          <w:kern w:val="0"/>
          <w:sz w:val="20"/>
          <w:szCs w:val="20"/>
          <w:lang w:eastAsia="en-IN"/>
          <w14:ligatures w14:val="none"/>
        </w:rPr>
        <w:t>genres, 'Comedy')</w:t>
      </w:r>
    </w:p>
    <w:p w14:paraId="37DB3390" w14:textId="77777777" w:rsidR="00CE1FBD" w:rsidRPr="00CE1FBD" w:rsidRDefault="00CE1FBD" w:rsidP="00CE1FBD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</w:pP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If you've a debug cluster active, you can verify your logic by clicking </w:t>
      </w:r>
      <w:r w:rsidRPr="00CE1FBD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eastAsia="en-IN"/>
          <w14:ligatures w14:val="none"/>
        </w:rPr>
        <w:t>Refresh</w:t>
      </w: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 xml:space="preserve"> to see expression output compared to the inputs used. </w:t>
      </w:r>
      <w:proofErr w:type="gramStart"/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There's</w:t>
      </w:r>
      <w:proofErr w:type="gramEnd"/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 xml:space="preserve"> more than one right answer on how you can accomplish this logic using the data flow expression language.</w:t>
      </w:r>
    </w:p>
    <w:p w14:paraId="6F55DE98" w14:textId="13B8896E" w:rsidR="00CE1FBD" w:rsidRPr="00CE1FBD" w:rsidRDefault="00CE1FBD" w:rsidP="00CE1FBD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</w:pPr>
      <w:r w:rsidRPr="00CE1FBD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924F040" wp14:editId="51922AFE">
            <wp:extent cx="5731510" cy="3284855"/>
            <wp:effectExtent l="0" t="0" r="2540" b="0"/>
            <wp:docPr id="912459543" name="Picture 16" descr="Fil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ilter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971C4" w14:textId="77777777" w:rsidR="00CE1FBD" w:rsidRPr="00CE1FBD" w:rsidRDefault="00CE1FBD" w:rsidP="00CE1FBD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</w:pP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Click </w:t>
      </w:r>
      <w:r w:rsidRPr="00CE1FBD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eastAsia="en-IN"/>
          <w14:ligatures w14:val="none"/>
        </w:rPr>
        <w:t>Save and Finish</w:t>
      </w: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 xml:space="preserve"> once </w:t>
      </w:r>
      <w:proofErr w:type="gramStart"/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you're</w:t>
      </w:r>
      <w:proofErr w:type="gramEnd"/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 xml:space="preserve"> done with your expression.</w:t>
      </w:r>
    </w:p>
    <w:p w14:paraId="389E527B" w14:textId="77777777" w:rsidR="00CE1FBD" w:rsidRPr="00CE1FBD" w:rsidRDefault="00CE1FBD" w:rsidP="00CE1FB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</w:pP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Fetch a </w:t>
      </w:r>
      <w:r w:rsidRPr="00CE1FBD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eastAsia="en-IN"/>
          <w14:ligatures w14:val="none"/>
        </w:rPr>
        <w:t>Data Preview</w:t>
      </w: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 to verify the filter is working correctly.</w:t>
      </w:r>
    </w:p>
    <w:p w14:paraId="2CCF1034" w14:textId="232AF130" w:rsidR="00CE1FBD" w:rsidRPr="00CE1FBD" w:rsidRDefault="00CE1FBD" w:rsidP="00CE1FBD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</w:pPr>
      <w:r w:rsidRPr="00CE1FBD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4921A55C" wp14:editId="1F45BDE1">
            <wp:extent cx="5731510" cy="1867535"/>
            <wp:effectExtent l="0" t="0" r="2540" b="0"/>
            <wp:docPr id="1502132747" name="Picture 15" descr="Screenshot that shows the Data Preview that you fetch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creenshot that shows the Data Preview that you fetched.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6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D545D" w14:textId="77777777" w:rsidR="00CE1FBD" w:rsidRPr="00CE1FBD" w:rsidRDefault="00CE1FBD" w:rsidP="00CE1FB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</w:pP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 xml:space="preserve">The next transformation </w:t>
      </w:r>
      <w:proofErr w:type="gramStart"/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you'll</w:t>
      </w:r>
      <w:proofErr w:type="gramEnd"/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 xml:space="preserve"> add is an </w:t>
      </w:r>
      <w:r w:rsidRPr="00CE1FBD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eastAsia="en-IN"/>
          <w14:ligatures w14:val="none"/>
        </w:rPr>
        <w:t>Aggregate</w:t>
      </w: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 transformation under </w:t>
      </w:r>
      <w:r w:rsidRPr="00CE1FBD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eastAsia="en-IN"/>
          <w14:ligatures w14:val="none"/>
        </w:rPr>
        <w:t>Schema modifier</w:t>
      </w: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.</w:t>
      </w:r>
    </w:p>
    <w:p w14:paraId="7A8A3379" w14:textId="456D9526" w:rsidR="00CE1FBD" w:rsidRPr="00CE1FBD" w:rsidRDefault="00CE1FBD" w:rsidP="00CE1FBD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</w:pPr>
      <w:r w:rsidRPr="00CE1FBD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AD199A8" wp14:editId="728CD148">
            <wp:extent cx="5731510" cy="2329180"/>
            <wp:effectExtent l="0" t="0" r="2540" b="0"/>
            <wp:docPr id="958986074" name="Picture 14" descr="Screenshot that shows the Aggregate schema modifi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creenshot that shows the Aggregate schema modifier.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591EF" w14:textId="77777777" w:rsidR="00CE1FBD" w:rsidRPr="00CE1FBD" w:rsidRDefault="00CE1FBD" w:rsidP="00CE1FB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</w:pP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Name your aggregate transformation </w:t>
      </w:r>
      <w:proofErr w:type="spellStart"/>
      <w:r w:rsidRPr="00CE1FBD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eastAsia="en-IN"/>
          <w14:ligatures w14:val="none"/>
        </w:rPr>
        <w:t>AggregateComedyRatings</w:t>
      </w:r>
      <w:proofErr w:type="spellEnd"/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. In the </w:t>
      </w:r>
      <w:r w:rsidRPr="00CE1FBD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eastAsia="en-IN"/>
          <w14:ligatures w14:val="none"/>
        </w:rPr>
        <w:t>Group by</w:t>
      </w: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 tab, select </w:t>
      </w:r>
      <w:r w:rsidRPr="00CE1FBD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eastAsia="en-IN"/>
          <w14:ligatures w14:val="none"/>
        </w:rPr>
        <w:t>year</w:t>
      </w: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 from the dropdown to group the aggregations by the year the movie came out.</w:t>
      </w:r>
    </w:p>
    <w:p w14:paraId="5C1C43BB" w14:textId="76F00ED8" w:rsidR="00CE1FBD" w:rsidRPr="00CE1FBD" w:rsidRDefault="00CE1FBD" w:rsidP="00CE1FBD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</w:pPr>
      <w:r w:rsidRPr="00CE1FBD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60096B3" wp14:editId="1363B113">
            <wp:extent cx="5731510" cy="2066925"/>
            <wp:effectExtent l="0" t="0" r="2540" b="9525"/>
            <wp:docPr id="82164373" name="Picture 13" descr="Screenshot that shows the year option in the Group by tab under Aggregate Setting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creenshot that shows the year option in the Group by tab under Aggregate Settings.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F48D5" w14:textId="77777777" w:rsidR="00CE1FBD" w:rsidRPr="00CE1FBD" w:rsidRDefault="00CE1FBD" w:rsidP="00CE1FB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</w:pP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Go to the </w:t>
      </w:r>
      <w:r w:rsidRPr="00CE1FBD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eastAsia="en-IN"/>
          <w14:ligatures w14:val="none"/>
        </w:rPr>
        <w:t>Aggregates</w:t>
      </w: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 tab. In the left text box, name the aggregate column </w:t>
      </w:r>
      <w:proofErr w:type="spellStart"/>
      <w:r w:rsidRPr="00CE1FBD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eastAsia="en-IN"/>
          <w14:ligatures w14:val="none"/>
        </w:rPr>
        <w:t>AverageComedyRating</w:t>
      </w:r>
      <w:proofErr w:type="spellEnd"/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. Click on the right expression box to enter the aggregate expression via the expression builder.</w:t>
      </w:r>
    </w:p>
    <w:p w14:paraId="3979DC6F" w14:textId="4D666B5A" w:rsidR="00CE1FBD" w:rsidRPr="00CE1FBD" w:rsidRDefault="00CE1FBD" w:rsidP="00CE1FBD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</w:pPr>
      <w:r w:rsidRPr="00CE1FBD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1FA2349C" wp14:editId="6EC4EA76">
            <wp:extent cx="5731510" cy="1878965"/>
            <wp:effectExtent l="0" t="0" r="2540" b="6985"/>
            <wp:docPr id="1874568356" name="Picture 12" descr="Screenshot that shows the year option in the Aggregates tab under Aggregate Setting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creenshot that shows the year option in the Aggregates tab under Aggregate Settings.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7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A6BFD" w14:textId="77777777" w:rsidR="00CE1FBD" w:rsidRPr="00CE1FBD" w:rsidRDefault="00CE1FBD" w:rsidP="00CE1FB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</w:pP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To get the average of column </w:t>
      </w:r>
      <w:r w:rsidRPr="00CE1FBD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eastAsia="en-IN"/>
          <w14:ligatures w14:val="none"/>
        </w:rPr>
        <w:t>Rating</w:t>
      </w: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, use the </w:t>
      </w:r>
      <w:proofErr w:type="spellStart"/>
      <w:proofErr w:type="gramStart"/>
      <w:r w:rsidRPr="00CE1FBD">
        <w:rPr>
          <w:rFonts w:ascii="Consolas" w:eastAsia="Times New Roman" w:hAnsi="Consolas" w:cs="Courier New"/>
          <w:color w:val="161616"/>
          <w:kern w:val="0"/>
          <w:sz w:val="20"/>
          <w:szCs w:val="20"/>
          <w:lang w:eastAsia="en-IN"/>
          <w14:ligatures w14:val="none"/>
        </w:rPr>
        <w:t>avg</w:t>
      </w:r>
      <w:proofErr w:type="spellEnd"/>
      <w:r w:rsidRPr="00CE1FBD">
        <w:rPr>
          <w:rFonts w:ascii="Consolas" w:eastAsia="Times New Roman" w:hAnsi="Consolas" w:cs="Courier New"/>
          <w:color w:val="161616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E1FBD">
        <w:rPr>
          <w:rFonts w:ascii="Consolas" w:eastAsia="Times New Roman" w:hAnsi="Consolas" w:cs="Courier New"/>
          <w:color w:val="161616"/>
          <w:kern w:val="0"/>
          <w:sz w:val="20"/>
          <w:szCs w:val="20"/>
          <w:lang w:eastAsia="en-IN"/>
          <w14:ligatures w14:val="none"/>
        </w:rPr>
        <w:t>)</w:t>
      </w: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 aggregate function. As </w:t>
      </w:r>
      <w:r w:rsidRPr="00CE1FBD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eastAsia="en-IN"/>
          <w14:ligatures w14:val="none"/>
        </w:rPr>
        <w:t>Rating</w:t>
      </w: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 is a string and </w:t>
      </w:r>
      <w:proofErr w:type="spellStart"/>
      <w:proofErr w:type="gramStart"/>
      <w:r w:rsidRPr="00CE1FBD">
        <w:rPr>
          <w:rFonts w:ascii="Consolas" w:eastAsia="Times New Roman" w:hAnsi="Consolas" w:cs="Courier New"/>
          <w:color w:val="161616"/>
          <w:kern w:val="0"/>
          <w:sz w:val="20"/>
          <w:szCs w:val="20"/>
          <w:lang w:eastAsia="en-IN"/>
          <w14:ligatures w14:val="none"/>
        </w:rPr>
        <w:t>avg</w:t>
      </w:r>
      <w:proofErr w:type="spellEnd"/>
      <w:r w:rsidRPr="00CE1FBD">
        <w:rPr>
          <w:rFonts w:ascii="Consolas" w:eastAsia="Times New Roman" w:hAnsi="Consolas" w:cs="Courier New"/>
          <w:color w:val="161616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E1FBD">
        <w:rPr>
          <w:rFonts w:ascii="Consolas" w:eastAsia="Times New Roman" w:hAnsi="Consolas" w:cs="Courier New"/>
          <w:color w:val="161616"/>
          <w:kern w:val="0"/>
          <w:sz w:val="20"/>
          <w:szCs w:val="20"/>
          <w:lang w:eastAsia="en-IN"/>
          <w14:ligatures w14:val="none"/>
        </w:rPr>
        <w:t>)</w:t>
      </w: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 takes in a numerical input, we must convert the value to a number via the </w:t>
      </w:r>
      <w:proofErr w:type="spellStart"/>
      <w:r w:rsidRPr="00CE1FBD">
        <w:rPr>
          <w:rFonts w:ascii="Consolas" w:eastAsia="Times New Roman" w:hAnsi="Consolas" w:cs="Courier New"/>
          <w:color w:val="161616"/>
          <w:kern w:val="0"/>
          <w:sz w:val="20"/>
          <w:szCs w:val="20"/>
          <w:lang w:eastAsia="en-IN"/>
          <w14:ligatures w14:val="none"/>
        </w:rPr>
        <w:t>toInteger</w:t>
      </w:r>
      <w:proofErr w:type="spellEnd"/>
      <w:r w:rsidRPr="00CE1FBD">
        <w:rPr>
          <w:rFonts w:ascii="Consolas" w:eastAsia="Times New Roman" w:hAnsi="Consolas" w:cs="Courier New"/>
          <w:color w:val="161616"/>
          <w:kern w:val="0"/>
          <w:sz w:val="20"/>
          <w:szCs w:val="20"/>
          <w:lang w:eastAsia="en-IN"/>
          <w14:ligatures w14:val="none"/>
        </w:rPr>
        <w:t>()</w:t>
      </w: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 function. This is expression looks like:</w:t>
      </w:r>
    </w:p>
    <w:p w14:paraId="11DD7E56" w14:textId="77777777" w:rsidR="00CE1FBD" w:rsidRPr="00CE1FBD" w:rsidRDefault="00CE1FBD" w:rsidP="00CE1FBD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</w:pPr>
      <w:proofErr w:type="spellStart"/>
      <w:r w:rsidRPr="00CE1FBD">
        <w:rPr>
          <w:rFonts w:ascii="Consolas" w:eastAsia="Times New Roman" w:hAnsi="Consolas" w:cs="Courier New"/>
          <w:color w:val="161616"/>
          <w:kern w:val="0"/>
          <w:sz w:val="20"/>
          <w:szCs w:val="20"/>
          <w:lang w:eastAsia="en-IN"/>
          <w14:ligatures w14:val="none"/>
        </w:rPr>
        <w:t>avg</w:t>
      </w:r>
      <w:proofErr w:type="spellEnd"/>
      <w:r w:rsidRPr="00CE1FBD">
        <w:rPr>
          <w:rFonts w:ascii="Consolas" w:eastAsia="Times New Roman" w:hAnsi="Consolas" w:cs="Courier New"/>
          <w:color w:val="161616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Start"/>
      <w:r w:rsidRPr="00CE1FBD">
        <w:rPr>
          <w:rFonts w:ascii="Consolas" w:eastAsia="Times New Roman" w:hAnsi="Consolas" w:cs="Courier New"/>
          <w:color w:val="161616"/>
          <w:kern w:val="0"/>
          <w:sz w:val="20"/>
          <w:szCs w:val="20"/>
          <w:lang w:eastAsia="en-IN"/>
          <w14:ligatures w14:val="none"/>
        </w:rPr>
        <w:t>toInteger</w:t>
      </w:r>
      <w:proofErr w:type="spellEnd"/>
      <w:r w:rsidRPr="00CE1FBD">
        <w:rPr>
          <w:rFonts w:ascii="Consolas" w:eastAsia="Times New Roman" w:hAnsi="Consolas" w:cs="Courier New"/>
          <w:color w:val="161616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E1FBD">
        <w:rPr>
          <w:rFonts w:ascii="Consolas" w:eastAsia="Times New Roman" w:hAnsi="Consolas" w:cs="Courier New"/>
          <w:color w:val="161616"/>
          <w:kern w:val="0"/>
          <w:sz w:val="20"/>
          <w:szCs w:val="20"/>
          <w:lang w:eastAsia="en-IN"/>
          <w14:ligatures w14:val="none"/>
        </w:rPr>
        <w:t>Rating))</w:t>
      </w:r>
    </w:p>
    <w:p w14:paraId="79447045" w14:textId="77777777" w:rsidR="00CE1FBD" w:rsidRPr="00CE1FBD" w:rsidRDefault="00CE1FBD" w:rsidP="00CE1FBD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</w:pP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Click </w:t>
      </w:r>
      <w:r w:rsidRPr="00CE1FBD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eastAsia="en-IN"/>
          <w14:ligatures w14:val="none"/>
        </w:rPr>
        <w:t>Save and Finish</w:t>
      </w: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 when done.</w:t>
      </w:r>
    </w:p>
    <w:p w14:paraId="51940EC3" w14:textId="42A5FFF6" w:rsidR="00CE1FBD" w:rsidRPr="00CE1FBD" w:rsidRDefault="00CE1FBD" w:rsidP="00CE1FBD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</w:pPr>
      <w:r w:rsidRPr="00CE1FBD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CC90782" wp14:editId="7AFD9EE0">
            <wp:extent cx="5731510" cy="1055370"/>
            <wp:effectExtent l="0" t="0" r="2540" b="0"/>
            <wp:docPr id="2076604581" name="Picture 11" descr="Screenshot that shows the saved expressi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creenshot that shows the saved expression.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5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726E2" w14:textId="77777777" w:rsidR="00CE1FBD" w:rsidRPr="00CE1FBD" w:rsidRDefault="00CE1FBD" w:rsidP="00CE1FB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</w:pP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Go to the </w:t>
      </w:r>
      <w:r w:rsidRPr="00CE1FBD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eastAsia="en-IN"/>
          <w14:ligatures w14:val="none"/>
        </w:rPr>
        <w:t>Data Preview</w:t>
      </w: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 tab to view the transformation output. Notice only two columns are there, </w:t>
      </w:r>
      <w:r w:rsidRPr="00CE1FBD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eastAsia="en-IN"/>
          <w14:ligatures w14:val="none"/>
        </w:rPr>
        <w:t>year</w:t>
      </w: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 and </w:t>
      </w:r>
      <w:proofErr w:type="spellStart"/>
      <w:r w:rsidRPr="00CE1FBD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eastAsia="en-IN"/>
          <w14:ligatures w14:val="none"/>
        </w:rPr>
        <w:t>AverageComedyRating</w:t>
      </w:r>
      <w:proofErr w:type="spellEnd"/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.</w:t>
      </w:r>
    </w:p>
    <w:p w14:paraId="056B6FFE" w14:textId="721F7E24" w:rsidR="00CE1FBD" w:rsidRPr="00CE1FBD" w:rsidRDefault="00CE1FBD" w:rsidP="00CE1FBD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</w:pPr>
      <w:r w:rsidRPr="00CE1FBD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731E0F7" wp14:editId="068016F6">
            <wp:extent cx="5731510" cy="1878965"/>
            <wp:effectExtent l="0" t="0" r="2540" b="6985"/>
            <wp:docPr id="255802841" name="Picture 10" descr="Aggreg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Aggregate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7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4061E" w14:textId="77777777" w:rsidR="00CE1FBD" w:rsidRPr="00CE1FBD" w:rsidRDefault="00CE1FBD" w:rsidP="00CE1FB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</w:pP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Next, you want to add a </w:t>
      </w:r>
      <w:r w:rsidRPr="00CE1FBD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eastAsia="en-IN"/>
          <w14:ligatures w14:val="none"/>
        </w:rPr>
        <w:t>Sink</w:t>
      </w: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 transformation under </w:t>
      </w:r>
      <w:r w:rsidRPr="00CE1FBD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eastAsia="en-IN"/>
          <w14:ligatures w14:val="none"/>
        </w:rPr>
        <w:t>Destination</w:t>
      </w: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.</w:t>
      </w:r>
    </w:p>
    <w:p w14:paraId="665B7221" w14:textId="3E4FBDB9" w:rsidR="00CE1FBD" w:rsidRPr="00CE1FBD" w:rsidRDefault="00CE1FBD" w:rsidP="00CE1FBD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</w:pPr>
      <w:r w:rsidRPr="00CE1FBD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0F903C4D" wp14:editId="2055613D">
            <wp:extent cx="5731510" cy="1656080"/>
            <wp:effectExtent l="0" t="0" r="2540" b="1270"/>
            <wp:docPr id="1541441680" name="Picture 9" descr="Screenshot that shows where to add a sink transformation under Destinati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Screenshot that shows where to add a sink transformation under Destination.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5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655E5" w14:textId="77777777" w:rsidR="00CE1FBD" w:rsidRPr="00CE1FBD" w:rsidRDefault="00CE1FBD" w:rsidP="00CE1FB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</w:pP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Name your sink </w:t>
      </w:r>
      <w:proofErr w:type="spellStart"/>
      <w:r w:rsidRPr="00CE1FBD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eastAsia="en-IN"/>
          <w14:ligatures w14:val="none"/>
        </w:rPr>
        <w:t>Sink</w:t>
      </w:r>
      <w:proofErr w:type="spellEnd"/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. Click </w:t>
      </w:r>
      <w:r w:rsidRPr="00CE1FBD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eastAsia="en-IN"/>
          <w14:ligatures w14:val="none"/>
        </w:rPr>
        <w:t>New</w:t>
      </w: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 to create your sink dataset.</w:t>
      </w:r>
    </w:p>
    <w:p w14:paraId="088A2057" w14:textId="00E52309" w:rsidR="00CE1FBD" w:rsidRPr="00CE1FBD" w:rsidRDefault="00CE1FBD" w:rsidP="00CE1FBD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</w:pPr>
      <w:r w:rsidRPr="00CE1FBD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B65FDE9" wp14:editId="2500875A">
            <wp:extent cx="5731510" cy="2515235"/>
            <wp:effectExtent l="0" t="0" r="2540" b="0"/>
            <wp:docPr id="1617237200" name="Picture 8" descr="Screenshot that shows where you can name your sink and create a new sink datase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Screenshot that shows where you can name your sink and create a new sink dataset.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75D88" w14:textId="77777777" w:rsidR="00CE1FBD" w:rsidRPr="00CE1FBD" w:rsidRDefault="00CE1FBD" w:rsidP="00CE1FB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</w:pP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Choose </w:t>
      </w:r>
      <w:r w:rsidRPr="00CE1FBD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eastAsia="en-IN"/>
          <w14:ligatures w14:val="none"/>
        </w:rPr>
        <w:t>Azure Data Lake Storage Gen2</w:t>
      </w: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. Click Continue.</w:t>
      </w:r>
    </w:p>
    <w:p w14:paraId="539BFF86" w14:textId="603558AF" w:rsidR="00CE1FBD" w:rsidRPr="00CE1FBD" w:rsidRDefault="00CE1FBD" w:rsidP="00CE1FBD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</w:pPr>
      <w:r w:rsidRPr="00CE1FBD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02CAA65F" wp14:editId="0DFA8E64">
            <wp:extent cx="5731510" cy="4939665"/>
            <wp:effectExtent l="0" t="0" r="2540" b="0"/>
            <wp:docPr id="46809216" name="Picture 7" descr="Screenshot that shows the Azure Data Lake Storage Gen2 tile you can choos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Screenshot that shows the Azure Data Lake Storage Gen2 tile you can choose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3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69EB5" w14:textId="77777777" w:rsidR="00CE1FBD" w:rsidRPr="00CE1FBD" w:rsidRDefault="00CE1FBD" w:rsidP="00CE1FB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</w:pP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Choose </w:t>
      </w:r>
      <w:proofErr w:type="spellStart"/>
      <w:r w:rsidRPr="00CE1FBD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eastAsia="en-IN"/>
          <w14:ligatures w14:val="none"/>
        </w:rPr>
        <w:t>DelimitedText</w:t>
      </w:r>
      <w:proofErr w:type="spellEnd"/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. Click Continue.</w:t>
      </w:r>
    </w:p>
    <w:p w14:paraId="6D235639" w14:textId="2502A806" w:rsidR="00CE1FBD" w:rsidRPr="00CE1FBD" w:rsidRDefault="00CE1FBD" w:rsidP="00CE1FBD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</w:pPr>
      <w:r w:rsidRPr="00CE1FBD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335D2C01" wp14:editId="4855F764">
            <wp:extent cx="5731510" cy="4455795"/>
            <wp:effectExtent l="0" t="0" r="2540" b="1905"/>
            <wp:docPr id="587501681" name="Picture 6" descr="Datas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ataset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5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FCC0E" w14:textId="77777777" w:rsidR="00CE1FBD" w:rsidRPr="00CE1FBD" w:rsidRDefault="00CE1FBD" w:rsidP="00CE1FB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</w:pP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Name your sink dataset </w:t>
      </w:r>
      <w:proofErr w:type="spellStart"/>
      <w:r w:rsidRPr="00CE1FBD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eastAsia="en-IN"/>
          <w14:ligatures w14:val="none"/>
        </w:rPr>
        <w:t>MoviesSink</w:t>
      </w:r>
      <w:proofErr w:type="spellEnd"/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 xml:space="preserve">. For linked service, choose the ADLS gen2 linked service you created in step 6. Enter an output folder to write your data to. In this tutorial, </w:t>
      </w:r>
      <w:proofErr w:type="gramStart"/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we're</w:t>
      </w:r>
      <w:proofErr w:type="gramEnd"/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 xml:space="preserve"> writing to folder 'output' in container 'sample-data'. The folder </w:t>
      </w:r>
      <w:proofErr w:type="gramStart"/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doesn't</w:t>
      </w:r>
      <w:proofErr w:type="gramEnd"/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 xml:space="preserve"> need to exist beforehand and can be dynamically created. Set </w:t>
      </w:r>
      <w:r w:rsidRPr="00CE1FBD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eastAsia="en-IN"/>
          <w14:ligatures w14:val="none"/>
        </w:rPr>
        <w:t>First row as header</w:t>
      </w: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 as true and select </w:t>
      </w:r>
      <w:r w:rsidRPr="00CE1FBD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eastAsia="en-IN"/>
          <w14:ligatures w14:val="none"/>
        </w:rPr>
        <w:t>None</w:t>
      </w: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 for </w:t>
      </w:r>
      <w:r w:rsidRPr="00CE1FBD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eastAsia="en-IN"/>
          <w14:ligatures w14:val="none"/>
        </w:rPr>
        <w:t>Import schema</w:t>
      </w: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. Click Finish.</w:t>
      </w:r>
    </w:p>
    <w:p w14:paraId="16341EF6" w14:textId="2EF6BDB2" w:rsidR="00CE1FBD" w:rsidRPr="00CE1FBD" w:rsidRDefault="00CE1FBD" w:rsidP="00CE1FBD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</w:pPr>
      <w:r w:rsidRPr="00CE1FBD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186E03A0" wp14:editId="1FCE4C68">
            <wp:extent cx="5731510" cy="3954780"/>
            <wp:effectExtent l="0" t="0" r="2540" b="7620"/>
            <wp:docPr id="863331286" name="Picture 5" descr="Si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Sink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4902B" w14:textId="77777777" w:rsidR="00CE1FBD" w:rsidRPr="00CE1FBD" w:rsidRDefault="00CE1FBD" w:rsidP="00CE1FB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</w:pP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 xml:space="preserve">Now </w:t>
      </w:r>
      <w:proofErr w:type="gramStart"/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you've</w:t>
      </w:r>
      <w:proofErr w:type="gramEnd"/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 xml:space="preserve"> finished building your data flow. </w:t>
      </w:r>
      <w:proofErr w:type="gramStart"/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You're</w:t>
      </w:r>
      <w:proofErr w:type="gramEnd"/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 xml:space="preserve"> ready to run it in your pipeline.</w:t>
      </w:r>
    </w:p>
    <w:p w14:paraId="266BA26E" w14:textId="77777777" w:rsidR="00CE1FBD" w:rsidRPr="00CE1FBD" w:rsidRDefault="00CE1FBD" w:rsidP="00CE1FBD">
      <w:pPr>
        <w:shd w:val="clear" w:color="auto" w:fill="FFFFFF"/>
        <w:spacing w:before="480" w:after="180" w:line="240" w:lineRule="auto"/>
        <w:outlineLvl w:val="1"/>
        <w:rPr>
          <w:rFonts w:ascii="Segoe UI" w:eastAsia="Times New Roman" w:hAnsi="Segoe UI" w:cs="Segoe UI"/>
          <w:b/>
          <w:bCs/>
          <w:color w:val="161616"/>
          <w:kern w:val="0"/>
          <w:sz w:val="36"/>
          <w:szCs w:val="36"/>
          <w:lang w:eastAsia="en-IN"/>
          <w14:ligatures w14:val="none"/>
        </w:rPr>
      </w:pPr>
      <w:r w:rsidRPr="00CE1FBD">
        <w:rPr>
          <w:rFonts w:ascii="Segoe UI" w:eastAsia="Times New Roman" w:hAnsi="Segoe UI" w:cs="Segoe UI"/>
          <w:b/>
          <w:bCs/>
          <w:color w:val="161616"/>
          <w:kern w:val="0"/>
          <w:sz w:val="36"/>
          <w:szCs w:val="36"/>
          <w:lang w:eastAsia="en-IN"/>
          <w14:ligatures w14:val="none"/>
        </w:rPr>
        <w:t>Running and monitoring the Data Flow</w:t>
      </w:r>
    </w:p>
    <w:p w14:paraId="0A432384" w14:textId="77777777" w:rsidR="00CE1FBD" w:rsidRPr="00CE1FBD" w:rsidRDefault="00CE1FBD" w:rsidP="00CE1FB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</w:pP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 xml:space="preserve">You can debug a pipeline before you publish it. In this step, </w:t>
      </w:r>
      <w:proofErr w:type="gramStart"/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you're</w:t>
      </w:r>
      <w:proofErr w:type="gramEnd"/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 xml:space="preserve"> going to trigger a debug run of the data flow pipeline. While data preview </w:t>
      </w:r>
      <w:proofErr w:type="gramStart"/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doesn't</w:t>
      </w:r>
      <w:proofErr w:type="gramEnd"/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 xml:space="preserve"> write data, a debug run will write data to your sink destination.</w:t>
      </w:r>
    </w:p>
    <w:p w14:paraId="4CB6325A" w14:textId="77777777" w:rsidR="00CE1FBD" w:rsidRPr="00CE1FBD" w:rsidRDefault="00CE1FBD" w:rsidP="00CE1FBD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</w:pP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Go to the pipeline canvas. Click </w:t>
      </w:r>
      <w:r w:rsidRPr="00CE1FBD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eastAsia="en-IN"/>
          <w14:ligatures w14:val="none"/>
        </w:rPr>
        <w:t>Debug</w:t>
      </w: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 to trigger a debug run.</w:t>
      </w:r>
    </w:p>
    <w:p w14:paraId="04B697C4" w14:textId="4048DC5F" w:rsidR="00CE1FBD" w:rsidRPr="00CE1FBD" w:rsidRDefault="00CE1FBD" w:rsidP="00CE1FBD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</w:pPr>
      <w:r w:rsidRPr="00CE1FBD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F8DD2C3" wp14:editId="381CB497">
            <wp:extent cx="4772025" cy="2124075"/>
            <wp:effectExtent l="0" t="0" r="9525" b="9525"/>
            <wp:docPr id="919489540" name="Picture 4" descr="Screenshot that shows the pipeline canvas with Debug highlight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Screenshot that shows the pipeline canvas with Debug highlighted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8F159" w14:textId="77777777" w:rsidR="00CE1FBD" w:rsidRPr="00CE1FBD" w:rsidRDefault="00CE1FBD" w:rsidP="00CE1FBD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</w:pP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lastRenderedPageBreak/>
        <w:t>Pipeline debug of Data Flow activities uses the active debug cluster but still take at least a minute to initialize. You can track the progress via the </w:t>
      </w:r>
      <w:r w:rsidRPr="00CE1FBD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eastAsia="en-IN"/>
          <w14:ligatures w14:val="none"/>
        </w:rPr>
        <w:t>Output</w:t>
      </w: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 tab. Once the run is successful, click on the eyeglasses icon to open the monitoring pane.</w:t>
      </w:r>
    </w:p>
    <w:p w14:paraId="627FD78B" w14:textId="5092A40F" w:rsidR="00CE1FBD" w:rsidRPr="00CE1FBD" w:rsidRDefault="00CE1FBD" w:rsidP="00CE1FBD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</w:pPr>
      <w:r w:rsidRPr="00CE1FBD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EDB612E" wp14:editId="07C2A077">
            <wp:extent cx="5731510" cy="1162685"/>
            <wp:effectExtent l="0" t="0" r="2540" b="0"/>
            <wp:docPr id="1588954462" name="Picture 3" descr="Pipe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Pipelin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6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CE535" w14:textId="77777777" w:rsidR="00CE1FBD" w:rsidRPr="00CE1FBD" w:rsidRDefault="00CE1FBD" w:rsidP="00CE1FBD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</w:pP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In the monitoring pane, you can see the number of rows and time spent in each transformation step.</w:t>
      </w:r>
    </w:p>
    <w:p w14:paraId="1B7209CF" w14:textId="5D3C8A67" w:rsidR="00CE1FBD" w:rsidRPr="00CE1FBD" w:rsidRDefault="00CE1FBD" w:rsidP="00CE1FBD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</w:pPr>
      <w:r w:rsidRPr="00CE1FBD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12BC920" wp14:editId="6C7846AF">
            <wp:extent cx="5731510" cy="3681730"/>
            <wp:effectExtent l="0" t="0" r="2540" b="0"/>
            <wp:docPr id="1121395382" name="Picture 2" descr="Screenshot that shows the monitoring pane where you can see the number of rows and time spent in each transformation step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Screenshot that shows the monitoring pane where you can see the number of rows and time spent in each transformation step.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EFEBA" w14:textId="77777777" w:rsidR="00CE1FBD" w:rsidRPr="00CE1FBD" w:rsidRDefault="00CE1FBD" w:rsidP="00CE1FBD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</w:pP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Click on a transformation to get detailed information about the columns and partitioning of the data.</w:t>
      </w:r>
    </w:p>
    <w:p w14:paraId="6BAEE5B5" w14:textId="1D67AD1A" w:rsidR="00CE1FBD" w:rsidRPr="00CE1FBD" w:rsidRDefault="00CE1FBD" w:rsidP="00CE1FBD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</w:pPr>
      <w:r w:rsidRPr="00CE1FBD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57CF98EE" wp14:editId="392361B2">
            <wp:extent cx="5731510" cy="3242945"/>
            <wp:effectExtent l="0" t="0" r="2540" b="0"/>
            <wp:docPr id="931193699" name="Picture 1" descr="Monito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Monitori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F3D2D" w14:textId="77777777" w:rsidR="00CE1FBD" w:rsidRPr="00CE1FBD" w:rsidRDefault="00CE1FBD" w:rsidP="00CE1FB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</w:pP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If you followed this tutorial correctly, you should have written 83 rows and 2 columns into your sink folder. You can verify the data is correct by checking your blob storage.</w:t>
      </w:r>
    </w:p>
    <w:p w14:paraId="70CAC66E" w14:textId="77777777" w:rsidR="00CE1FBD" w:rsidRPr="00CE1FBD" w:rsidRDefault="00CE1FBD" w:rsidP="00CE1FBD">
      <w:pPr>
        <w:shd w:val="clear" w:color="auto" w:fill="FFFFFF"/>
        <w:spacing w:before="480" w:after="180" w:line="240" w:lineRule="auto"/>
        <w:outlineLvl w:val="1"/>
        <w:rPr>
          <w:rFonts w:ascii="Segoe UI" w:eastAsia="Times New Roman" w:hAnsi="Segoe UI" w:cs="Segoe UI"/>
          <w:b/>
          <w:bCs/>
          <w:color w:val="161616"/>
          <w:kern w:val="0"/>
          <w:sz w:val="36"/>
          <w:szCs w:val="36"/>
          <w:lang w:eastAsia="en-IN"/>
          <w14:ligatures w14:val="none"/>
        </w:rPr>
      </w:pPr>
      <w:r w:rsidRPr="00CE1FBD">
        <w:rPr>
          <w:rFonts w:ascii="Segoe UI" w:eastAsia="Times New Roman" w:hAnsi="Segoe UI" w:cs="Segoe UI"/>
          <w:b/>
          <w:bCs/>
          <w:color w:val="161616"/>
          <w:kern w:val="0"/>
          <w:sz w:val="36"/>
          <w:szCs w:val="36"/>
          <w:lang w:eastAsia="en-IN"/>
          <w14:ligatures w14:val="none"/>
        </w:rPr>
        <w:t>Next steps</w:t>
      </w:r>
    </w:p>
    <w:p w14:paraId="2E2B570F" w14:textId="77777777" w:rsidR="00CE1FBD" w:rsidRPr="00CE1FBD" w:rsidRDefault="00CE1FBD" w:rsidP="00CE1FB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</w:pP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The pipeline in this tutorial runs a data flow that aggregates the average rating of comedies from 1910 to 2000 and writes the data to ADLS. You learned how to:</w:t>
      </w:r>
    </w:p>
    <w:p w14:paraId="4FB79FE8" w14:textId="77777777" w:rsidR="00CE1FBD" w:rsidRPr="00CE1FBD" w:rsidRDefault="00CE1FBD" w:rsidP="00CE1FBD">
      <w:pPr>
        <w:numPr>
          <w:ilvl w:val="0"/>
          <w:numId w:val="5"/>
        </w:numPr>
        <w:shd w:val="clear" w:color="auto" w:fill="FFFFFF"/>
        <w:spacing w:after="0" w:line="240" w:lineRule="auto"/>
        <w:ind w:left="960"/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</w:pP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Create a data factory.</w:t>
      </w:r>
    </w:p>
    <w:p w14:paraId="527E6FBB" w14:textId="77777777" w:rsidR="00CE1FBD" w:rsidRPr="00CE1FBD" w:rsidRDefault="00CE1FBD" w:rsidP="00CE1FBD">
      <w:pPr>
        <w:numPr>
          <w:ilvl w:val="0"/>
          <w:numId w:val="5"/>
        </w:numPr>
        <w:shd w:val="clear" w:color="auto" w:fill="FFFFFF"/>
        <w:spacing w:after="0" w:line="240" w:lineRule="auto"/>
        <w:ind w:left="960"/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</w:pP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Create a pipeline with a Data Flow activity.</w:t>
      </w:r>
    </w:p>
    <w:p w14:paraId="57913AB7" w14:textId="77777777" w:rsidR="00CE1FBD" w:rsidRPr="00CE1FBD" w:rsidRDefault="00CE1FBD" w:rsidP="00CE1FBD">
      <w:pPr>
        <w:numPr>
          <w:ilvl w:val="0"/>
          <w:numId w:val="5"/>
        </w:numPr>
        <w:shd w:val="clear" w:color="auto" w:fill="FFFFFF"/>
        <w:spacing w:after="0" w:line="240" w:lineRule="auto"/>
        <w:ind w:left="960"/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</w:pP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Build a mapping data flow with four transformations.</w:t>
      </w:r>
    </w:p>
    <w:p w14:paraId="798659E4" w14:textId="77777777" w:rsidR="00CE1FBD" w:rsidRPr="00CE1FBD" w:rsidRDefault="00CE1FBD" w:rsidP="00CE1FBD">
      <w:pPr>
        <w:numPr>
          <w:ilvl w:val="0"/>
          <w:numId w:val="5"/>
        </w:numPr>
        <w:shd w:val="clear" w:color="auto" w:fill="FFFFFF"/>
        <w:spacing w:after="0" w:line="240" w:lineRule="auto"/>
        <w:ind w:left="960"/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</w:pP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Test run the pipeline.</w:t>
      </w:r>
    </w:p>
    <w:p w14:paraId="323370BF" w14:textId="77777777" w:rsidR="00CE1FBD" w:rsidRPr="00CE1FBD" w:rsidRDefault="00CE1FBD" w:rsidP="00CE1FBD">
      <w:pPr>
        <w:numPr>
          <w:ilvl w:val="0"/>
          <w:numId w:val="5"/>
        </w:numPr>
        <w:shd w:val="clear" w:color="auto" w:fill="FFFFFF"/>
        <w:spacing w:after="0" w:line="240" w:lineRule="auto"/>
        <w:ind w:left="960"/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</w:pPr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 xml:space="preserve">Monitor a Data Flow </w:t>
      </w:r>
      <w:proofErr w:type="gramStart"/>
      <w:r w:rsidRPr="00CE1FBD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activity</w:t>
      </w:r>
      <w:proofErr w:type="gramEnd"/>
    </w:p>
    <w:p w14:paraId="1CA0E086" w14:textId="77777777" w:rsidR="00CE1FBD" w:rsidRDefault="00CE1FBD"/>
    <w:sectPr w:rsidR="00CE1F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B050DF"/>
    <w:multiLevelType w:val="multilevel"/>
    <w:tmpl w:val="85AEF9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D9060C7"/>
    <w:multiLevelType w:val="multilevel"/>
    <w:tmpl w:val="F398B4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D8F0D77"/>
    <w:multiLevelType w:val="multilevel"/>
    <w:tmpl w:val="68D2DC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11D35BE"/>
    <w:multiLevelType w:val="multilevel"/>
    <w:tmpl w:val="E64EC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29B7065"/>
    <w:multiLevelType w:val="multilevel"/>
    <w:tmpl w:val="45E4AF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93437856">
    <w:abstractNumId w:val="4"/>
  </w:num>
  <w:num w:numId="2" w16cid:durableId="1343316352">
    <w:abstractNumId w:val="0"/>
  </w:num>
  <w:num w:numId="3" w16cid:durableId="1588537704">
    <w:abstractNumId w:val="1"/>
  </w:num>
  <w:num w:numId="4" w16cid:durableId="1568801487">
    <w:abstractNumId w:val="2"/>
  </w:num>
  <w:num w:numId="5" w16cid:durableId="152162229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1FBD"/>
    <w:rsid w:val="00CE1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29A0DA"/>
  <w15:chartTrackingRefBased/>
  <w15:docId w15:val="{7280DDCF-2FA2-439B-ACC1-57230BF2F1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E1FB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E1FBD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CE1F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CE1FBD"/>
    <w:rPr>
      <w:b/>
      <w:bCs/>
    </w:rPr>
  </w:style>
  <w:style w:type="character" w:styleId="Emphasis">
    <w:name w:val="Emphasis"/>
    <w:basedOn w:val="DefaultParagraphFont"/>
    <w:uiPriority w:val="20"/>
    <w:qFormat/>
    <w:rsid w:val="00CE1FBD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CE1FBD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CE1FB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382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78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78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49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5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8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8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image" Target="media/image2.png"/><Relationship Id="rId12" Type="http://schemas.openxmlformats.org/officeDocument/2006/relationships/hyperlink" Target="https://learn.microsoft.com/en-in/azure/data-factory/concepts-data-flow-debug-mode" TargetMode="External"/><Relationship Id="rId17" Type="http://schemas.openxmlformats.org/officeDocument/2006/relationships/image" Target="media/image10.png"/><Relationship Id="rId25" Type="http://schemas.openxmlformats.org/officeDocument/2006/relationships/hyperlink" Target="https://learn.microsoft.com/en-in/azure/data-factory/concepts-data-flow-expression-builder" TargetMode="External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s://learn.microsoft.com/en-in/azure/data-factory/naming-rules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s://learn.microsoft.com/en-in/azure/azure-resource-manager/management/overview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1380</Words>
  <Characters>7868</Characters>
  <Application>Microsoft Office Word</Application>
  <DocSecurity>0</DocSecurity>
  <Lines>65</Lines>
  <Paragraphs>18</Paragraphs>
  <ScaleCrop>false</ScaleCrop>
  <Company/>
  <LinksUpToDate>false</LinksUpToDate>
  <CharactersWithSpaces>9230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Harshitha Shetty</dc:creator>
  <cp:keywords/>
  <dc:description/>
  <cp:lastModifiedBy>Harshitha Shetty</cp:lastModifiedBy>
  <cp:revision>1</cp:revision>
  <dcterms:created xsi:type="dcterms:W3CDTF">2023-11-02T18:19:00Z</dcterms:created>
  <dcterms:modified xsi:type="dcterms:W3CDTF">2023-11-02T18:20:00Z</dcterms:modified>
</cp:coreProperties>
</file>