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1CE7" w14:textId="77777777" w:rsidR="00437AEE" w:rsidRPr="00081627" w:rsidRDefault="00C61CCB" w:rsidP="00773753">
      <w:pPr>
        <w:bidi/>
        <w:jc w:val="center"/>
        <w:rPr>
          <w:rFonts w:ascii="Vazir" w:hAnsi="Vazir"/>
          <w:b/>
          <w:bCs/>
          <w:color w:val="3675F2"/>
          <w:sz w:val="44"/>
          <w:szCs w:val="44"/>
          <w:lang w:bidi="fa-IR"/>
        </w:rPr>
      </w:pPr>
      <w:r>
        <w:rPr>
          <w:rFonts w:ascii="Vazir" w:hAnsi="Vazir" w:hint="cs"/>
          <w:b/>
          <w:bCs/>
          <w:color w:val="3675F2"/>
          <w:sz w:val="44"/>
          <w:szCs w:val="44"/>
          <w:rtl/>
          <w:lang w:bidi="fa-IR"/>
        </w:rPr>
        <w:t>دستورکار تحویل پروژه‌ی پایانی</w:t>
      </w:r>
    </w:p>
    <w:sdt>
      <w:sdtPr>
        <w:rPr>
          <w:rFonts w:ascii="Times New Roman" w:eastAsiaTheme="minorHAnsi" w:hAnsi="Times New Roman" w:cs="Vazir"/>
          <w:color w:val="auto"/>
          <w:sz w:val="18"/>
          <w:szCs w:val="22"/>
          <w:rtl/>
        </w:rPr>
        <w:id w:val="1437483402"/>
        <w:docPartObj>
          <w:docPartGallery w:val="Table of Contents"/>
          <w:docPartUnique/>
        </w:docPartObj>
      </w:sdtPr>
      <w:sdtEndPr>
        <w:rPr>
          <w:b/>
          <w:bCs/>
          <w:noProof/>
          <w:sz w:val="22"/>
          <w:szCs w:val="20"/>
        </w:rPr>
      </w:sdtEndPr>
      <w:sdtContent>
        <w:p w14:paraId="1057B2AC" w14:textId="77777777" w:rsidR="00CD60A9" w:rsidRPr="00A673AB" w:rsidRDefault="0077465C" w:rsidP="000B7FF6">
          <w:pPr>
            <w:pStyle w:val="TOCHeading"/>
            <w:bidi/>
            <w:rPr>
              <w:rStyle w:val="Heading1Char"/>
            </w:rPr>
          </w:pPr>
          <w:r>
            <w:rPr>
              <w:rStyle w:val="Heading1Char"/>
              <w:rFonts w:hint="cs"/>
              <w:rtl/>
            </w:rPr>
            <w:t>فهرست مطال</w:t>
          </w:r>
          <w:r w:rsidR="00A673AB" w:rsidRPr="00A673AB">
            <w:rPr>
              <w:rStyle w:val="Heading1Char"/>
              <w:rFonts w:hint="cs"/>
              <w:rtl/>
            </w:rPr>
            <w:t>ب</w:t>
          </w:r>
        </w:p>
        <w:p w14:paraId="0F6E2191" w14:textId="77777777" w:rsidR="00BA0325" w:rsidRDefault="00CD60A9" w:rsidP="00BA032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501788" w:history="1">
            <w:r w:rsidR="00BA0325" w:rsidRPr="006C68AB">
              <w:rPr>
                <w:rStyle w:val="Hyperlink"/>
                <w:rFonts w:hint="eastAsia"/>
                <w:noProof/>
                <w:rtl/>
                <w:lang w:bidi="fa-IR"/>
              </w:rPr>
              <w:t>نکات</w:t>
            </w:r>
            <w:r w:rsidR="00BA0325" w:rsidRPr="006C68AB">
              <w:rPr>
                <w:rStyle w:val="Hyperlink"/>
                <w:noProof/>
                <w:rtl/>
                <w:lang w:bidi="fa-IR"/>
              </w:rPr>
              <w:t xml:space="preserve"> </w:t>
            </w:r>
            <w:r w:rsidR="00BA0325" w:rsidRPr="006C68AB">
              <w:rPr>
                <w:rStyle w:val="Hyperlink"/>
                <w:rFonts w:hint="eastAsia"/>
                <w:noProof/>
                <w:rtl/>
                <w:lang w:bidi="fa-IR"/>
              </w:rPr>
              <w:t>پا</w:t>
            </w:r>
            <w:r w:rsidR="00BA0325" w:rsidRPr="006C68AB">
              <w:rPr>
                <w:rStyle w:val="Hyperlink"/>
                <w:rFonts w:hint="cs"/>
                <w:noProof/>
                <w:rtl/>
                <w:lang w:bidi="fa-IR"/>
              </w:rPr>
              <w:t>ی</w:t>
            </w:r>
            <w:r w:rsidR="00BA0325" w:rsidRPr="006C68AB">
              <w:rPr>
                <w:rStyle w:val="Hyperlink"/>
                <w:rFonts w:hint="eastAsia"/>
                <w:noProof/>
                <w:rtl/>
                <w:lang w:bidi="fa-IR"/>
              </w:rPr>
              <w:t>ه‌ا</w:t>
            </w:r>
            <w:r w:rsidR="00BA0325" w:rsidRPr="006C68AB">
              <w:rPr>
                <w:rStyle w:val="Hyperlink"/>
                <w:rFonts w:hint="cs"/>
                <w:noProof/>
                <w:rtl/>
                <w:lang w:bidi="fa-IR"/>
              </w:rPr>
              <w:t>ی</w:t>
            </w:r>
            <w:r w:rsidR="00BA0325">
              <w:rPr>
                <w:noProof/>
                <w:webHidden/>
              </w:rPr>
              <w:tab/>
            </w:r>
            <w:r w:rsidR="00BA0325">
              <w:rPr>
                <w:noProof/>
                <w:webHidden/>
              </w:rPr>
              <w:fldChar w:fldCharType="begin"/>
            </w:r>
            <w:r w:rsidR="00BA0325">
              <w:rPr>
                <w:noProof/>
                <w:webHidden/>
              </w:rPr>
              <w:instrText xml:space="preserve"> PAGEREF _Toc504501788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0F0A6A2E" w14:textId="77777777" w:rsidR="00BA0325" w:rsidRDefault="0041334E" w:rsidP="00BA0325">
          <w:pPr>
            <w:pStyle w:val="TOC1"/>
            <w:rPr>
              <w:rFonts w:asciiTheme="minorHAnsi" w:eastAsiaTheme="minorEastAsia" w:hAnsiTheme="minorHAnsi" w:cstheme="minorBidi"/>
              <w:noProof/>
              <w:szCs w:val="22"/>
            </w:rPr>
          </w:pPr>
          <w:hyperlink w:anchor="_Toc504501789" w:history="1">
            <w:r w:rsidR="00BA0325" w:rsidRPr="006C68AB">
              <w:rPr>
                <w:rStyle w:val="Hyperlink"/>
                <w:rFonts w:hint="eastAsia"/>
                <w:noProof/>
                <w:rtl/>
                <w:lang w:bidi="fa-IR"/>
              </w:rPr>
              <w:t>چگونه</w:t>
            </w:r>
            <w:r w:rsidR="00BA0325" w:rsidRPr="006C68AB">
              <w:rPr>
                <w:rStyle w:val="Hyperlink"/>
                <w:noProof/>
                <w:rtl/>
                <w:lang w:bidi="fa-IR"/>
              </w:rPr>
              <w:t xml:space="preserve"> </w:t>
            </w:r>
            <w:r w:rsidR="00BA0325" w:rsidRPr="006C68AB">
              <w:rPr>
                <w:rStyle w:val="Hyperlink"/>
                <w:rFonts w:hint="eastAsia"/>
                <w:noProof/>
                <w:rtl/>
                <w:lang w:bidi="fa-IR"/>
              </w:rPr>
              <w:t>تحو</w:t>
            </w:r>
            <w:r w:rsidR="00BA0325" w:rsidRPr="006C68AB">
              <w:rPr>
                <w:rStyle w:val="Hyperlink"/>
                <w:rFonts w:hint="cs"/>
                <w:noProof/>
                <w:rtl/>
                <w:lang w:bidi="fa-IR"/>
              </w:rPr>
              <w:t>ی</w:t>
            </w:r>
            <w:r w:rsidR="00BA0325" w:rsidRPr="006C68AB">
              <w:rPr>
                <w:rStyle w:val="Hyperlink"/>
                <w:rFonts w:hint="eastAsia"/>
                <w:noProof/>
                <w:rtl/>
                <w:lang w:bidi="fa-IR"/>
              </w:rPr>
              <w:t>ل</w:t>
            </w:r>
            <w:r w:rsidR="00BA0325" w:rsidRPr="006C68AB">
              <w:rPr>
                <w:rStyle w:val="Hyperlink"/>
                <w:noProof/>
                <w:rtl/>
                <w:lang w:bidi="fa-IR"/>
              </w:rPr>
              <w:t xml:space="preserve"> </w:t>
            </w:r>
            <w:r w:rsidR="00BA0325" w:rsidRPr="006C68AB">
              <w:rPr>
                <w:rStyle w:val="Hyperlink"/>
                <w:rFonts w:hint="eastAsia"/>
                <w:noProof/>
                <w:rtl/>
                <w:lang w:bidi="fa-IR"/>
              </w:rPr>
              <w:t>بگ</w:t>
            </w:r>
            <w:r w:rsidR="00BA0325" w:rsidRPr="006C68AB">
              <w:rPr>
                <w:rStyle w:val="Hyperlink"/>
                <w:rFonts w:hint="cs"/>
                <w:noProof/>
                <w:rtl/>
                <w:lang w:bidi="fa-IR"/>
              </w:rPr>
              <w:t>ی</w:t>
            </w:r>
            <w:r w:rsidR="00BA0325" w:rsidRPr="006C68AB">
              <w:rPr>
                <w:rStyle w:val="Hyperlink"/>
                <w:rFonts w:hint="eastAsia"/>
                <w:noProof/>
                <w:rtl/>
                <w:lang w:bidi="fa-IR"/>
              </w:rPr>
              <w:t>ر</w:t>
            </w:r>
            <w:r w:rsidR="00BA0325" w:rsidRPr="006C68AB">
              <w:rPr>
                <w:rStyle w:val="Hyperlink"/>
                <w:rFonts w:hint="cs"/>
                <w:noProof/>
                <w:rtl/>
                <w:lang w:bidi="fa-IR"/>
              </w:rPr>
              <w:t>ی</w:t>
            </w:r>
            <w:r w:rsidR="00BA0325" w:rsidRPr="006C68AB">
              <w:rPr>
                <w:rStyle w:val="Hyperlink"/>
                <w:rFonts w:hint="eastAsia"/>
                <w:noProof/>
                <w:rtl/>
                <w:lang w:bidi="fa-IR"/>
              </w:rPr>
              <w:t>م؟</w:t>
            </w:r>
            <w:r w:rsidR="00BA0325">
              <w:rPr>
                <w:noProof/>
                <w:webHidden/>
              </w:rPr>
              <w:tab/>
            </w:r>
            <w:r w:rsidR="00BA0325">
              <w:rPr>
                <w:noProof/>
                <w:webHidden/>
              </w:rPr>
              <w:fldChar w:fldCharType="begin"/>
            </w:r>
            <w:r w:rsidR="00BA0325">
              <w:rPr>
                <w:noProof/>
                <w:webHidden/>
              </w:rPr>
              <w:instrText xml:space="preserve"> PAGEREF _Toc504501789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1D982A86" w14:textId="77777777" w:rsidR="00CD60A9" w:rsidRDefault="00CD60A9" w:rsidP="000B7FF6">
          <w:pPr>
            <w:bidi/>
          </w:pPr>
          <w:r>
            <w:rPr>
              <w:b/>
              <w:bCs/>
              <w:noProof/>
            </w:rPr>
            <w:fldChar w:fldCharType="end"/>
          </w:r>
        </w:p>
      </w:sdtContent>
    </w:sdt>
    <w:p w14:paraId="71A418EA" w14:textId="77777777" w:rsidR="00CD60A9" w:rsidRPr="00CD60A9" w:rsidRDefault="00CD60A9" w:rsidP="00773753">
      <w:pPr>
        <w:bidi/>
        <w:rPr>
          <w:lang w:bidi="fa-IR"/>
        </w:rPr>
      </w:pPr>
    </w:p>
    <w:p w14:paraId="3F5CB8BA" w14:textId="77777777" w:rsidR="0077465C" w:rsidRDefault="0077465C" w:rsidP="00773753">
      <w:pPr>
        <w:pStyle w:val="Heading1"/>
        <w:rPr>
          <w:rtl/>
        </w:rPr>
      </w:pPr>
    </w:p>
    <w:p w14:paraId="63278AD0" w14:textId="77777777" w:rsidR="00D857F6" w:rsidRDefault="00B4246F" w:rsidP="00B4246F">
      <w:pPr>
        <w:pStyle w:val="Heading1"/>
        <w:rPr>
          <w:rtl/>
        </w:rPr>
      </w:pPr>
      <w:bookmarkStart w:id="0" w:name="_Toc504501788"/>
      <w:r>
        <w:rPr>
          <w:rFonts w:hint="cs"/>
          <w:rtl/>
        </w:rPr>
        <w:t>نکات پایه‌ای</w:t>
      </w:r>
      <w:bookmarkEnd w:id="0"/>
    </w:p>
    <w:p w14:paraId="7F054632" w14:textId="77777777" w:rsidR="00B4246F" w:rsidRPr="00B4246F" w:rsidRDefault="00B4246F" w:rsidP="00D04662">
      <w:pPr>
        <w:pStyle w:val="ListParagraph"/>
        <w:numPr>
          <w:ilvl w:val="0"/>
          <w:numId w:val="10"/>
        </w:numPr>
        <w:bidi/>
      </w:pPr>
      <w:r w:rsidRPr="00B4246F">
        <w:rPr>
          <w:rtl/>
        </w:rPr>
        <w:t xml:space="preserve">تحویل از ساعت </w:t>
      </w:r>
      <w:r w:rsidRPr="00B4246F">
        <w:rPr>
          <w:rtl/>
          <w:lang w:bidi="fa-IR"/>
        </w:rPr>
        <w:t>۹</w:t>
      </w:r>
      <w:r w:rsidRPr="00B4246F">
        <w:rPr>
          <w:rtl/>
        </w:rPr>
        <w:t xml:space="preserve"> صبح آغاز می‌شود.</w:t>
      </w:r>
      <w:r w:rsidR="00BC4910">
        <w:rPr>
          <w:rFonts w:hint="cs"/>
          <w:rtl/>
          <w:lang w:bidi="fa-IR"/>
        </w:rPr>
        <w:t xml:space="preserve"> سعی کنید نیم ساعت پیش از شروع تحویل حضور داشته باشید.</w:t>
      </w:r>
    </w:p>
    <w:p w14:paraId="0862D6F1" w14:textId="77777777" w:rsidR="00B4246F" w:rsidRPr="00B4246F" w:rsidRDefault="00B4246F" w:rsidP="00D04662">
      <w:pPr>
        <w:pStyle w:val="ListParagraph"/>
        <w:numPr>
          <w:ilvl w:val="0"/>
          <w:numId w:val="10"/>
        </w:numPr>
        <w:bidi/>
        <w:rPr>
          <w:rtl/>
        </w:rPr>
      </w:pPr>
      <w:r w:rsidRPr="00B4246F">
        <w:rPr>
          <w:rtl/>
        </w:rPr>
        <w:t>نمرات هر قسمت از پروژه صفر، نیم یا یک خواهد بود. یعنی در اکسل برای هر قسمت یا آن قسمت کار می‌کند که عدد یک وارد می‌کنید یا کار نمی‌کند که با توجه به برداشت خودتان عدد نیم یا صفر را وارد می‌کنید.</w:t>
      </w:r>
    </w:p>
    <w:p w14:paraId="52DC88E2" w14:textId="77777777" w:rsidR="00B4246F" w:rsidRPr="00B4246F" w:rsidRDefault="00B4246F" w:rsidP="00D04662">
      <w:pPr>
        <w:pStyle w:val="ListParagraph"/>
        <w:numPr>
          <w:ilvl w:val="0"/>
          <w:numId w:val="10"/>
        </w:numPr>
        <w:bidi/>
        <w:rPr>
          <w:rtl/>
        </w:rPr>
      </w:pPr>
      <w:r w:rsidRPr="00B4246F">
        <w:rPr>
          <w:rtl/>
        </w:rPr>
        <w:t>با توجه به تعداد کم تدریسیاران و تعداد زیاد دانشجویان</w:t>
      </w:r>
      <w:r w:rsidR="00170E1E">
        <w:rPr>
          <w:rFonts w:hint="cs"/>
          <w:rtl/>
          <w:lang w:bidi="fa-IR"/>
        </w:rPr>
        <w:t xml:space="preserve"> (!)</w:t>
      </w:r>
      <w:r w:rsidRPr="00B4246F">
        <w:rPr>
          <w:rtl/>
        </w:rPr>
        <w:t xml:space="preserve"> هر نفر از ما می‌بایست چیزی در حدود </w:t>
      </w:r>
      <w:r w:rsidRPr="00B4246F">
        <w:rPr>
          <w:rtl/>
          <w:lang w:bidi="fa-IR"/>
        </w:rPr>
        <w:t>۸</w:t>
      </w:r>
      <w:r w:rsidRPr="00B4246F">
        <w:rPr>
          <w:rtl/>
        </w:rPr>
        <w:t xml:space="preserve"> نفر را تحویل بگیرد. پس لطفا شکیبا بوده و روز شنبه خود را از ساعت </w:t>
      </w:r>
      <w:r w:rsidRPr="00B4246F">
        <w:rPr>
          <w:rtl/>
          <w:lang w:bidi="fa-IR"/>
        </w:rPr>
        <w:t>۹</w:t>
      </w:r>
      <w:r w:rsidRPr="00B4246F">
        <w:rPr>
          <w:rtl/>
        </w:rPr>
        <w:t xml:space="preserve"> تا </w:t>
      </w:r>
      <w:r w:rsidRPr="00B4246F">
        <w:rPr>
          <w:rtl/>
          <w:lang w:bidi="fa-IR"/>
        </w:rPr>
        <w:t>۱۳</w:t>
      </w:r>
      <w:r w:rsidRPr="00B4246F">
        <w:rPr>
          <w:rtl/>
        </w:rPr>
        <w:t xml:space="preserve"> یا </w:t>
      </w:r>
      <w:r w:rsidRPr="00B4246F">
        <w:rPr>
          <w:rtl/>
          <w:lang w:bidi="fa-IR"/>
        </w:rPr>
        <w:t>۱۴</w:t>
      </w:r>
      <w:r w:rsidRPr="00B4246F">
        <w:rPr>
          <w:rtl/>
        </w:rPr>
        <w:t xml:space="preserve"> اشغال فرض کنید.</w:t>
      </w:r>
    </w:p>
    <w:p w14:paraId="717C1BD1" w14:textId="77777777" w:rsidR="00B4246F" w:rsidRPr="00B4246F" w:rsidRDefault="00B4246F" w:rsidP="00D04662">
      <w:pPr>
        <w:pStyle w:val="ListParagraph"/>
        <w:numPr>
          <w:ilvl w:val="0"/>
          <w:numId w:val="10"/>
        </w:numPr>
        <w:bidi/>
        <w:rPr>
          <w:rtl/>
        </w:rPr>
      </w:pPr>
      <w:r w:rsidRPr="00B4246F">
        <w:rPr>
          <w:rtl/>
        </w:rPr>
        <w:t>از اتصال به اینترنت خود در پایان هر تحویل مطمئن شوید.</w:t>
      </w:r>
    </w:p>
    <w:p w14:paraId="41441956" w14:textId="77777777" w:rsidR="00B4246F" w:rsidRDefault="00B4246F" w:rsidP="00D04662">
      <w:pPr>
        <w:pStyle w:val="ListParagraph"/>
        <w:numPr>
          <w:ilvl w:val="0"/>
          <w:numId w:val="10"/>
        </w:numPr>
        <w:bidi/>
      </w:pPr>
      <w:r w:rsidRPr="00B4246F">
        <w:rPr>
          <w:rtl/>
        </w:rPr>
        <w:t>شیت</w:t>
      </w:r>
      <w:r>
        <w:rPr>
          <w:rFonts w:hint="cs"/>
          <w:rtl/>
        </w:rPr>
        <w:t xml:space="preserve"> خود</w:t>
      </w:r>
      <w:r w:rsidRPr="00B4246F">
        <w:rPr>
          <w:rtl/>
        </w:rPr>
        <w:t xml:space="preserve"> را باز نگذارید :)</w:t>
      </w:r>
    </w:p>
    <w:p w14:paraId="6C8CCE2F" w14:textId="77777777" w:rsidR="006E6819" w:rsidRDefault="006E6819" w:rsidP="00D04662">
      <w:pPr>
        <w:pStyle w:val="ListParagraph"/>
        <w:numPr>
          <w:ilvl w:val="0"/>
          <w:numId w:val="10"/>
        </w:numPr>
        <w:bidi/>
      </w:pPr>
      <w:r>
        <w:rPr>
          <w:rFonts w:hint="cs"/>
          <w:rtl/>
        </w:rPr>
        <w:t>کدها را تا جایی که امکان دارد از کوئرا دریافت کنید.</w:t>
      </w:r>
    </w:p>
    <w:p w14:paraId="70CEC806" w14:textId="77777777" w:rsidR="00311B6E" w:rsidRPr="00B4246F" w:rsidRDefault="00311B6E" w:rsidP="00311B6E">
      <w:pPr>
        <w:pStyle w:val="ListParagraph"/>
        <w:numPr>
          <w:ilvl w:val="0"/>
          <w:numId w:val="10"/>
        </w:numPr>
        <w:bidi/>
        <w:rPr>
          <w:rtl/>
        </w:rPr>
      </w:pPr>
      <w:r>
        <w:rPr>
          <w:rFonts w:hint="cs"/>
          <w:rtl/>
          <w:lang w:bidi="fa-IR"/>
        </w:rPr>
        <w:t xml:space="preserve">تشخیص تقلب‌ها ساعت ۸ تا ۹ (پیش از تحویل) با استفاده از </w:t>
      </w:r>
      <w:r>
        <w:rPr>
          <w:lang w:bidi="fa-IR"/>
        </w:rPr>
        <w:t>moss</w:t>
      </w:r>
      <w:r>
        <w:rPr>
          <w:rFonts w:hint="cs"/>
          <w:rtl/>
          <w:lang w:bidi="fa-IR"/>
        </w:rPr>
        <w:t xml:space="preserve"> صورت می‌گیرد.</w:t>
      </w:r>
    </w:p>
    <w:p w14:paraId="47DC7E33" w14:textId="77777777" w:rsidR="00B4246F" w:rsidRDefault="00B4246F" w:rsidP="00B4246F">
      <w:pPr>
        <w:shd w:val="clear" w:color="auto" w:fill="FFFFFF"/>
        <w:bidi/>
        <w:spacing w:after="0" w:line="240" w:lineRule="auto"/>
        <w:rPr>
          <w:rFonts w:ascii="Tahoma" w:eastAsia="Times New Roman" w:hAnsi="Tahoma" w:cs="Tahoma"/>
          <w:color w:val="222222"/>
          <w:sz w:val="24"/>
          <w:szCs w:val="24"/>
        </w:rPr>
      </w:pPr>
    </w:p>
    <w:p w14:paraId="70E23348" w14:textId="77777777" w:rsidR="00F26F7E" w:rsidRPr="00B4246F" w:rsidRDefault="00F26F7E" w:rsidP="00F26F7E">
      <w:pPr>
        <w:shd w:val="clear" w:color="auto" w:fill="FFFFFF"/>
        <w:bidi/>
        <w:spacing w:after="0" w:line="240" w:lineRule="auto"/>
        <w:rPr>
          <w:rFonts w:ascii="Tahoma" w:eastAsia="Times New Roman" w:hAnsi="Tahoma" w:cs="Tahoma"/>
          <w:color w:val="222222"/>
          <w:sz w:val="24"/>
          <w:szCs w:val="24"/>
          <w:rtl/>
          <w:lang w:bidi="fa-IR"/>
        </w:rPr>
      </w:pPr>
    </w:p>
    <w:p w14:paraId="30D6394F" w14:textId="77777777" w:rsidR="00B4246F" w:rsidRDefault="00F26F7E" w:rsidP="003D34B0">
      <w:pPr>
        <w:pStyle w:val="Heading1"/>
      </w:pPr>
      <w:bookmarkStart w:id="1" w:name="_Toc504501789"/>
      <w:r>
        <w:rPr>
          <w:rFonts w:hint="cs"/>
          <w:rtl/>
        </w:rPr>
        <w:t>چگونه تحویل بگیریم؟</w:t>
      </w:r>
      <w:bookmarkEnd w:id="1"/>
    </w:p>
    <w:p w14:paraId="256151C2" w14:textId="77777777" w:rsidR="00E34D1C" w:rsidRDefault="00E34D1C" w:rsidP="00D04662">
      <w:pPr>
        <w:bidi/>
        <w:rPr>
          <w:rtl/>
          <w:lang w:bidi="fa-IR"/>
        </w:rPr>
      </w:pPr>
      <w:r>
        <w:rPr>
          <w:rFonts w:hint="cs"/>
          <w:rtl/>
          <w:lang w:bidi="fa-IR"/>
        </w:rPr>
        <w:t>در تحویل پروژه می‌بایست پروژه‌ی پایانی را به همراه پروژه‌ی میانترم (تمرین ششم) تحویل بگیرید. لطفا حداقل یکبار صورت پروژه‌ها را مرور کرده باشید.</w:t>
      </w:r>
    </w:p>
    <w:p w14:paraId="45E2AE10" w14:textId="3E1FAB63" w:rsidR="00F73B96" w:rsidRDefault="001E6BC4" w:rsidP="006D1685">
      <w:pPr>
        <w:bidi/>
        <w:rPr>
          <w:rtl/>
          <w:lang w:bidi="fa-IR"/>
        </w:rPr>
      </w:pPr>
      <w:r>
        <w:rPr>
          <w:rFonts w:hint="cs"/>
          <w:rtl/>
          <w:lang w:bidi="fa-IR"/>
        </w:rPr>
        <w:t>برای پروژه‌ی پایانی:</w:t>
      </w:r>
    </w:p>
    <w:p w14:paraId="5FFED9BE" w14:textId="637F3E74" w:rsidR="006D1685" w:rsidRDefault="006D1685" w:rsidP="006D1685">
      <w:pPr>
        <w:bidi/>
        <w:rPr>
          <w:rtl/>
          <w:lang w:bidi="fa-IR"/>
        </w:rPr>
      </w:pPr>
      <w:r>
        <w:rPr>
          <w:rFonts w:hint="cs"/>
          <w:rtl/>
          <w:lang w:bidi="fa-IR"/>
        </w:rPr>
        <w:t>بازی سلول‌های تنها، می‌تواند به صورت تک نفره یا چند نفره باشد. در ابتدا با یک نقشه باینری که در اختیار شما قرار گرفته است آغاز کنید.</w:t>
      </w:r>
      <w:r w:rsidR="00AB4152">
        <w:rPr>
          <w:rFonts w:hint="cs"/>
          <w:rtl/>
          <w:lang w:bidi="fa-IR"/>
        </w:rPr>
        <w:t xml:space="preserve"> این نقشه را می‌بایست به صورت صحیح بارگذاری کنند و شکلی مطابق شکل زیر تولید کنند:</w:t>
      </w:r>
    </w:p>
    <w:p w14:paraId="238BCF52" w14:textId="2F01BC1B" w:rsidR="00AB4152" w:rsidRDefault="00AB4152" w:rsidP="00AB4152">
      <w:pPr>
        <w:bidi/>
        <w:rPr>
          <w:lang w:bidi="fa-IR"/>
        </w:rPr>
      </w:pPr>
    </w:p>
    <w:p w14:paraId="709A1C97" w14:textId="4AF4065A" w:rsidR="00E34A46" w:rsidRDefault="00E34A46" w:rsidP="00E34A46">
      <w:pPr>
        <w:bidi/>
        <w:rPr>
          <w:rtl/>
          <w:lang w:bidi="fa-IR"/>
        </w:rPr>
      </w:pPr>
      <w:r>
        <w:rPr>
          <w:rFonts w:hint="cs"/>
          <w:rtl/>
          <w:lang w:bidi="fa-IR"/>
        </w:rPr>
        <w:t>به نوع هر خانه دقت کنید که به صورت صحیح در نظر گرفته شده باشد</w:t>
      </w:r>
      <w:r w:rsidR="00B25B09">
        <w:rPr>
          <w:rFonts w:hint="cs"/>
          <w:rtl/>
          <w:lang w:bidi="fa-IR"/>
        </w:rPr>
        <w:t>.</w:t>
      </w:r>
    </w:p>
    <w:p w14:paraId="07E631F3" w14:textId="7710EB9B" w:rsidR="00B25B09" w:rsidRDefault="00B25B09" w:rsidP="00B25B09">
      <w:pPr>
        <w:bidi/>
        <w:rPr>
          <w:rtl/>
          <w:lang w:bidi="fa-IR"/>
        </w:rPr>
      </w:pPr>
      <w:r>
        <w:rPr>
          <w:rFonts w:hint="cs"/>
          <w:rtl/>
          <w:lang w:bidi="fa-IR"/>
        </w:rPr>
        <w:lastRenderedPageBreak/>
        <w:t>بازی را آغاز کنید، سلول‌ها باید علمیاتی که از آن‌ها می‌خواهید را به صورت صحیح و با توجه به قوانین صورت پروژه انجام دهند. انرژی سلول‌ها را بررسی کنید و مطمئن شوید با استفاده از لیست پیوندی پیاده‌سازی شده‌اند.</w:t>
      </w:r>
      <w:r w:rsidR="002C7BF6">
        <w:rPr>
          <w:rFonts w:hint="cs"/>
          <w:rtl/>
          <w:lang w:bidi="fa-IR"/>
        </w:rPr>
        <w:t xml:space="preserve"> منوها نیز می‌بایست گزینه‌های ذکر شده در صورت پروژه را داشته باشند.</w:t>
      </w:r>
    </w:p>
    <w:p w14:paraId="5F2BA19A" w14:textId="6E967C1A" w:rsidR="003C5EED" w:rsidRPr="00E34D1C" w:rsidRDefault="003C5EED" w:rsidP="003C5EED">
      <w:pPr>
        <w:bidi/>
        <w:rPr>
          <w:rFonts w:hint="cs"/>
          <w:rtl/>
          <w:lang w:bidi="fa-IR"/>
        </w:rPr>
      </w:pPr>
      <w:r>
        <w:rPr>
          <w:rFonts w:hint="cs"/>
          <w:rtl/>
          <w:lang w:bidi="fa-IR"/>
        </w:rPr>
        <w:t>در بازی چند نفره روند بازی تک نفره می‌بایست کاملا صحیح رعایت شده و نوبت‌ها به درستی به بازیکن‌ها تخصیص داده شود.</w:t>
      </w:r>
      <w:bookmarkStart w:id="2" w:name="_GoBack"/>
      <w:bookmarkEnd w:id="2"/>
    </w:p>
    <w:p w14:paraId="06B9FBA1" w14:textId="77777777" w:rsidR="00B4246F" w:rsidRDefault="007A69F4" w:rsidP="00B4246F">
      <w:pPr>
        <w:bidi/>
        <w:rPr>
          <w:lang w:bidi="fa-IR"/>
        </w:rPr>
      </w:pPr>
      <w:r>
        <w:rPr>
          <w:rFonts w:hint="cs"/>
          <w:rtl/>
          <w:lang w:bidi="fa-IR"/>
        </w:rPr>
        <w:t>برای پروژه‌ی میانترم (تمرین ششم):</w:t>
      </w:r>
    </w:p>
    <w:p w14:paraId="27F704B1" w14:textId="77777777" w:rsidR="00C31080" w:rsidRDefault="00C31080" w:rsidP="00485036">
      <w:pPr>
        <w:bidi/>
        <w:rPr>
          <w:rtl/>
          <w:lang w:bidi="fa-IR"/>
        </w:rPr>
      </w:pPr>
      <w:r>
        <w:rPr>
          <w:rFonts w:hint="cs"/>
          <w:rtl/>
          <w:lang w:bidi="fa-IR"/>
        </w:rPr>
        <w:t>محیط شبیه‌سازی</w:t>
      </w:r>
      <w:r w:rsidR="00A50F92">
        <w:rPr>
          <w:rFonts w:hint="cs"/>
          <w:rtl/>
          <w:lang w:bidi="fa-IR"/>
        </w:rPr>
        <w:t>: بازی را با ابعاد ۲ در ۲، ۴ در ۴ و ۸ در ۸ شبیه‌سازی کنید. بازی را انجام ندهید فقط بررسی کنید که اولین جدولی که کشیده‌اند ویژگی‌های مورد نظر را دارد (</w:t>
      </w:r>
      <w:r w:rsidR="002A2673">
        <w:rPr>
          <w:rFonts w:hint="cs"/>
          <w:rtl/>
          <w:lang w:bidi="fa-IR"/>
        </w:rPr>
        <w:t>تعداد پلیس‌ها</w:t>
      </w:r>
      <w:r w:rsidR="00272C18">
        <w:rPr>
          <w:rFonts w:hint="cs"/>
          <w:rtl/>
          <w:lang w:bidi="fa-IR"/>
        </w:rPr>
        <w:t xml:space="preserve"> و دزد</w:t>
      </w:r>
      <w:r w:rsidR="00A50F92">
        <w:rPr>
          <w:rFonts w:hint="cs"/>
          <w:rtl/>
          <w:lang w:bidi="fa-IR"/>
        </w:rPr>
        <w:t xml:space="preserve"> درست باشد.). از آنجایی که بازی به صورت اتوماتیک پیش می‌روند یا از آن‌ها بخواهید بازی را یک مرحله شبیه‌سازی کنند یا با استفاده از دستور زیر</w:t>
      </w:r>
      <w:r w:rsidR="00774D83">
        <w:rPr>
          <w:rFonts w:hint="cs"/>
          <w:rtl/>
          <w:lang w:bidi="fa-IR"/>
        </w:rPr>
        <w:t xml:space="preserve"> در </w:t>
      </w:r>
      <w:r w:rsidR="00774D83">
        <w:rPr>
          <w:lang w:bidi="fa-IR"/>
        </w:rPr>
        <w:t>cmd</w:t>
      </w:r>
      <w:r w:rsidR="00A50F92">
        <w:rPr>
          <w:rFonts w:hint="cs"/>
          <w:rtl/>
          <w:lang w:bidi="fa-IR"/>
        </w:rPr>
        <w:t xml:space="preserve"> خروجی را در فایل ریخته و اولین مرحله را بررسی کنید.</w:t>
      </w:r>
    </w:p>
    <w:p w14:paraId="4A7BB7EE" w14:textId="4D865716" w:rsidR="0081664F" w:rsidRDefault="009A2A5C" w:rsidP="0081664F">
      <w:pPr>
        <w:pStyle w:val="Code"/>
      </w:pPr>
      <w:r>
        <w:t>.</w:t>
      </w:r>
      <w:r w:rsidR="009634A3">
        <w:rPr>
          <w:rFonts w:hint="cs"/>
          <w:rtl/>
        </w:rPr>
        <w:t>\</w:t>
      </w:r>
      <w:r>
        <w:t>a.exe &gt; out.txt</w:t>
      </w:r>
      <w:r w:rsidR="00B566AC">
        <w:rPr>
          <w:rFonts w:hint="cs"/>
          <w:rtl/>
        </w:rPr>
        <w:t xml:space="preserve"> </w:t>
      </w:r>
      <w:r w:rsidR="00B566AC">
        <w:t xml:space="preserve"> (windows)</w:t>
      </w:r>
    </w:p>
    <w:p w14:paraId="074BFB72" w14:textId="77777777" w:rsidR="00EC57A5" w:rsidRPr="007A3A72" w:rsidRDefault="00B566AC" w:rsidP="00EC57A5">
      <w:pPr>
        <w:pStyle w:val="Code"/>
      </w:pPr>
      <w:r>
        <w:t>./a.out &gt; out.txt  (linux)</w:t>
      </w:r>
    </w:p>
    <w:p w14:paraId="08F9F545" w14:textId="4E3B006C" w:rsidR="007A69F4" w:rsidRDefault="006E6819" w:rsidP="007A69F4">
      <w:pPr>
        <w:bidi/>
        <w:rPr>
          <w:rtl/>
          <w:lang w:bidi="fa-IR"/>
        </w:rPr>
      </w:pPr>
      <w:r>
        <w:rPr>
          <w:rFonts w:hint="cs"/>
          <w:rtl/>
          <w:lang w:bidi="fa-IR"/>
        </w:rPr>
        <w:t>پلیس‌ها: پلیس‌ها می‌بایست بتوانند محل دزد را در هر زمان در صورتی که در محدوده‌ی دیدشان باشد ببینند و براساس آن تصمیم‌گیری کنند</w:t>
      </w:r>
      <w:r w:rsidR="00767114">
        <w:rPr>
          <w:rFonts w:hint="cs"/>
          <w:rtl/>
          <w:lang w:bidi="fa-IR"/>
        </w:rPr>
        <w:t xml:space="preserve"> پس مطمئن شوید محدوده‌ی دید را پیاده‌سازی کرده‌اند</w:t>
      </w:r>
      <w:r>
        <w:rPr>
          <w:rFonts w:hint="cs"/>
          <w:rtl/>
          <w:lang w:bidi="fa-IR"/>
        </w:rPr>
        <w:t>. اگر دزد در محدوده دید پلیس باشد محل آن را از طریق بی‌سیم به بقیه اطلاع می‌دهد</w:t>
      </w:r>
      <w:r w:rsidR="00767114">
        <w:rPr>
          <w:rFonts w:hint="cs"/>
          <w:rtl/>
          <w:lang w:bidi="fa-IR"/>
        </w:rPr>
        <w:t xml:space="preserve"> پس مطمئن شوید ارسال و دریافت از طریق بی‌سیم را پیاده‌سازی کرده‌اند.</w:t>
      </w:r>
      <w:r w:rsidR="008464D3">
        <w:rPr>
          <w:rFonts w:hint="cs"/>
          <w:rtl/>
          <w:lang w:bidi="fa-IR"/>
        </w:rPr>
        <w:t xml:space="preserve"> برای این قسمت می‌توانید از آن‌ها بخواهید قسمت‌هایی از کد را با شما مرور کنند</w:t>
      </w:r>
      <w:r w:rsidR="00D44923">
        <w:rPr>
          <w:rFonts w:hint="cs"/>
          <w:rtl/>
          <w:lang w:bidi="fa-IR"/>
        </w:rPr>
        <w:t>. پلیس‌های هر کلانتری می‌بایست تنها با پلیس‌های همان کلانتری در ارتباط باشند.</w:t>
      </w:r>
    </w:p>
    <w:p w14:paraId="78431C06" w14:textId="2F74C0A5" w:rsidR="00CF5CEB" w:rsidRDefault="00CF5CEB" w:rsidP="00CF5CEB">
      <w:pPr>
        <w:bidi/>
        <w:rPr>
          <w:lang w:bidi="fa-IR"/>
        </w:rPr>
      </w:pPr>
      <w:r>
        <w:rPr>
          <w:rFonts w:hint="cs"/>
          <w:rtl/>
          <w:lang w:bidi="fa-IR"/>
        </w:rPr>
        <w:t xml:space="preserve">دزد: دزد به صورت تصادفی حرکت می‌کند مگر اینکه قسمت امتیازی را زده باشند که دزد هم از دست پلیس فرار کند. برای پیاده‌سازی قسمت امتیازی می‌توانند از یک رابطه‌ی ساده‌ی فاصله‌ی فیثاغورثی تا </w:t>
      </w:r>
      <w:r>
        <w:rPr>
          <w:lang w:bidi="fa-IR"/>
        </w:rPr>
        <w:t>BFS</w:t>
      </w:r>
      <w:r>
        <w:rPr>
          <w:rFonts w:hint="cs"/>
          <w:rtl/>
          <w:lang w:bidi="fa-IR"/>
        </w:rPr>
        <w:t xml:space="preserve"> را استفاده کنند. الگورتیمی که استفاده </w:t>
      </w:r>
      <w:r w:rsidR="003249D6">
        <w:rPr>
          <w:rFonts w:hint="cs"/>
          <w:rtl/>
          <w:lang w:bidi="fa-IR"/>
        </w:rPr>
        <w:t>کرده‌اند</w:t>
      </w:r>
      <w:r>
        <w:rPr>
          <w:rFonts w:hint="cs"/>
          <w:rtl/>
          <w:lang w:bidi="fa-IR"/>
        </w:rPr>
        <w:t xml:space="preserve"> در توضیحات لحاظ کنید.</w:t>
      </w:r>
    </w:p>
    <w:p w14:paraId="419708B7" w14:textId="243C88C3" w:rsidR="00AA5FBA" w:rsidRDefault="00AA5FBA" w:rsidP="00AA5FBA">
      <w:pPr>
        <w:bidi/>
        <w:rPr>
          <w:rtl/>
          <w:lang w:bidi="fa-IR"/>
        </w:rPr>
      </w:pPr>
      <w:r>
        <w:rPr>
          <w:rFonts w:hint="cs"/>
          <w:rtl/>
          <w:lang w:bidi="fa-IR"/>
        </w:rPr>
        <w:t>دستگیری: از دانشجو بخواهید قسمت پاک کردن صفحه و تاخیر را حذف کند. بازی را با استفاده از ابعاد کوچکی مثل ۲ در ۲ اجرا کنید و ببنیید که دزد به درستی دستگیر می‌شود یا خیر.</w:t>
      </w:r>
      <w:r w:rsidR="003249D6">
        <w:rPr>
          <w:rFonts w:hint="cs"/>
          <w:rtl/>
          <w:lang w:bidi="fa-IR"/>
        </w:rPr>
        <w:t xml:space="preserve"> در تمامی این بازی دقت کنید که پلیسی از بازی خارج نشود یا با هم وارد یک خانه نشوند.</w:t>
      </w:r>
    </w:p>
    <w:p w14:paraId="4157585D" w14:textId="350FD00C" w:rsidR="00F73B96" w:rsidRPr="00B4246F" w:rsidRDefault="00F73B96" w:rsidP="00F73B96">
      <w:pPr>
        <w:bidi/>
        <w:rPr>
          <w:lang w:bidi="fa-IR"/>
        </w:rPr>
      </w:pPr>
      <w:r>
        <w:rPr>
          <w:rFonts w:hint="cs"/>
          <w:rtl/>
          <w:lang w:bidi="fa-IR"/>
        </w:rPr>
        <w:t>برای تحویل راحت‌تر می‌توانید، قسمت پلیس‌ها، دزد و دستگیری را در یک اجرا دنبال کنید.</w:t>
      </w:r>
    </w:p>
    <w:sectPr w:rsidR="00F73B96" w:rsidRPr="00B4246F" w:rsidSect="00067A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9A067" w14:textId="77777777" w:rsidR="0041334E" w:rsidRDefault="0041334E" w:rsidP="00437AEE">
      <w:pPr>
        <w:spacing w:after="0" w:line="240" w:lineRule="auto"/>
      </w:pPr>
      <w:r>
        <w:separator/>
      </w:r>
    </w:p>
  </w:endnote>
  <w:endnote w:type="continuationSeparator" w:id="0">
    <w:p w14:paraId="21F614B4" w14:textId="77777777" w:rsidR="0041334E" w:rsidRDefault="0041334E" w:rsidP="0043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Light">
    <w:altName w:val="Arial"/>
    <w:charset w:val="00"/>
    <w:family w:val="swiss"/>
    <w:pitch w:val="variable"/>
    <w:sig w:usb0="00000000"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06180"/>
      <w:docPartObj>
        <w:docPartGallery w:val="Page Numbers (Bottom of Page)"/>
        <w:docPartUnique/>
      </w:docPartObj>
    </w:sdtPr>
    <w:sdtEndPr>
      <w:rPr>
        <w:noProof/>
      </w:rPr>
    </w:sdtEndPr>
    <w:sdtContent>
      <w:p w14:paraId="6B68EE18" w14:textId="77777777" w:rsidR="00F568B5" w:rsidRDefault="00F568B5">
        <w:pPr>
          <w:pStyle w:val="Footer"/>
          <w:jc w:val="center"/>
        </w:pPr>
        <w:r>
          <w:fldChar w:fldCharType="begin"/>
        </w:r>
        <w:r>
          <w:instrText xml:space="preserve"> PAGE   \* MERGEFORMAT </w:instrText>
        </w:r>
        <w:r>
          <w:fldChar w:fldCharType="separate"/>
        </w:r>
        <w:r w:rsidR="00325966">
          <w:rPr>
            <w:noProof/>
          </w:rPr>
          <w:t>2</w:t>
        </w:r>
        <w:r>
          <w:rPr>
            <w:noProof/>
          </w:rPr>
          <w:fldChar w:fldCharType="end"/>
        </w:r>
      </w:p>
    </w:sdtContent>
  </w:sdt>
  <w:p w14:paraId="3382EDA7" w14:textId="77777777" w:rsidR="00F568B5" w:rsidRDefault="00F56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21830" w14:textId="77777777" w:rsidR="0041334E" w:rsidRDefault="0041334E" w:rsidP="00437AEE">
      <w:pPr>
        <w:spacing w:after="0" w:line="240" w:lineRule="auto"/>
      </w:pPr>
      <w:r>
        <w:separator/>
      </w:r>
    </w:p>
  </w:footnote>
  <w:footnote w:type="continuationSeparator" w:id="0">
    <w:p w14:paraId="6686C0A4" w14:textId="77777777" w:rsidR="0041334E" w:rsidRDefault="0041334E" w:rsidP="0043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9CD77" w14:textId="28210BBF" w:rsidR="007D46FF" w:rsidRPr="007D46FF" w:rsidRDefault="007D46FF" w:rsidP="00795FF2">
    <w:pPr>
      <w:pStyle w:val="Header"/>
      <w:jc w:val="right"/>
      <w:rPr>
        <w:rFonts w:ascii="IRANSans Light" w:hAnsi="IRANSans Light" w:cs="B Zar"/>
        <w:b/>
        <w:bCs/>
        <w:color w:val="808080" w:themeColor="background1" w:themeShade="80"/>
        <w:szCs w:val="18"/>
        <w:rtl/>
        <w:lang w:bidi="fa-IR"/>
      </w:rPr>
    </w:pPr>
    <w:r>
      <w:rPr>
        <w:rFonts w:ascii="IRANSans Light" w:hAnsi="IRANSans Light" w:cs="B Zar"/>
        <w:b/>
        <w:bCs/>
        <w:noProof/>
        <w:color w:val="808080" w:themeColor="background1" w:themeShade="80"/>
        <w:szCs w:val="18"/>
      </w:rPr>
      <w:drawing>
        <wp:anchor distT="0" distB="0" distL="114300" distR="114300" simplePos="0" relativeHeight="251659264" behindDoc="1" locked="0" layoutInCell="1" allowOverlap="1" wp14:anchorId="4DD43612" wp14:editId="612B39BD">
          <wp:simplePos x="0" y="0"/>
          <wp:positionH relativeFrom="rightMargin">
            <wp:posOffset>-5744845</wp:posOffset>
          </wp:positionH>
          <wp:positionV relativeFrom="paragraph">
            <wp:posOffset>-167640</wp:posOffset>
          </wp:positionV>
          <wp:extent cx="381000" cy="462085"/>
          <wp:effectExtent l="0" t="0" r="0" b="0"/>
          <wp:wrapNone/>
          <wp:docPr id="8" name="Picture 8" descr="C:\Users\slice\AppData\Local\Microsoft\Windows\INetCache\Content.Word\1200px-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ce\AppData\Local\Microsoft\Windows\INetCache\Content.Word\1200px-AKUT.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6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6FF">
      <w:rPr>
        <w:rFonts w:cs="B Zar"/>
        <w:noProof/>
        <w:color w:val="808080" w:themeColor="background1" w:themeShade="80"/>
        <w:szCs w:val="18"/>
      </w:rPr>
      <w:drawing>
        <wp:anchor distT="0" distB="0" distL="114300" distR="114300" simplePos="0" relativeHeight="251658240" behindDoc="0" locked="0" layoutInCell="1" allowOverlap="1" wp14:anchorId="5252E266" wp14:editId="50C43B9F">
          <wp:simplePos x="0" y="0"/>
          <wp:positionH relativeFrom="margin">
            <wp:posOffset>-335280</wp:posOffset>
          </wp:positionH>
          <wp:positionV relativeFrom="margin">
            <wp:posOffset>-624840</wp:posOffset>
          </wp:positionV>
          <wp:extent cx="480060" cy="480060"/>
          <wp:effectExtent l="0" t="0" r="0" b="0"/>
          <wp:wrapNone/>
          <wp:docPr id="9" name="Picture 9" descr="C:\Users\slice\AppData\Local\Microsoft\Windows\INetCache\Content.Word\AUT 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AUT logos-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F2">
      <w:rPr>
        <w:rFonts w:ascii="IRANSans Light" w:hAnsi="IRANSans Light" w:cs="B Zar" w:hint="cs"/>
        <w:b/>
        <w:bCs/>
        <w:color w:val="808080" w:themeColor="background1" w:themeShade="80"/>
        <w:szCs w:val="18"/>
        <w:rtl/>
        <w:lang w:bidi="fa-IR"/>
      </w:rPr>
      <w:t>دستورکار تحویل پروژه‌ی پایانی</w:t>
    </w:r>
    <w:r w:rsidR="001303A5" w:rsidRPr="007D46FF">
      <w:rPr>
        <w:rFonts w:ascii="IRANSans Light" w:hAnsi="IRANSans Light" w:cs="B Zar"/>
        <w:b/>
        <w:bCs/>
        <w:color w:val="808080" w:themeColor="background1" w:themeShade="80"/>
        <w:szCs w:val="18"/>
        <w:rtl/>
        <w:lang w:bidi="fa-IR"/>
      </w:rPr>
      <w:t xml:space="preserve"> </w:t>
    </w:r>
    <w:r>
      <w:rPr>
        <w:rFonts w:ascii="IRANSans Light" w:hAnsi="IRANSans Light" w:cs="B Zar" w:hint="cs"/>
        <w:b/>
        <w:bCs/>
        <w:color w:val="808080" w:themeColor="background1" w:themeShade="80"/>
        <w:szCs w:val="18"/>
        <w:rtl/>
        <w:lang w:bidi="fa-IR"/>
      </w:rPr>
      <w:t xml:space="preserve">- </w:t>
    </w:r>
    <w:r w:rsidRPr="007D46FF">
      <w:rPr>
        <w:rFonts w:ascii="IRANSans Light" w:hAnsi="IRANSans Light" w:cs="B Zar" w:hint="cs"/>
        <w:b/>
        <w:bCs/>
        <w:color w:val="808080" w:themeColor="background1" w:themeShade="80"/>
        <w:szCs w:val="18"/>
        <w:rtl/>
        <w:lang w:bidi="fa-IR"/>
      </w:rPr>
      <w:t xml:space="preserve">پاییز </w:t>
    </w:r>
    <w:r w:rsidR="00656446">
      <w:rPr>
        <w:rFonts w:ascii="IRANSans Light" w:hAnsi="IRANSans Light" w:cs="B Zar" w:hint="cs"/>
        <w:b/>
        <w:bCs/>
        <w:color w:val="808080" w:themeColor="background1" w:themeShade="80"/>
        <w:szCs w:val="18"/>
        <w:rtl/>
        <w:lang w:bidi="fa-IR"/>
      </w:rPr>
      <w:t>۹۸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1CC"/>
    <w:multiLevelType w:val="hybridMultilevel"/>
    <w:tmpl w:val="5F24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260"/>
    <w:multiLevelType w:val="hybridMultilevel"/>
    <w:tmpl w:val="618A4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44BDC"/>
    <w:multiLevelType w:val="hybridMultilevel"/>
    <w:tmpl w:val="C97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51DF3"/>
    <w:multiLevelType w:val="hybridMultilevel"/>
    <w:tmpl w:val="93D494A8"/>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02DAF"/>
    <w:multiLevelType w:val="hybridMultilevel"/>
    <w:tmpl w:val="87B6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3D1A"/>
    <w:multiLevelType w:val="hybridMultilevel"/>
    <w:tmpl w:val="01B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E54F7"/>
    <w:multiLevelType w:val="hybridMultilevel"/>
    <w:tmpl w:val="7D0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05480"/>
    <w:multiLevelType w:val="hybridMultilevel"/>
    <w:tmpl w:val="DE5C3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565E5"/>
    <w:multiLevelType w:val="hybridMultilevel"/>
    <w:tmpl w:val="B40837E2"/>
    <w:lvl w:ilvl="0" w:tplc="32B6EED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F689F"/>
    <w:multiLevelType w:val="hybridMultilevel"/>
    <w:tmpl w:val="EC9CA5CE"/>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D1A69"/>
    <w:multiLevelType w:val="hybridMultilevel"/>
    <w:tmpl w:val="77A2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1"/>
  </w:num>
  <w:num w:numId="5">
    <w:abstractNumId w:val="6"/>
  </w:num>
  <w:num w:numId="6">
    <w:abstractNumId w:val="9"/>
  </w:num>
  <w:num w:numId="7">
    <w:abstractNumId w:val="8"/>
  </w:num>
  <w:num w:numId="8">
    <w:abstractNumId w:val="1"/>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7"/>
    <w:rsid w:val="00011644"/>
    <w:rsid w:val="00015774"/>
    <w:rsid w:val="00024081"/>
    <w:rsid w:val="00041944"/>
    <w:rsid w:val="000447E2"/>
    <w:rsid w:val="00054C95"/>
    <w:rsid w:val="00067A47"/>
    <w:rsid w:val="00081627"/>
    <w:rsid w:val="000835E7"/>
    <w:rsid w:val="00085712"/>
    <w:rsid w:val="00090ED2"/>
    <w:rsid w:val="000912DC"/>
    <w:rsid w:val="00095F62"/>
    <w:rsid w:val="000B12FC"/>
    <w:rsid w:val="000B7FF6"/>
    <w:rsid w:val="000C6427"/>
    <w:rsid w:val="000E3D50"/>
    <w:rsid w:val="000F26FA"/>
    <w:rsid w:val="00105054"/>
    <w:rsid w:val="00113D59"/>
    <w:rsid w:val="001303A5"/>
    <w:rsid w:val="00136B3A"/>
    <w:rsid w:val="00170E1E"/>
    <w:rsid w:val="0017289D"/>
    <w:rsid w:val="001749E6"/>
    <w:rsid w:val="001847B2"/>
    <w:rsid w:val="001877CF"/>
    <w:rsid w:val="001A2014"/>
    <w:rsid w:val="001A613E"/>
    <w:rsid w:val="001B62A5"/>
    <w:rsid w:val="001B7006"/>
    <w:rsid w:val="001D3161"/>
    <w:rsid w:val="001E6BC4"/>
    <w:rsid w:val="001E7629"/>
    <w:rsid w:val="001F00E7"/>
    <w:rsid w:val="001F4117"/>
    <w:rsid w:val="002015EA"/>
    <w:rsid w:val="002027D6"/>
    <w:rsid w:val="00216BBB"/>
    <w:rsid w:val="00221F15"/>
    <w:rsid w:val="002312BA"/>
    <w:rsid w:val="00233430"/>
    <w:rsid w:val="002413EA"/>
    <w:rsid w:val="0025706B"/>
    <w:rsid w:val="00267FA3"/>
    <w:rsid w:val="002715E0"/>
    <w:rsid w:val="00272C18"/>
    <w:rsid w:val="002A2673"/>
    <w:rsid w:val="002A730F"/>
    <w:rsid w:val="002B45E6"/>
    <w:rsid w:val="002C3FC6"/>
    <w:rsid w:val="002C7BF6"/>
    <w:rsid w:val="002E534D"/>
    <w:rsid w:val="002F3D5D"/>
    <w:rsid w:val="00301AA0"/>
    <w:rsid w:val="003059CA"/>
    <w:rsid w:val="00311B6E"/>
    <w:rsid w:val="00321D4F"/>
    <w:rsid w:val="003249D6"/>
    <w:rsid w:val="00325966"/>
    <w:rsid w:val="00332CB3"/>
    <w:rsid w:val="00333936"/>
    <w:rsid w:val="003350A1"/>
    <w:rsid w:val="003473D8"/>
    <w:rsid w:val="0035342E"/>
    <w:rsid w:val="003838C1"/>
    <w:rsid w:val="00395597"/>
    <w:rsid w:val="00396E52"/>
    <w:rsid w:val="003B0A32"/>
    <w:rsid w:val="003C5EED"/>
    <w:rsid w:val="003D34B0"/>
    <w:rsid w:val="004007C4"/>
    <w:rsid w:val="004052B0"/>
    <w:rsid w:val="0041334E"/>
    <w:rsid w:val="00421D5E"/>
    <w:rsid w:val="004228F4"/>
    <w:rsid w:val="00437AEE"/>
    <w:rsid w:val="00446F82"/>
    <w:rsid w:val="00463AA1"/>
    <w:rsid w:val="00465C44"/>
    <w:rsid w:val="00467A0A"/>
    <w:rsid w:val="00485036"/>
    <w:rsid w:val="004C0C37"/>
    <w:rsid w:val="004D0E1D"/>
    <w:rsid w:val="004D2B17"/>
    <w:rsid w:val="004E7A25"/>
    <w:rsid w:val="00501FAA"/>
    <w:rsid w:val="00517EEC"/>
    <w:rsid w:val="00522D88"/>
    <w:rsid w:val="0052490B"/>
    <w:rsid w:val="005278D5"/>
    <w:rsid w:val="00542187"/>
    <w:rsid w:val="00545574"/>
    <w:rsid w:val="005556DD"/>
    <w:rsid w:val="005703F1"/>
    <w:rsid w:val="00572DED"/>
    <w:rsid w:val="00576844"/>
    <w:rsid w:val="005779E4"/>
    <w:rsid w:val="0059275E"/>
    <w:rsid w:val="005A79F8"/>
    <w:rsid w:val="005C693A"/>
    <w:rsid w:val="005D56C8"/>
    <w:rsid w:val="005E5B34"/>
    <w:rsid w:val="005F61EA"/>
    <w:rsid w:val="00601E42"/>
    <w:rsid w:val="00656446"/>
    <w:rsid w:val="006909D3"/>
    <w:rsid w:val="00692E56"/>
    <w:rsid w:val="00696899"/>
    <w:rsid w:val="006A1033"/>
    <w:rsid w:val="006C4D2F"/>
    <w:rsid w:val="006C52E7"/>
    <w:rsid w:val="006D1685"/>
    <w:rsid w:val="006E6819"/>
    <w:rsid w:val="00706BF6"/>
    <w:rsid w:val="00710BFB"/>
    <w:rsid w:val="00716F10"/>
    <w:rsid w:val="00723F5B"/>
    <w:rsid w:val="007515DB"/>
    <w:rsid w:val="0076143C"/>
    <w:rsid w:val="00767114"/>
    <w:rsid w:val="00773753"/>
    <w:rsid w:val="0077465C"/>
    <w:rsid w:val="00774D83"/>
    <w:rsid w:val="007931EB"/>
    <w:rsid w:val="00795FF2"/>
    <w:rsid w:val="007A07B4"/>
    <w:rsid w:val="007A3A72"/>
    <w:rsid w:val="007A69F4"/>
    <w:rsid w:val="007C56BC"/>
    <w:rsid w:val="007D1618"/>
    <w:rsid w:val="007D46FF"/>
    <w:rsid w:val="007E210A"/>
    <w:rsid w:val="0081664F"/>
    <w:rsid w:val="008464D3"/>
    <w:rsid w:val="00850FA6"/>
    <w:rsid w:val="008638BE"/>
    <w:rsid w:val="00880B13"/>
    <w:rsid w:val="008B7B27"/>
    <w:rsid w:val="008D0547"/>
    <w:rsid w:val="008E159B"/>
    <w:rsid w:val="008F5253"/>
    <w:rsid w:val="009053C7"/>
    <w:rsid w:val="00941E97"/>
    <w:rsid w:val="00943A4E"/>
    <w:rsid w:val="00960DCF"/>
    <w:rsid w:val="009634A3"/>
    <w:rsid w:val="00972BFD"/>
    <w:rsid w:val="009903C7"/>
    <w:rsid w:val="009A2A5C"/>
    <w:rsid w:val="009C4FB3"/>
    <w:rsid w:val="009D2A64"/>
    <w:rsid w:val="00A01DF1"/>
    <w:rsid w:val="00A05453"/>
    <w:rsid w:val="00A31677"/>
    <w:rsid w:val="00A33B78"/>
    <w:rsid w:val="00A47048"/>
    <w:rsid w:val="00A50F92"/>
    <w:rsid w:val="00A537D2"/>
    <w:rsid w:val="00A6186D"/>
    <w:rsid w:val="00A65AAE"/>
    <w:rsid w:val="00A673AB"/>
    <w:rsid w:val="00A71A42"/>
    <w:rsid w:val="00A853FD"/>
    <w:rsid w:val="00AA3116"/>
    <w:rsid w:val="00AA5FBA"/>
    <w:rsid w:val="00AB27A3"/>
    <w:rsid w:val="00AB4152"/>
    <w:rsid w:val="00AB55D2"/>
    <w:rsid w:val="00AC47DA"/>
    <w:rsid w:val="00AF118D"/>
    <w:rsid w:val="00B05BAA"/>
    <w:rsid w:val="00B17CC7"/>
    <w:rsid w:val="00B2139F"/>
    <w:rsid w:val="00B218B1"/>
    <w:rsid w:val="00B25B09"/>
    <w:rsid w:val="00B338B5"/>
    <w:rsid w:val="00B4246F"/>
    <w:rsid w:val="00B43308"/>
    <w:rsid w:val="00B566AC"/>
    <w:rsid w:val="00B610DF"/>
    <w:rsid w:val="00B62285"/>
    <w:rsid w:val="00B873F6"/>
    <w:rsid w:val="00B9486E"/>
    <w:rsid w:val="00B94D24"/>
    <w:rsid w:val="00BA0325"/>
    <w:rsid w:val="00BB4C45"/>
    <w:rsid w:val="00BB566B"/>
    <w:rsid w:val="00BC4910"/>
    <w:rsid w:val="00BD6772"/>
    <w:rsid w:val="00C03BF0"/>
    <w:rsid w:val="00C173F2"/>
    <w:rsid w:val="00C26705"/>
    <w:rsid w:val="00C31080"/>
    <w:rsid w:val="00C31EA0"/>
    <w:rsid w:val="00C468F8"/>
    <w:rsid w:val="00C5256D"/>
    <w:rsid w:val="00C61CCB"/>
    <w:rsid w:val="00C62252"/>
    <w:rsid w:val="00C67377"/>
    <w:rsid w:val="00C72BA3"/>
    <w:rsid w:val="00C8726C"/>
    <w:rsid w:val="00CA0A44"/>
    <w:rsid w:val="00CA4600"/>
    <w:rsid w:val="00CD599F"/>
    <w:rsid w:val="00CD60A9"/>
    <w:rsid w:val="00CF3C6F"/>
    <w:rsid w:val="00CF5CEB"/>
    <w:rsid w:val="00D04662"/>
    <w:rsid w:val="00D1394A"/>
    <w:rsid w:val="00D23156"/>
    <w:rsid w:val="00D30699"/>
    <w:rsid w:val="00D44923"/>
    <w:rsid w:val="00D617F5"/>
    <w:rsid w:val="00D63B84"/>
    <w:rsid w:val="00D64692"/>
    <w:rsid w:val="00D857F6"/>
    <w:rsid w:val="00D94656"/>
    <w:rsid w:val="00D962B2"/>
    <w:rsid w:val="00DA5DE3"/>
    <w:rsid w:val="00DB7374"/>
    <w:rsid w:val="00DC5AC5"/>
    <w:rsid w:val="00DD4C31"/>
    <w:rsid w:val="00E05EB0"/>
    <w:rsid w:val="00E2018A"/>
    <w:rsid w:val="00E2268D"/>
    <w:rsid w:val="00E234DE"/>
    <w:rsid w:val="00E34A46"/>
    <w:rsid w:val="00E34D1C"/>
    <w:rsid w:val="00E464F8"/>
    <w:rsid w:val="00E468FE"/>
    <w:rsid w:val="00E960F8"/>
    <w:rsid w:val="00EA164F"/>
    <w:rsid w:val="00EA2C2D"/>
    <w:rsid w:val="00EA4F3F"/>
    <w:rsid w:val="00EA7D46"/>
    <w:rsid w:val="00EC57A5"/>
    <w:rsid w:val="00EC65B2"/>
    <w:rsid w:val="00F04AE5"/>
    <w:rsid w:val="00F26F7E"/>
    <w:rsid w:val="00F41EFB"/>
    <w:rsid w:val="00F46BDF"/>
    <w:rsid w:val="00F5441F"/>
    <w:rsid w:val="00F568B5"/>
    <w:rsid w:val="00F62D08"/>
    <w:rsid w:val="00F73B96"/>
    <w:rsid w:val="00F74834"/>
    <w:rsid w:val="00F819B4"/>
    <w:rsid w:val="00F937FC"/>
    <w:rsid w:val="00F96DDB"/>
    <w:rsid w:val="00F97C22"/>
    <w:rsid w:val="00FB5287"/>
    <w:rsid w:val="00FD39AC"/>
    <w:rsid w:val="00FF6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B6589"/>
  <w15:chartTrackingRefBased/>
  <w15:docId w15:val="{EDC6A27D-E2C4-43A7-A7E3-2BDEC12F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23"/>
    <w:pPr>
      <w:jc w:val="both"/>
    </w:pPr>
    <w:rPr>
      <w:rFonts w:ascii="Times New Roman" w:hAnsi="Times New Roman" w:cs="Vazir"/>
      <w:szCs w:val="20"/>
    </w:rPr>
  </w:style>
  <w:style w:type="paragraph" w:styleId="Heading1">
    <w:name w:val="heading 1"/>
    <w:basedOn w:val="Normal"/>
    <w:next w:val="Normal"/>
    <w:link w:val="Heading1Char"/>
    <w:uiPriority w:val="9"/>
    <w:qFormat/>
    <w:rsid w:val="00301AA0"/>
    <w:pPr>
      <w:bidi/>
      <w:outlineLvl w:val="0"/>
    </w:pPr>
    <w:rPr>
      <w:b/>
      <w:bCs/>
      <w:color w:val="B4C6E7" w:themeColor="accent1" w:themeTint="66"/>
      <w:sz w:val="40"/>
      <w:szCs w:val="40"/>
      <w:lang w:bidi="fa-IR"/>
    </w:rPr>
  </w:style>
  <w:style w:type="paragraph" w:styleId="Heading2">
    <w:name w:val="heading 2"/>
    <w:basedOn w:val="Heading1"/>
    <w:next w:val="Normal"/>
    <w:link w:val="Heading2Char"/>
    <w:uiPriority w:val="9"/>
    <w:unhideWhenUsed/>
    <w:qFormat/>
    <w:rsid w:val="00E2268D"/>
    <w:pPr>
      <w:numPr>
        <w:numId w:val="6"/>
      </w:numPr>
      <w:outlineLvl w:val="1"/>
    </w:pPr>
    <w:rPr>
      <w:color w:val="F7CAAC" w:themeColor="accent2" w:themeTint="6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287"/>
    <w:rPr>
      <w:color w:val="0563C1" w:themeColor="hyperlink"/>
      <w:u w:val="single"/>
    </w:rPr>
  </w:style>
  <w:style w:type="character" w:customStyle="1" w:styleId="UnresolvedMention1">
    <w:name w:val="Unresolved Mention1"/>
    <w:basedOn w:val="DefaultParagraphFont"/>
    <w:uiPriority w:val="99"/>
    <w:semiHidden/>
    <w:unhideWhenUsed/>
    <w:rsid w:val="00FB5287"/>
    <w:rPr>
      <w:color w:val="808080"/>
      <w:shd w:val="clear" w:color="auto" w:fill="E6E6E6"/>
    </w:rPr>
  </w:style>
  <w:style w:type="character" w:styleId="PlaceholderText">
    <w:name w:val="Placeholder Text"/>
    <w:basedOn w:val="DefaultParagraphFont"/>
    <w:uiPriority w:val="99"/>
    <w:semiHidden/>
    <w:rsid w:val="000C6427"/>
    <w:rPr>
      <w:color w:val="808080"/>
    </w:rPr>
  </w:style>
  <w:style w:type="paragraph" w:styleId="ListParagraph">
    <w:name w:val="List Paragraph"/>
    <w:basedOn w:val="Normal"/>
    <w:uiPriority w:val="34"/>
    <w:qFormat/>
    <w:rsid w:val="005A79F8"/>
    <w:pPr>
      <w:ind w:left="720"/>
      <w:contextualSpacing/>
    </w:pPr>
  </w:style>
  <w:style w:type="paragraph" w:styleId="Header">
    <w:name w:val="header"/>
    <w:basedOn w:val="Normal"/>
    <w:link w:val="HeaderChar"/>
    <w:uiPriority w:val="99"/>
    <w:unhideWhenUsed/>
    <w:rsid w:val="0043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EE"/>
  </w:style>
  <w:style w:type="paragraph" w:styleId="Footer">
    <w:name w:val="footer"/>
    <w:basedOn w:val="Normal"/>
    <w:link w:val="FooterChar"/>
    <w:uiPriority w:val="99"/>
    <w:unhideWhenUsed/>
    <w:rsid w:val="0043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EE"/>
  </w:style>
  <w:style w:type="character" w:styleId="FollowedHyperlink">
    <w:name w:val="FollowedHyperlink"/>
    <w:basedOn w:val="DefaultParagraphFont"/>
    <w:uiPriority w:val="99"/>
    <w:semiHidden/>
    <w:unhideWhenUsed/>
    <w:rsid w:val="0017289D"/>
    <w:rPr>
      <w:color w:val="954F72" w:themeColor="followedHyperlink"/>
      <w:u w:val="single"/>
    </w:rPr>
  </w:style>
  <w:style w:type="paragraph" w:styleId="FootnoteText">
    <w:name w:val="footnote text"/>
    <w:basedOn w:val="Normal"/>
    <w:link w:val="FootnoteTextChar"/>
    <w:uiPriority w:val="99"/>
    <w:semiHidden/>
    <w:unhideWhenUsed/>
    <w:rsid w:val="003B0A32"/>
    <w:pPr>
      <w:spacing w:after="0" w:line="240" w:lineRule="auto"/>
    </w:pPr>
    <w:rPr>
      <w:sz w:val="20"/>
    </w:rPr>
  </w:style>
  <w:style w:type="character" w:customStyle="1" w:styleId="FootnoteTextChar">
    <w:name w:val="Footnote Text Char"/>
    <w:basedOn w:val="DefaultParagraphFont"/>
    <w:link w:val="FootnoteText"/>
    <w:uiPriority w:val="99"/>
    <w:semiHidden/>
    <w:rsid w:val="003B0A32"/>
    <w:rPr>
      <w:sz w:val="20"/>
      <w:szCs w:val="20"/>
    </w:rPr>
  </w:style>
  <w:style w:type="character" w:styleId="FootnoteReference">
    <w:name w:val="footnote reference"/>
    <w:basedOn w:val="DefaultParagraphFont"/>
    <w:uiPriority w:val="99"/>
    <w:semiHidden/>
    <w:unhideWhenUsed/>
    <w:rsid w:val="003B0A32"/>
    <w:rPr>
      <w:vertAlign w:val="superscript"/>
    </w:rPr>
  </w:style>
  <w:style w:type="character" w:customStyle="1" w:styleId="Heading1Char">
    <w:name w:val="Heading 1 Char"/>
    <w:basedOn w:val="DefaultParagraphFont"/>
    <w:link w:val="Heading1"/>
    <w:uiPriority w:val="9"/>
    <w:rsid w:val="00301AA0"/>
    <w:rPr>
      <w:rFonts w:ascii="Times New Roman" w:hAnsi="Times New Roman" w:cs="Vazir"/>
      <w:b/>
      <w:bCs/>
      <w:color w:val="B4C6E7" w:themeColor="accent1" w:themeTint="66"/>
      <w:sz w:val="40"/>
      <w:szCs w:val="40"/>
      <w:lang w:bidi="fa-IR"/>
    </w:rPr>
  </w:style>
  <w:style w:type="character" w:customStyle="1" w:styleId="Heading2Char">
    <w:name w:val="Heading 2 Char"/>
    <w:basedOn w:val="DefaultParagraphFont"/>
    <w:link w:val="Heading2"/>
    <w:uiPriority w:val="9"/>
    <w:rsid w:val="00E2268D"/>
    <w:rPr>
      <w:rFonts w:ascii="IRANSans Light" w:hAnsi="IRANSans Light" w:cs="IRANSans Light"/>
      <w:b/>
      <w:bCs/>
      <w:color w:val="F7CAAC" w:themeColor="accent2" w:themeTint="66"/>
      <w:sz w:val="40"/>
      <w:szCs w:val="32"/>
      <w:lang w:bidi="fa-IR"/>
    </w:rPr>
  </w:style>
  <w:style w:type="paragraph" w:styleId="TOCHeading">
    <w:name w:val="TOC Heading"/>
    <w:basedOn w:val="Heading1"/>
    <w:next w:val="Normal"/>
    <w:uiPriority w:val="39"/>
    <w:unhideWhenUsed/>
    <w:qFormat/>
    <w:rsid w:val="00CD60A9"/>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BA0325"/>
    <w:pPr>
      <w:tabs>
        <w:tab w:val="right" w:leader="dot" w:pos="9350"/>
      </w:tabs>
      <w:bidi/>
      <w:spacing w:after="100"/>
    </w:pPr>
  </w:style>
  <w:style w:type="paragraph" w:styleId="TOC2">
    <w:name w:val="toc 2"/>
    <w:basedOn w:val="Normal"/>
    <w:next w:val="Normal"/>
    <w:autoRedefine/>
    <w:uiPriority w:val="39"/>
    <w:unhideWhenUsed/>
    <w:rsid w:val="00880B13"/>
    <w:pPr>
      <w:tabs>
        <w:tab w:val="left" w:pos="1540"/>
        <w:tab w:val="right" w:leader="dot" w:pos="9350"/>
      </w:tabs>
      <w:bidi/>
      <w:spacing w:after="100"/>
      <w:ind w:left="220"/>
    </w:pPr>
  </w:style>
  <w:style w:type="table" w:styleId="TableGrid">
    <w:name w:val="Table Grid"/>
    <w:basedOn w:val="TableNormal"/>
    <w:uiPriority w:val="39"/>
    <w:rsid w:val="0040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1664F"/>
    <w:pPr>
      <w:shd w:val="clear" w:color="auto" w:fill="D0CECE" w:themeFill="background2" w:themeFillShade="E6"/>
    </w:pPr>
    <w:rPr>
      <w:rFonts w:ascii="Courier New" w:hAnsi="Courier New" w:cs="Courier New"/>
      <w:szCs w:val="18"/>
      <w:lang w:bidi="fa-IR"/>
    </w:rPr>
  </w:style>
  <w:style w:type="character" w:customStyle="1" w:styleId="CodeChar">
    <w:name w:val="Code Char"/>
    <w:basedOn w:val="DefaultParagraphFont"/>
    <w:link w:val="Code"/>
    <w:rsid w:val="0081664F"/>
    <w:rPr>
      <w:rFonts w:ascii="Courier New" w:hAnsi="Courier New" w:cs="Courier New"/>
      <w:szCs w:val="18"/>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07662">
      <w:bodyDiv w:val="1"/>
      <w:marLeft w:val="0"/>
      <w:marRight w:val="0"/>
      <w:marTop w:val="0"/>
      <w:marBottom w:val="0"/>
      <w:divBdr>
        <w:top w:val="none" w:sz="0" w:space="0" w:color="auto"/>
        <w:left w:val="none" w:sz="0" w:space="0" w:color="auto"/>
        <w:bottom w:val="none" w:sz="0" w:space="0" w:color="auto"/>
        <w:right w:val="none" w:sz="0" w:space="0" w:color="auto"/>
      </w:divBdr>
      <w:divsChild>
        <w:div w:id="94903740">
          <w:marLeft w:val="0"/>
          <w:marRight w:val="0"/>
          <w:marTop w:val="0"/>
          <w:marBottom w:val="0"/>
          <w:divBdr>
            <w:top w:val="none" w:sz="0" w:space="0" w:color="auto"/>
            <w:left w:val="none" w:sz="0" w:space="0" w:color="auto"/>
            <w:bottom w:val="none" w:sz="0" w:space="0" w:color="auto"/>
            <w:right w:val="none" w:sz="0" w:space="0" w:color="auto"/>
          </w:divBdr>
        </w:div>
        <w:div w:id="910850836">
          <w:marLeft w:val="0"/>
          <w:marRight w:val="0"/>
          <w:marTop w:val="0"/>
          <w:marBottom w:val="0"/>
          <w:divBdr>
            <w:top w:val="none" w:sz="0" w:space="0" w:color="auto"/>
            <w:left w:val="none" w:sz="0" w:space="0" w:color="auto"/>
            <w:bottom w:val="none" w:sz="0" w:space="0" w:color="auto"/>
            <w:right w:val="none" w:sz="0" w:space="0" w:color="auto"/>
          </w:divBdr>
        </w:div>
        <w:div w:id="1494832849">
          <w:marLeft w:val="0"/>
          <w:marRight w:val="0"/>
          <w:marTop w:val="0"/>
          <w:marBottom w:val="0"/>
          <w:divBdr>
            <w:top w:val="none" w:sz="0" w:space="0" w:color="auto"/>
            <w:left w:val="none" w:sz="0" w:space="0" w:color="auto"/>
            <w:bottom w:val="none" w:sz="0" w:space="0" w:color="auto"/>
            <w:right w:val="none" w:sz="0" w:space="0" w:color="auto"/>
          </w:divBdr>
        </w:div>
        <w:div w:id="837765308">
          <w:marLeft w:val="0"/>
          <w:marRight w:val="0"/>
          <w:marTop w:val="0"/>
          <w:marBottom w:val="0"/>
          <w:divBdr>
            <w:top w:val="none" w:sz="0" w:space="0" w:color="auto"/>
            <w:left w:val="none" w:sz="0" w:space="0" w:color="auto"/>
            <w:bottom w:val="none" w:sz="0" w:space="0" w:color="auto"/>
            <w:right w:val="none" w:sz="0" w:space="0" w:color="auto"/>
          </w:divBdr>
        </w:div>
        <w:div w:id="1885213221">
          <w:marLeft w:val="0"/>
          <w:marRight w:val="0"/>
          <w:marTop w:val="0"/>
          <w:marBottom w:val="0"/>
          <w:divBdr>
            <w:top w:val="none" w:sz="0" w:space="0" w:color="auto"/>
            <w:left w:val="none" w:sz="0" w:space="0" w:color="auto"/>
            <w:bottom w:val="none" w:sz="0" w:space="0" w:color="auto"/>
            <w:right w:val="none" w:sz="0" w:space="0" w:color="auto"/>
          </w:divBdr>
        </w:div>
        <w:div w:id="685450240">
          <w:marLeft w:val="0"/>
          <w:marRight w:val="0"/>
          <w:marTop w:val="0"/>
          <w:marBottom w:val="0"/>
          <w:divBdr>
            <w:top w:val="none" w:sz="0" w:space="0" w:color="auto"/>
            <w:left w:val="none" w:sz="0" w:space="0" w:color="auto"/>
            <w:bottom w:val="none" w:sz="0" w:space="0" w:color="auto"/>
            <w:right w:val="none" w:sz="0" w:space="0" w:color="auto"/>
          </w:divBdr>
        </w:div>
        <w:div w:id="339963861">
          <w:marLeft w:val="0"/>
          <w:marRight w:val="0"/>
          <w:marTop w:val="0"/>
          <w:marBottom w:val="0"/>
          <w:divBdr>
            <w:top w:val="none" w:sz="0" w:space="0" w:color="auto"/>
            <w:left w:val="none" w:sz="0" w:space="0" w:color="auto"/>
            <w:bottom w:val="none" w:sz="0" w:space="0" w:color="auto"/>
            <w:right w:val="none" w:sz="0" w:space="0" w:color="auto"/>
          </w:divBdr>
        </w:div>
        <w:div w:id="1789203030">
          <w:marLeft w:val="0"/>
          <w:marRight w:val="0"/>
          <w:marTop w:val="0"/>
          <w:marBottom w:val="0"/>
          <w:divBdr>
            <w:top w:val="none" w:sz="0" w:space="0" w:color="auto"/>
            <w:left w:val="none" w:sz="0" w:space="0" w:color="auto"/>
            <w:bottom w:val="none" w:sz="0" w:space="0" w:color="auto"/>
            <w:right w:val="none" w:sz="0" w:space="0" w:color="auto"/>
          </w:divBdr>
        </w:div>
        <w:div w:id="1953129022">
          <w:marLeft w:val="0"/>
          <w:marRight w:val="0"/>
          <w:marTop w:val="0"/>
          <w:marBottom w:val="0"/>
          <w:divBdr>
            <w:top w:val="none" w:sz="0" w:space="0" w:color="auto"/>
            <w:left w:val="none" w:sz="0" w:space="0" w:color="auto"/>
            <w:bottom w:val="none" w:sz="0" w:space="0" w:color="auto"/>
            <w:right w:val="none" w:sz="0" w:space="0" w:color="auto"/>
          </w:divBdr>
        </w:div>
        <w:div w:id="261763274">
          <w:marLeft w:val="0"/>
          <w:marRight w:val="0"/>
          <w:marTop w:val="0"/>
          <w:marBottom w:val="0"/>
          <w:divBdr>
            <w:top w:val="none" w:sz="0" w:space="0" w:color="auto"/>
            <w:left w:val="none" w:sz="0" w:space="0" w:color="auto"/>
            <w:bottom w:val="none" w:sz="0" w:space="0" w:color="auto"/>
            <w:right w:val="none" w:sz="0" w:space="0" w:color="auto"/>
          </w:divBdr>
        </w:div>
        <w:div w:id="1309894326">
          <w:marLeft w:val="0"/>
          <w:marRight w:val="0"/>
          <w:marTop w:val="0"/>
          <w:marBottom w:val="0"/>
          <w:divBdr>
            <w:top w:val="none" w:sz="0" w:space="0" w:color="auto"/>
            <w:left w:val="none" w:sz="0" w:space="0" w:color="auto"/>
            <w:bottom w:val="none" w:sz="0" w:space="0" w:color="auto"/>
            <w:right w:val="none" w:sz="0" w:space="0" w:color="auto"/>
          </w:divBdr>
        </w:div>
        <w:div w:id="2071074169">
          <w:marLeft w:val="0"/>
          <w:marRight w:val="0"/>
          <w:marTop w:val="0"/>
          <w:marBottom w:val="0"/>
          <w:divBdr>
            <w:top w:val="none" w:sz="0" w:space="0" w:color="auto"/>
            <w:left w:val="none" w:sz="0" w:space="0" w:color="auto"/>
            <w:bottom w:val="none" w:sz="0" w:space="0" w:color="auto"/>
            <w:right w:val="none" w:sz="0" w:space="0" w:color="auto"/>
          </w:divBdr>
        </w:div>
        <w:div w:id="1338851498">
          <w:marLeft w:val="0"/>
          <w:marRight w:val="0"/>
          <w:marTop w:val="0"/>
          <w:marBottom w:val="0"/>
          <w:divBdr>
            <w:top w:val="none" w:sz="0" w:space="0" w:color="auto"/>
            <w:left w:val="none" w:sz="0" w:space="0" w:color="auto"/>
            <w:bottom w:val="none" w:sz="0" w:space="0" w:color="auto"/>
            <w:right w:val="none" w:sz="0" w:space="0" w:color="auto"/>
          </w:divBdr>
        </w:div>
        <w:div w:id="1707221523">
          <w:marLeft w:val="0"/>
          <w:marRight w:val="0"/>
          <w:marTop w:val="0"/>
          <w:marBottom w:val="0"/>
          <w:divBdr>
            <w:top w:val="none" w:sz="0" w:space="0" w:color="auto"/>
            <w:left w:val="none" w:sz="0" w:space="0" w:color="auto"/>
            <w:bottom w:val="none" w:sz="0" w:space="0" w:color="auto"/>
            <w:right w:val="none" w:sz="0" w:space="0" w:color="auto"/>
          </w:divBdr>
        </w:div>
        <w:div w:id="145597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5F5BA4-0CB7-4B8E-9DD4-B64FA508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69</cp:revision>
  <cp:lastPrinted>2018-01-23T18:21:00Z</cp:lastPrinted>
  <dcterms:created xsi:type="dcterms:W3CDTF">2017-12-28T07:16:00Z</dcterms:created>
  <dcterms:modified xsi:type="dcterms:W3CDTF">2020-01-24T22:04:00Z</dcterms:modified>
</cp:coreProperties>
</file>