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Default="006A1B78" w:rsidP="00252957">
                                <w:pPr>
                                  <w:pStyle w:val="NoSpacing"/>
                                  <w:jc w:val="right"/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 xml:space="preserve">تمرین سری </w:t>
                                </w:r>
                                <w:r w:rsidR="0025295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>چهارم</w:t>
                                </w:r>
                              </w:p>
                              <w:p w:rsidR="00252957" w:rsidRPr="00742113" w:rsidRDefault="00252957" w:rsidP="00252957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سیستم‌های عامل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Default="006A1B78" w:rsidP="00252957">
                          <w:pPr>
                            <w:pStyle w:val="NoSpacing"/>
                            <w:jc w:val="right"/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 xml:space="preserve">تمرین سری </w:t>
                          </w:r>
                          <w:r w:rsidR="0025295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>چهارم</w:t>
                          </w:r>
                        </w:p>
                        <w:p w:rsidR="00252957" w:rsidRPr="00742113" w:rsidRDefault="00252957" w:rsidP="00252957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سیستم‌های عامل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3C1794" w:rsidP="003C1794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lastRenderedPageBreak/>
        <w:t xml:space="preserve">۱. </w:t>
      </w:r>
      <w:r w:rsidR="00C64EEF">
        <w:rPr>
          <w:rFonts w:hint="cs"/>
          <w:rtl/>
        </w:rPr>
        <w:t xml:space="preserve">اگر از سمافور در این مساله استفاده نکنیم، شرایط مسابقه بین </w:t>
      </w:r>
      <w:r w:rsidR="00C64EEF">
        <w:t>thread</w:t>
      </w:r>
      <w:r w:rsidR="00C64EEF">
        <w:rPr>
          <w:rFonts w:hint="cs"/>
          <w:rtl/>
          <w:lang w:bidi="fa-IR"/>
        </w:rPr>
        <w:t xml:space="preserve"> نویسینده و </w:t>
      </w:r>
      <w:r w:rsidR="00C64EEF">
        <w:rPr>
          <w:lang w:bidi="fa-IR"/>
        </w:rPr>
        <w:t>thread</w:t>
      </w:r>
      <w:r w:rsidR="0095695F">
        <w:rPr>
          <w:rFonts w:hint="cs"/>
          <w:rtl/>
          <w:lang w:bidi="fa-IR"/>
        </w:rPr>
        <w:t>های</w:t>
      </w:r>
      <w:r w:rsidR="00C64EEF">
        <w:rPr>
          <w:rFonts w:hint="cs"/>
          <w:rtl/>
          <w:lang w:bidi="fa-IR"/>
        </w:rPr>
        <w:t xml:space="preserve"> خواننده شکل میگیرد و خوانند‌ه‌ها ممکن هست بر اثر این اتفاق در یک دور خواندن مقادیر مختلفی را بخوانند.</w:t>
      </w:r>
    </w:p>
    <w:p w:rsidR="00C64EEF" w:rsidRDefault="00C64EEF" w:rsidP="00C64E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026CBF">
        <w:rPr>
          <w:rFonts w:hint="cs"/>
          <w:rtl/>
          <w:lang w:bidi="fa-IR"/>
        </w:rPr>
        <w:t xml:space="preserve">راه حل پترسون به صورت اولیه توانایی پشتیبانی از چند پروسه به صورت همزمان برای دسترسی به </w:t>
      </w:r>
      <w:r w:rsidR="00026CBF">
        <w:rPr>
          <w:lang w:bidi="fa-IR"/>
        </w:rPr>
        <w:t>critical section</w:t>
      </w:r>
      <w:r w:rsidR="00026CBF">
        <w:rPr>
          <w:rFonts w:hint="cs"/>
          <w:rtl/>
          <w:lang w:bidi="fa-IR"/>
        </w:rPr>
        <w:t xml:space="preserve"> را ندارد.</w:t>
      </w:r>
    </w:p>
    <w:p w:rsidR="00156BAC" w:rsidRDefault="00156BAC" w:rsidP="00156BA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4A6BF8">
        <w:rPr>
          <w:rFonts w:hint="cs"/>
          <w:rtl/>
          <w:lang w:bidi="fa-IR"/>
        </w:rPr>
        <w:t xml:space="preserve">به صورت کلی مانیتور راه حل شی گرای سمافور است و میتواند با </w:t>
      </w:r>
      <w:r w:rsidR="004A6BF8">
        <w:rPr>
          <w:lang w:bidi="fa-IR"/>
        </w:rPr>
        <w:t>design pattern</w:t>
      </w:r>
      <w:r w:rsidR="004A6BF8">
        <w:rPr>
          <w:rFonts w:hint="cs"/>
          <w:rtl/>
          <w:lang w:bidi="fa-IR"/>
        </w:rPr>
        <w:t>های شی گرا استفاده شود. بنابراین به صورت کلی نباید مساله‌ای وجود داشته باشد که مانیتور قابل حل نباشد ولی با سمافور قابل حل باشد.</w:t>
      </w:r>
      <w:bookmarkStart w:id="0" w:name="_GoBack"/>
      <w:bookmarkEnd w:id="0"/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4A6BF8" w:rsidP="003E6FBF">
      <w:pPr>
        <w:jc w:val="right"/>
      </w:pPr>
    </w:p>
    <w:sectPr w:rsidR="00E94AC7" w:rsidRPr="003E6FBF" w:rsidSect="00F437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0D" w:rsidRDefault="00AD6E0D" w:rsidP="003E6FBF">
      <w:pPr>
        <w:spacing w:after="0" w:line="240" w:lineRule="auto"/>
      </w:pPr>
      <w:r>
        <w:separator/>
      </w:r>
    </w:p>
  </w:endnote>
  <w:end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Pr="003E6FBF" w:rsidRDefault="003E6FBF" w:rsidP="00347431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347431">
      <w:rPr>
        <w:rFonts w:cs="B Traffic" w:hint="cs"/>
        <w:sz w:val="18"/>
        <w:szCs w:val="20"/>
        <w:rtl/>
        <w:lang w:bidi="fa-IR"/>
      </w:rPr>
      <w:t>تدریسیاری پایگاه‌های داده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4A6BF8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؟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0D" w:rsidRDefault="00AD6E0D" w:rsidP="003E6FBF">
      <w:pPr>
        <w:spacing w:after="0" w:line="240" w:lineRule="auto"/>
      </w:pPr>
      <w:r>
        <w:separator/>
      </w:r>
    </w:p>
  </w:footnote>
  <w:foot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20F69"/>
    <w:rsid w:val="00026CBF"/>
    <w:rsid w:val="000550AF"/>
    <w:rsid w:val="00156BAC"/>
    <w:rsid w:val="00252957"/>
    <w:rsid w:val="00347431"/>
    <w:rsid w:val="003C1794"/>
    <w:rsid w:val="003E6FBF"/>
    <w:rsid w:val="004A6BF8"/>
    <w:rsid w:val="006A1B78"/>
    <w:rsid w:val="00742113"/>
    <w:rsid w:val="00763097"/>
    <w:rsid w:val="007E4A47"/>
    <w:rsid w:val="00863921"/>
    <w:rsid w:val="008870F7"/>
    <w:rsid w:val="0095695F"/>
    <w:rsid w:val="009A07FE"/>
    <w:rsid w:val="00AD6E0D"/>
    <w:rsid w:val="00B24986"/>
    <w:rsid w:val="00B709B7"/>
    <w:rsid w:val="00B75973"/>
    <w:rsid w:val="00C64EEF"/>
    <w:rsid w:val="00F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paragraph" w:styleId="ListParagraph">
    <w:name w:val="List Paragraph"/>
    <w:basedOn w:val="Normal"/>
    <w:uiPriority w:val="34"/>
    <w:qFormat/>
    <w:rsid w:val="003C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20</cp:revision>
  <dcterms:created xsi:type="dcterms:W3CDTF">2015-10-16T06:09:00Z</dcterms:created>
  <dcterms:modified xsi:type="dcterms:W3CDTF">2015-11-06T13:00:00Z</dcterms:modified>
</cp:coreProperties>
</file>