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A9" w:rsidRPr="00276A8E" w:rsidRDefault="00AC0FA9" w:rsidP="00AC0FA9">
      <w:pPr>
        <w:pStyle w:val="Heading3"/>
      </w:pPr>
      <w:bookmarkStart w:id="0" w:name="_Toc500881871"/>
      <w:r w:rsidRPr="00276A8E">
        <w:rPr>
          <w:rFonts w:hint="cs"/>
          <w:rtl/>
        </w:rPr>
        <w:t xml:space="preserve">3-2-27 </w:t>
      </w:r>
      <w:r w:rsidRPr="00276A8E">
        <w:rPr>
          <w:rFonts w:hint="eastAsia"/>
          <w:rtl/>
        </w:rPr>
        <w:t>مبان</w:t>
      </w:r>
      <w:r w:rsidRPr="00276A8E">
        <w:rPr>
          <w:rFonts w:hint="cs"/>
          <w:rtl/>
        </w:rPr>
        <w:t>ی</w:t>
      </w:r>
      <w:r w:rsidRPr="00276A8E">
        <w:rPr>
          <w:rtl/>
        </w:rPr>
        <w:t xml:space="preserve"> ا</w:t>
      </w:r>
      <w:r w:rsidRPr="00276A8E">
        <w:rPr>
          <w:rFonts w:hint="cs"/>
          <w:rtl/>
        </w:rPr>
        <w:t>ی</w:t>
      </w:r>
      <w:r w:rsidRPr="00276A8E">
        <w:rPr>
          <w:rFonts w:hint="eastAsia"/>
          <w:rtl/>
        </w:rPr>
        <w:t>نترنت</w:t>
      </w:r>
      <w:r w:rsidRPr="00276A8E">
        <w:rPr>
          <w:rtl/>
        </w:rPr>
        <w:t xml:space="preserve"> اش</w:t>
      </w:r>
      <w:r w:rsidRPr="00276A8E">
        <w:rPr>
          <w:rFonts w:hint="cs"/>
          <w:rtl/>
        </w:rPr>
        <w:t>ی</w:t>
      </w:r>
      <w:r w:rsidRPr="00276A8E">
        <w:rPr>
          <w:rFonts w:hint="eastAsia"/>
          <w:rtl/>
        </w:rPr>
        <w:t>ا</w:t>
      </w:r>
      <w:r w:rsidRPr="00276A8E">
        <w:rPr>
          <w:rFonts w:hint="cs"/>
          <w:rtl/>
        </w:rPr>
        <w:t xml:space="preserve"> </w:t>
      </w:r>
      <w:r w:rsidRPr="00276A8E">
        <w:rPr>
          <w:rtl/>
        </w:rPr>
        <w:t>(</w:t>
      </w:r>
      <w:r w:rsidRPr="00276A8E">
        <w:t>CE461</w:t>
      </w:r>
      <w:r w:rsidRPr="00276A8E">
        <w:rPr>
          <w:rtl/>
        </w:rPr>
        <w:t>)</w:t>
      </w:r>
      <w:bookmarkEnd w:id="0"/>
    </w:p>
    <w:tbl>
      <w:tblPr>
        <w:bidiVisual/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1681"/>
        <w:gridCol w:w="3847"/>
        <w:gridCol w:w="3544"/>
      </w:tblGrid>
      <w:tr w:rsidR="00AC0FA9" w:rsidRPr="00276A8E" w:rsidTr="00A0698A">
        <w:trPr>
          <w:trHeight w:val="386"/>
          <w:jc w:val="center"/>
        </w:trPr>
        <w:tc>
          <w:tcPr>
            <w:tcW w:w="90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76A8E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center"/>
              <w:rPr>
                <w:rFonts w:ascii="Times New Roman" w:hAnsi="Times New Roman" w:cs="B Nazanin"/>
                <w:sz w:val="20"/>
              </w:rPr>
            </w:pPr>
            <w:r w:rsidRPr="00276A8E">
              <w:rPr>
                <w:rFonts w:ascii="Times New Roman" w:hAnsi="Times New Roman" w:cs="B Nazanin" w:hint="cs"/>
                <w:b/>
                <w:bCs/>
                <w:sz w:val="20"/>
                <w:szCs w:val="28"/>
                <w:rtl/>
              </w:rPr>
              <w:t>مبانی اینترنت اشیاء</w:t>
            </w:r>
            <w:r w:rsidRPr="00276A8E">
              <w:rPr>
                <w:rFonts w:ascii="Times New Roman" w:hAnsi="Times New Roman" w:cs="B Nazanin"/>
                <w:b/>
                <w:bCs/>
                <w:sz w:val="20"/>
                <w:szCs w:val="28"/>
                <w:rtl/>
              </w:rPr>
              <w:t xml:space="preserve"> </w:t>
            </w:r>
          </w:p>
        </w:tc>
      </w:tr>
      <w:tr w:rsidR="00AC0FA9" w:rsidRPr="00276A8E" w:rsidTr="00A0698A">
        <w:trPr>
          <w:trHeight w:val="375"/>
          <w:jc w:val="center"/>
        </w:trPr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76A8E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center"/>
              <w:rPr>
                <w:rFonts w:ascii="Times New Roman" w:hAnsi="Times New Roman" w:cs="B Nazanin"/>
                <w:sz w:val="20"/>
                <w:rtl/>
              </w:rPr>
            </w:pPr>
            <w:r w:rsidRPr="00276A8E"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</w:rPr>
              <w:t>تعداد واحد</w:t>
            </w:r>
          </w:p>
        </w:tc>
        <w:tc>
          <w:tcPr>
            <w:tcW w:w="3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76A8E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center"/>
              <w:rPr>
                <w:rFonts w:ascii="Times New Roman" w:hAnsi="Times New Roman" w:cs="B Nazanin"/>
                <w:sz w:val="20"/>
                <w:rtl/>
              </w:rPr>
            </w:pPr>
            <w:r w:rsidRPr="00276A8E"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</w:rPr>
              <w:t>پیش نیاز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76A8E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center"/>
              <w:rPr>
                <w:rFonts w:ascii="Times New Roman" w:hAnsi="Times New Roman" w:cs="B Nazanin"/>
                <w:sz w:val="20"/>
                <w:rtl/>
              </w:rPr>
            </w:pPr>
            <w:r w:rsidRPr="00276A8E"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</w:rPr>
              <w:t>هم نیاز</w:t>
            </w:r>
          </w:p>
        </w:tc>
      </w:tr>
      <w:tr w:rsidR="00AC0FA9" w:rsidRPr="00276A8E" w:rsidTr="00A0698A">
        <w:trPr>
          <w:trHeight w:val="375"/>
          <w:jc w:val="center"/>
        </w:trPr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76A8E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center"/>
              <w:rPr>
                <w:rFonts w:ascii="Times New Roman" w:hAnsi="Times New Roman" w:cs="B Nazanin"/>
                <w:sz w:val="20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>3</w:t>
            </w:r>
          </w:p>
        </w:tc>
        <w:tc>
          <w:tcPr>
            <w:tcW w:w="3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76A8E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276A8E">
              <w:rPr>
                <w:rFonts w:ascii="Times New Roman" w:hAnsi="Times New Roman" w:cs="B Nazanin" w:hint="cs"/>
                <w:b/>
                <w:bCs/>
                <w:sz w:val="20"/>
                <w:szCs w:val="24"/>
                <w:rtl/>
                <w:lang w:bidi="fa-IR"/>
              </w:rPr>
              <w:t>ریزپردازنده، شبکه</w:t>
            </w:r>
            <w:r w:rsidRPr="00276A8E"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  <w:lang w:bidi="fa-IR"/>
              </w:rPr>
              <w:softHyphen/>
            </w:r>
            <w:r w:rsidRPr="00276A8E">
              <w:rPr>
                <w:rFonts w:ascii="Times New Roman" w:hAnsi="Times New Roman" w:cs="B Nazanin" w:hint="cs"/>
                <w:b/>
                <w:bCs/>
                <w:sz w:val="20"/>
                <w:szCs w:val="24"/>
                <w:rtl/>
                <w:lang w:bidi="fa-IR"/>
              </w:rPr>
              <w:t>های کامپیوتری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76A8E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/>
                <w:sz w:val="20"/>
                <w:rtl/>
              </w:rPr>
            </w:pPr>
          </w:p>
        </w:tc>
      </w:tr>
      <w:tr w:rsidR="00AC0FA9" w:rsidRPr="00276A8E" w:rsidTr="00A0698A">
        <w:trPr>
          <w:trHeight w:val="2043"/>
          <w:jc w:val="center"/>
        </w:trPr>
        <w:tc>
          <w:tcPr>
            <w:tcW w:w="90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60F7D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</w:pP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اهداف درس:</w:t>
            </w:r>
          </w:p>
          <w:p w:rsidR="00AC0FA9" w:rsidRDefault="00260F7D" w:rsidP="00260F7D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/>
                <w:sz w:val="20"/>
                <w:szCs w:val="24"/>
                <w:lang w:bidi="fa-IR"/>
              </w:rPr>
            </w:pP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نترنت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اش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(</w:t>
            </w:r>
            <w:r w:rsidRPr="00260F7D">
              <w:rPr>
                <w:rFonts w:ascii="Times New Roman" w:hAnsi="Times New Roman" w:cs="B Nazanin"/>
                <w:sz w:val="20"/>
                <w:szCs w:val="24"/>
                <w:lang w:bidi="fa-IR"/>
              </w:rPr>
              <w:t>Internet of things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)،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که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به اختصار </w:t>
            </w:r>
            <w:proofErr w:type="spellStart"/>
            <w:r w:rsidRPr="00260F7D">
              <w:rPr>
                <w:rFonts w:ascii="Times New Roman" w:hAnsi="Times New Roman" w:cs="B Nazanin"/>
                <w:sz w:val="20"/>
                <w:szCs w:val="24"/>
                <w:lang w:bidi="fa-IR"/>
              </w:rPr>
              <w:t>IoT</w:t>
            </w:r>
            <w:proofErr w:type="spellEnd"/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 گفته می‌شود، 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س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ستم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به‌هم‌پ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وسته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از تجه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زات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را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انه‌ا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ماش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ن‌ها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مکان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ک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و د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ج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تال،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اش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اء،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ح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وانات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افراد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است که با شناسه‌ها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منحصربه‌فرد هو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ت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افته‌اند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و از قابل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ت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انتقال داده‌ رو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ک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شبکه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(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بدون ن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از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به تعامل انسان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با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انسان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انسان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با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را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انه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)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برخوردار هستند.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 </w:t>
            </w:r>
            <w:r w:rsidR="00AC0FA9" w:rsidRPr="00276A8E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هدف از ارایه این درس، آشنایی دانشجویان با مفهوم اینترنت اشیاء و کاربردهای آن، آشنایی با معماری چند لایه‌ای اینترنت اشیاء و فناوری‌های مرتبط با آن، کسب مهارت در طراحی، پیاده‌سازی و اشکال‌زدایی یک سیستم مبتنی بر اینترنت اشیاء، اشنایی با انواع پروتکل‌های شبکه و انتخاب شبکه مناسب است. یکی از اهداف مهم این درس،</w:t>
            </w:r>
            <w:r w:rsidR="00AC0FA9" w:rsidRPr="00276A8E">
              <w:rPr>
                <w:rFonts w:ascii="Times New Roman" w:hAnsi="Times New Roman" w:cs="B Nazanin"/>
                <w:sz w:val="20"/>
                <w:szCs w:val="24"/>
                <w:lang w:bidi="fa-IR"/>
              </w:rPr>
              <w:t xml:space="preserve"> </w:t>
            </w:r>
            <w:r w:rsidR="00AC0FA9" w:rsidRPr="00276A8E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افزایش مهارت دانشجویان</w:t>
            </w:r>
            <w:r w:rsidR="00AC0FA9" w:rsidRPr="00276A8E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</w:t>
            </w:r>
            <w:r w:rsidR="00AC0FA9" w:rsidRPr="00276A8E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از طریق انجام پروژه</w:t>
            </w:r>
            <w:r w:rsidR="00AC0FA9" w:rsidRPr="00276A8E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softHyphen/>
            </w:r>
            <w:r w:rsidR="00AC0FA9" w:rsidRPr="00276A8E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های عملی مرتبط با ایتنرت اشیا است.</w:t>
            </w:r>
          </w:p>
          <w:p w:rsidR="00260F7D" w:rsidRDefault="00260F7D" w:rsidP="00260F7D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</w:pP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سرفصل های 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ن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درس در قالب ۶ فصل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به همراه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تکالیف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 و</w:t>
            </w:r>
            <w:r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ارائه 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پروژه پا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ان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 (به همراه معرفی سایت های کمک آموزشی برای یادگیری و انجام تمرینات و پروژه)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به گونه ای طراحی شده است تا دانشجویان ضمن آشنایی با مفاهیم و مباحث نظری در حوزه اینترنت اشیاء با مباحث عملی که 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>برا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ورود به صنعت ا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نترنت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اش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ی</w:t>
            </w:r>
            <w:r w:rsidRPr="00260F7D">
              <w:rPr>
                <w:rFonts w:ascii="Times New Roman" w:hAnsi="Times New Roman" w:cs="B Nazanin" w:hint="eastAsia"/>
                <w:sz w:val="20"/>
                <w:szCs w:val="24"/>
                <w:rtl/>
                <w:lang w:bidi="fa-IR"/>
              </w:rPr>
              <w:t>ا</w:t>
            </w:r>
            <w:r w:rsidRPr="00260F7D">
              <w:rPr>
                <w:rFonts w:ascii="Times New Roman" w:hAnsi="Times New Roman" w:cs="B Nazanin"/>
                <w:sz w:val="20"/>
                <w:szCs w:val="24"/>
                <w:rtl/>
                <w:lang w:bidi="fa-IR"/>
              </w:rPr>
              <w:t xml:space="preserve"> </w:t>
            </w:r>
            <w:r w:rsidRPr="00260F7D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>مهم است نیز آشنا شوند.</w:t>
            </w:r>
          </w:p>
          <w:p w:rsidR="00260F7D" w:rsidRPr="00276A8E" w:rsidRDefault="00260F7D" w:rsidP="00260F7D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/>
                <w:sz w:val="20"/>
                <w:szCs w:val="24"/>
                <w:lang w:bidi="fa-IR"/>
              </w:rPr>
            </w:pPr>
          </w:p>
        </w:tc>
      </w:tr>
      <w:tr w:rsidR="00AC0FA9" w:rsidRPr="00276A8E" w:rsidTr="00A0698A">
        <w:trPr>
          <w:trHeight w:val="891"/>
          <w:jc w:val="center"/>
        </w:trPr>
        <w:tc>
          <w:tcPr>
            <w:tcW w:w="90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C0FA9" w:rsidRPr="00276A8E" w:rsidRDefault="00AC0FA9" w:rsidP="00A0698A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</w:rPr>
              <w:t>سرفصل مطالب:</w:t>
            </w:r>
          </w:p>
          <w:p w:rsidR="00AC0FA9" w:rsidRPr="00276A8E" w:rsidRDefault="00AC0FA9" w:rsidP="00A0698A">
            <w:pPr>
              <w:pStyle w:val="1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</w:rPr>
              <w:t xml:space="preserve">آشنایی با اینترنت اشیاء و </w:t>
            </w:r>
            <w:r w:rsidRPr="00276A8E">
              <w:rPr>
                <w:rFonts w:ascii="Times New Roman" w:hAnsi="Times New Roman" w:hint="eastAsia"/>
                <w:sz w:val="20"/>
                <w:rtl/>
              </w:rPr>
              <w:t>معمار</w:t>
            </w:r>
            <w:r w:rsidRPr="00276A8E">
              <w:rPr>
                <w:rFonts w:ascii="Times New Roman" w:hAnsi="Times New Roman" w:hint="cs"/>
                <w:sz w:val="20"/>
                <w:rtl/>
              </w:rPr>
              <w:t>ی</w:t>
            </w:r>
            <w:r w:rsidRPr="00276A8E">
              <w:rPr>
                <w:rFonts w:ascii="Times New Roman" w:hAnsi="Times New Roman"/>
                <w:sz w:val="20"/>
                <w:rtl/>
              </w:rPr>
              <w:t xml:space="preserve"> </w:t>
            </w:r>
            <w:r w:rsidRPr="00276A8E">
              <w:rPr>
                <w:rFonts w:ascii="Times New Roman" w:hAnsi="Times New Roman" w:hint="eastAsia"/>
                <w:sz w:val="20"/>
                <w:rtl/>
              </w:rPr>
              <w:t>چندلا</w:t>
            </w:r>
            <w:r w:rsidRPr="00276A8E">
              <w:rPr>
                <w:rFonts w:ascii="Times New Roman" w:hAnsi="Times New Roman" w:hint="cs"/>
                <w:sz w:val="20"/>
                <w:rtl/>
              </w:rPr>
              <w:t>ی</w:t>
            </w:r>
            <w:r w:rsidRPr="00276A8E">
              <w:rPr>
                <w:rFonts w:ascii="Times New Roman" w:hAnsi="Times New Roman" w:hint="eastAsia"/>
                <w:sz w:val="20"/>
                <w:rtl/>
              </w:rPr>
              <w:t>ه‌ای</w:t>
            </w:r>
            <w:r w:rsidRPr="00276A8E">
              <w:rPr>
                <w:rFonts w:ascii="Times New Roman" w:hAnsi="Times New Roman"/>
                <w:sz w:val="20"/>
                <w:rtl/>
              </w:rPr>
              <w:t xml:space="preserve"> </w:t>
            </w:r>
            <w:r w:rsidRPr="00276A8E">
              <w:rPr>
                <w:rFonts w:ascii="Times New Roman" w:hAnsi="Times New Roman" w:hint="cs"/>
                <w:sz w:val="20"/>
                <w:rtl/>
              </w:rPr>
              <w:t>آن، آَشنایی با کاربردهای اینترنت اشیاء</w:t>
            </w:r>
          </w:p>
          <w:p w:rsidR="00AC0FA9" w:rsidRPr="00276A8E" w:rsidRDefault="00AC0FA9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  <w:lang w:bidi="fa-IR"/>
              </w:rPr>
              <w:t>معرفی اینترنت اشیا و کاربردهای آن</w:t>
            </w:r>
          </w:p>
          <w:p w:rsidR="00AC0FA9" w:rsidRPr="00276A8E" w:rsidRDefault="00AC0FA9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  <w:lang w:bidi="fa-IR"/>
              </w:rPr>
              <w:t>معرفی اکوسیستم اینترنت اشیا</w:t>
            </w:r>
          </w:p>
          <w:p w:rsidR="00AC0FA9" w:rsidRPr="00276A8E" w:rsidRDefault="00AC0FA9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</w:rPr>
              <w:t>معماری‌های اینترنت اشیا و استانداردهای مرتبط</w:t>
            </w:r>
          </w:p>
          <w:p w:rsidR="00AC0FA9" w:rsidRPr="00276A8E" w:rsidRDefault="00AC0FA9" w:rsidP="00A0698A">
            <w:pPr>
              <w:pStyle w:val="1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</w:rPr>
              <w:t>آشنایی با سخت افزار مورد استفاده در اینترنت اشیا</w:t>
            </w:r>
            <w:r w:rsidRPr="00276A8E">
              <w:rPr>
                <w:rFonts w:ascii="Times New Roman" w:hAnsi="Times New Roman"/>
                <w:sz w:val="20"/>
              </w:rPr>
              <w:t xml:space="preserve"> </w:t>
            </w:r>
          </w:p>
          <w:p w:rsidR="00AC0FA9" w:rsidRPr="00276A8E" w:rsidRDefault="00C26700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</w:rPr>
              <w:t>یادآوری مفاهیم و قطعات الکترونیکی</w:t>
            </w:r>
          </w:p>
          <w:p w:rsidR="00AC0FA9" w:rsidRDefault="00C26700" w:rsidP="00C26700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آشنایی با</w:t>
            </w:r>
            <w:r>
              <w:rPr>
                <w:rFonts w:ascii="Times New Roman" w:hAnsi="Times New Roman"/>
                <w:sz w:val="20"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 xml:space="preserve"> انواع </w:t>
            </w:r>
            <w:r>
              <w:rPr>
                <w:rFonts w:ascii="Times New Roman" w:hAnsi="Times New Roman"/>
                <w:sz w:val="20"/>
                <w:lang w:bidi="fa-IR"/>
              </w:rPr>
              <w:t>Single Board Computer (SBC)</w:t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 xml:space="preserve">  و معیارهای انتخاب </w:t>
            </w:r>
            <w:r>
              <w:rPr>
                <w:rFonts w:ascii="Times New Roman" w:hAnsi="Times New Roman"/>
                <w:sz w:val="20"/>
                <w:lang w:bidi="fa-IR"/>
              </w:rPr>
              <w:t>SBC</w:t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 xml:space="preserve"> مناسب</w:t>
            </w:r>
          </w:p>
          <w:p w:rsidR="00C26700" w:rsidRPr="00276A8E" w:rsidRDefault="00C26700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مفاهیم ارتباطات بی</w:t>
            </w:r>
            <w:r>
              <w:rPr>
                <w:rFonts w:ascii="Times New Roman" w:hAnsi="Times New Roman"/>
                <w:sz w:val="20"/>
                <w:rtl/>
                <w:lang w:bidi="fa-IR"/>
              </w:rPr>
              <w:softHyphen/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>سیم و طراحی یک سیستم رادیویی مناسب</w:t>
            </w:r>
          </w:p>
          <w:p w:rsidR="00AC0FA9" w:rsidRPr="00276A8E" w:rsidRDefault="00415EF2" w:rsidP="00415EF2">
            <w:pPr>
              <w:pStyle w:val="1"/>
              <w:framePr w:wrap="around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</w:rPr>
              <w:t xml:space="preserve">پشته پروتکلی </w:t>
            </w:r>
            <w:r w:rsidR="00AC0FA9" w:rsidRPr="00276A8E">
              <w:rPr>
                <w:rFonts w:ascii="Times New Roman" w:hAnsi="Times New Roman" w:hint="cs"/>
                <w:sz w:val="20"/>
                <w:rtl/>
              </w:rPr>
              <w:t xml:space="preserve">مورد استفاده در اینترنت اشیا و </w:t>
            </w:r>
            <w:r>
              <w:rPr>
                <w:rFonts w:ascii="Times New Roman" w:hAnsi="Times New Roman" w:hint="cs"/>
                <w:sz w:val="20"/>
                <w:rtl/>
              </w:rPr>
              <w:t>استانداردها و فناوری</w:t>
            </w:r>
            <w:r>
              <w:rPr>
                <w:rFonts w:ascii="Times New Roman" w:hAnsi="Times New Roman"/>
                <w:sz w:val="20"/>
                <w:rtl/>
              </w:rPr>
              <w:softHyphen/>
            </w:r>
            <w:r>
              <w:rPr>
                <w:rFonts w:ascii="Times New Roman" w:hAnsi="Times New Roman" w:hint="cs"/>
                <w:sz w:val="20"/>
                <w:rtl/>
              </w:rPr>
              <w:t>های</w:t>
            </w:r>
            <w:r w:rsidR="00AC0FA9" w:rsidRPr="00276A8E">
              <w:rPr>
                <w:rFonts w:ascii="Times New Roman" w:hAnsi="Times New Roman" w:hint="cs"/>
                <w:sz w:val="20"/>
                <w:rtl/>
              </w:rPr>
              <w:t xml:space="preserve"> مرتبط با آن</w:t>
            </w:r>
          </w:p>
          <w:p w:rsidR="00AC0FA9" w:rsidRPr="00276A8E" w:rsidRDefault="00415EF2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</w:rPr>
              <w:t>پروت</w:t>
            </w:r>
            <w:r w:rsidR="003C1129">
              <w:rPr>
                <w:rFonts w:ascii="Times New Roman" w:hAnsi="Times New Roman" w:hint="cs"/>
                <w:sz w:val="20"/>
                <w:rtl/>
              </w:rPr>
              <w:t>کل</w:t>
            </w:r>
            <w:r w:rsidR="003C1129">
              <w:rPr>
                <w:rFonts w:ascii="Times New Roman" w:hAnsi="Times New Roman"/>
                <w:sz w:val="20"/>
                <w:rtl/>
              </w:rPr>
              <w:softHyphen/>
            </w:r>
            <w:r>
              <w:rPr>
                <w:rFonts w:ascii="Times New Roman" w:hAnsi="Times New Roman" w:hint="cs"/>
                <w:sz w:val="20"/>
                <w:rtl/>
              </w:rPr>
              <w:t xml:space="preserve">های لایه فیزیکی و لایه </w:t>
            </w:r>
            <w:r w:rsidR="003C1129">
              <w:rPr>
                <w:rFonts w:ascii="Times New Roman" w:hAnsi="Times New Roman" w:hint="cs"/>
                <w:sz w:val="20"/>
                <w:rtl/>
              </w:rPr>
              <w:t>لینک</w:t>
            </w:r>
          </w:p>
          <w:p w:rsidR="00AC0FA9" w:rsidRDefault="003C1129" w:rsidP="003C1129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bidi="fa-IR"/>
              </w:rPr>
              <w:t>IP</w:t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 xml:space="preserve"> به عنوان </w:t>
            </w:r>
            <w:r w:rsidR="00AC0FA9" w:rsidRPr="00276A8E">
              <w:rPr>
                <w:rFonts w:ascii="Times New Roman" w:hAnsi="Times New Roman" w:hint="cs"/>
                <w:sz w:val="20"/>
                <w:rtl/>
              </w:rPr>
              <w:t>پروتک</w:t>
            </w:r>
            <w:r>
              <w:rPr>
                <w:rFonts w:ascii="Times New Roman" w:hAnsi="Times New Roman" w:hint="cs"/>
                <w:sz w:val="20"/>
                <w:rtl/>
              </w:rPr>
              <w:t xml:space="preserve">ل‌ لایه شبکه </w:t>
            </w:r>
            <w:proofErr w:type="spellStart"/>
            <w:r>
              <w:rPr>
                <w:rFonts w:ascii="Times New Roman" w:hAnsi="Times New Roman"/>
                <w:sz w:val="20"/>
              </w:rPr>
              <w:t>IoT</w:t>
            </w:r>
            <w:proofErr w:type="spellEnd"/>
          </w:p>
          <w:p w:rsidR="003C1129" w:rsidRPr="00276A8E" w:rsidRDefault="003C1129" w:rsidP="003C1129">
            <w:pPr>
              <w:pStyle w:val="2"/>
              <w:framePr w:hSpace="0" w:wrap="auto" w:vAnchor="margin" w:xAlign="left" w:yAlign="inline"/>
              <w:suppressOverlap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</w:rPr>
              <w:t>پروتکل‌های لایه</w:t>
            </w: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>های</w:t>
            </w:r>
            <w:r w:rsidRPr="00276A8E">
              <w:rPr>
                <w:rFonts w:ascii="Times New Roman" w:hAnsi="Times New Roman" w:hint="cs"/>
                <w:sz w:val="20"/>
                <w:rtl/>
              </w:rPr>
              <w:t xml:space="preserve"> کاربرد و انتقال</w:t>
            </w:r>
          </w:p>
          <w:p w:rsidR="00163909" w:rsidRPr="00276A8E" w:rsidRDefault="00163909" w:rsidP="00163909">
            <w:pPr>
              <w:pStyle w:val="1"/>
              <w:framePr w:hSpace="0" w:wrap="auto" w:vAnchor="margin" w:xAlign="left" w:yAlign="inline"/>
              <w:suppressOverlap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</w:rPr>
              <w:lastRenderedPageBreak/>
              <w:t>شبکه های کم توان دوربرد (</w:t>
            </w:r>
            <w:r>
              <w:rPr>
                <w:rFonts w:ascii="Times New Roman" w:hAnsi="Times New Roman"/>
                <w:sz w:val="20"/>
              </w:rPr>
              <w:t>Low Power WANs</w:t>
            </w:r>
            <w:r>
              <w:rPr>
                <w:rFonts w:ascii="Times New Roman" w:hAnsi="Times New Roman" w:hint="cs"/>
                <w:sz w:val="20"/>
                <w:rtl/>
              </w:rPr>
              <w:t>)</w:t>
            </w:r>
          </w:p>
          <w:p w:rsidR="00163909" w:rsidRDefault="00163909" w:rsidP="00163909">
            <w:pPr>
              <w:pStyle w:val="2"/>
              <w:framePr w:hSpace="0" w:wrap="auto" w:vAnchor="margin" w:xAlign="left" w:yAlign="inline"/>
              <w:suppressOverlap w:val="0"/>
              <w:rPr>
                <w:rFonts w:ascii="Times New Roman" w:hAnsi="Times New Roman" w:hint="cs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آشنایی با انواع شبکه های کم توان دوربرد</w:t>
            </w:r>
          </w:p>
          <w:p w:rsidR="00163909" w:rsidRDefault="00163909" w:rsidP="00163909">
            <w:pPr>
              <w:pStyle w:val="2"/>
              <w:framePr w:hSpace="0" w:wrap="auto" w:vAnchor="margin" w:xAlign="left" w:yAlign="inline"/>
              <w:suppressOverlap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</w:rPr>
              <w:t xml:space="preserve">مدلاسیون و لایه فیزکی </w:t>
            </w:r>
            <w:proofErr w:type="spellStart"/>
            <w:r>
              <w:rPr>
                <w:rFonts w:ascii="Times New Roman" w:hAnsi="Times New Roman"/>
                <w:sz w:val="20"/>
              </w:rPr>
              <w:t>LoRa</w:t>
            </w:r>
            <w:proofErr w:type="spellEnd"/>
          </w:p>
          <w:p w:rsidR="00163909" w:rsidRPr="00276A8E" w:rsidRDefault="00163909" w:rsidP="00163909">
            <w:pPr>
              <w:pStyle w:val="2"/>
              <w:framePr w:hSpace="0" w:wrap="auto" w:vAnchor="margin" w:xAlign="left" w:yAlign="inline"/>
              <w:suppressOverlap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 xml:space="preserve">شبکه </w:t>
            </w:r>
            <w:proofErr w:type="spellStart"/>
            <w:r>
              <w:rPr>
                <w:rFonts w:ascii="Times New Roman" w:hAnsi="Times New Roman"/>
                <w:sz w:val="20"/>
                <w:lang w:bidi="fa-IR"/>
              </w:rPr>
              <w:t>LoRaWAN</w:t>
            </w:r>
            <w:proofErr w:type="spellEnd"/>
          </w:p>
          <w:p w:rsidR="00163909" w:rsidRDefault="00163909" w:rsidP="00163909">
            <w:pPr>
              <w:pStyle w:val="1"/>
              <w:framePr w:wrap="around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0"/>
              </w:rPr>
            </w:pPr>
          </w:p>
          <w:p w:rsidR="00AC0FA9" w:rsidRPr="00276A8E" w:rsidRDefault="00AC0FA9" w:rsidP="00A0698A">
            <w:pPr>
              <w:pStyle w:val="1"/>
              <w:framePr w:wrap="around"/>
              <w:rPr>
                <w:rFonts w:ascii="Times New Roman" w:hAnsi="Times New Roman"/>
                <w:sz w:val="20"/>
              </w:rPr>
            </w:pPr>
            <w:bookmarkStart w:id="1" w:name="_GoBack"/>
            <w:bookmarkEnd w:id="1"/>
            <w:r w:rsidRPr="00276A8E">
              <w:rPr>
                <w:rFonts w:ascii="Times New Roman" w:hAnsi="Times New Roman" w:hint="cs"/>
                <w:sz w:val="20"/>
                <w:rtl/>
              </w:rPr>
              <w:t xml:space="preserve">پلتفرم‌های (نرم‌افزاری) اینترنت اشیا </w:t>
            </w:r>
          </w:p>
          <w:p w:rsidR="00AC0FA9" w:rsidRPr="00276A8E" w:rsidRDefault="00AC0FA9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</w:rPr>
              <w:t>معرفی پلتفرم‌های متن باز و تجاری موجود</w:t>
            </w:r>
          </w:p>
          <w:p w:rsidR="00AC0FA9" w:rsidRPr="00276A8E" w:rsidRDefault="00AC0FA9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</w:rPr>
              <w:t>اتصال اشیا با پلتفرم</w:t>
            </w:r>
          </w:p>
          <w:p w:rsidR="00AC0FA9" w:rsidRPr="00276A8E" w:rsidRDefault="00AC0FA9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</w:rPr>
              <w:t xml:space="preserve">اتصال لایه کاربرد با پلتفرم </w:t>
            </w:r>
          </w:p>
          <w:p w:rsidR="00AC0FA9" w:rsidRPr="00276A8E" w:rsidRDefault="00AC0FA9" w:rsidP="00A0698A">
            <w:pPr>
              <w:pStyle w:val="2"/>
              <w:framePr w:wrap="around"/>
              <w:rPr>
                <w:rFonts w:ascii="Times New Roman" w:hAnsi="Times New Roman"/>
                <w:sz w:val="20"/>
              </w:rPr>
            </w:pPr>
            <w:r w:rsidRPr="00276A8E">
              <w:rPr>
                <w:rFonts w:ascii="Times New Roman" w:hAnsi="Times New Roman" w:hint="cs"/>
                <w:sz w:val="20"/>
                <w:rtl/>
                <w:lang w:bidi="fa-IR"/>
              </w:rPr>
              <w:t>آشنایی با روش‌های تحلیل داده</w:t>
            </w:r>
          </w:p>
          <w:p w:rsidR="00AC0FA9" w:rsidRPr="00276A8E" w:rsidRDefault="00E01E4C" w:rsidP="00A0698A">
            <w:pPr>
              <w:pStyle w:val="1"/>
              <w:framePr w:wrap="around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مباحث تکمیلی (</w:t>
            </w:r>
            <w:r w:rsidR="00AC0FA9" w:rsidRPr="00276A8E">
              <w:rPr>
                <w:rFonts w:ascii="Times New Roman" w:hAnsi="Times New Roman" w:hint="cs"/>
                <w:sz w:val="20"/>
                <w:rtl/>
                <w:lang w:bidi="fa-IR"/>
              </w:rPr>
              <w:t>امنیت و حریم خصوصی</w:t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>، کاربرد هوش مصنوعی</w:t>
            </w:r>
            <w:r w:rsidR="00AC0FA9" w:rsidRPr="00276A8E">
              <w:rPr>
                <w:rFonts w:ascii="Times New Roman" w:hAnsi="Times New Roman" w:hint="cs"/>
                <w:sz w:val="20"/>
                <w:rtl/>
                <w:lang w:bidi="fa-IR"/>
              </w:rPr>
              <w:t xml:space="preserve"> در اینترنت اشیا</w:t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>، تحلیل داده</w:t>
            </w:r>
            <w:r>
              <w:rPr>
                <w:rFonts w:ascii="Times New Roman" w:hAnsi="Times New Roman"/>
                <w:sz w:val="20"/>
                <w:rtl/>
                <w:lang w:bidi="fa-IR"/>
              </w:rPr>
              <w:softHyphen/>
            </w:r>
            <w:r>
              <w:rPr>
                <w:rFonts w:ascii="Times New Roman" w:hAnsi="Times New Roman" w:hint="cs"/>
                <w:sz w:val="20"/>
                <w:rtl/>
                <w:lang w:bidi="fa-IR"/>
              </w:rPr>
              <w:t>های حجیم در اینترنت اشیا و...)</w:t>
            </w:r>
          </w:p>
        </w:tc>
      </w:tr>
      <w:tr w:rsidR="00AC0FA9" w:rsidRPr="00276A8E" w:rsidTr="00A0698A">
        <w:trPr>
          <w:trHeight w:val="375"/>
          <w:jc w:val="center"/>
        </w:trPr>
        <w:tc>
          <w:tcPr>
            <w:tcW w:w="90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B2A44" w:rsidRDefault="005B2A44" w:rsidP="00A0698A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 w:hint="cs"/>
                <w:b/>
                <w:bCs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/>
                <w:bCs/>
                <w:sz w:val="20"/>
                <w:szCs w:val="24"/>
                <w:rtl/>
              </w:rPr>
              <w:lastRenderedPageBreak/>
              <w:t>مراجع اصلی</w:t>
            </w:r>
          </w:p>
          <w:p w:rsidR="005B2A44" w:rsidRDefault="005B2A44" w:rsidP="005B2A44">
            <w:pPr>
              <w:pStyle w:val="a"/>
              <w:framePr w:hSpace="0" w:wrap="auto" w:vAnchor="margin" w:xAlign="left" w:yAlign="inline"/>
              <w:spacing w:after="120"/>
              <w:ind w:left="340" w:right="284" w:hanging="340"/>
              <w:suppressOverlap w:val="0"/>
              <w:rPr>
                <w:rFonts w:ascii="Times New Roman" w:hAnsi="Times New Roman"/>
                <w:bCs w:val="0"/>
                <w:sz w:val="20"/>
                <w:szCs w:val="22"/>
              </w:rPr>
            </w:pPr>
            <w:r w:rsidRPr="00276A8E">
              <w:rPr>
                <w:rFonts w:ascii="Times New Roman" w:hAnsi="Times New Roman"/>
                <w:sz w:val="20"/>
                <w:szCs w:val="22"/>
              </w:rPr>
              <w:t>[1]</w:t>
            </w:r>
            <w:r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hyperlink r:id="rId5" w:history="1">
              <w:r w:rsidRPr="005B2A44">
                <w:rPr>
                  <w:rFonts w:ascii="Times New Roman" w:hAnsi="Times New Roman"/>
                  <w:bCs w:val="0"/>
                  <w:sz w:val="20"/>
                </w:rPr>
                <w:t>Robert Barton</w:t>
              </w:r>
            </w:hyperlink>
            <w:r w:rsidRPr="005B2A44">
              <w:rPr>
                <w:rFonts w:ascii="Times New Roman" w:hAnsi="Times New Roman"/>
                <w:bCs w:val="0"/>
                <w:sz w:val="20"/>
                <w:szCs w:val="22"/>
              </w:rPr>
              <w:t>, </w:t>
            </w:r>
            <w:hyperlink r:id="rId6" w:history="1">
              <w:r w:rsidRPr="005B2A44">
                <w:rPr>
                  <w:rFonts w:ascii="Times New Roman" w:hAnsi="Times New Roman"/>
                  <w:bCs w:val="0"/>
                  <w:sz w:val="20"/>
                </w:rPr>
                <w:t xml:space="preserve">Patrick </w:t>
              </w:r>
              <w:proofErr w:type="spellStart"/>
              <w:r w:rsidRPr="005B2A44">
                <w:rPr>
                  <w:rFonts w:ascii="Times New Roman" w:hAnsi="Times New Roman"/>
                  <w:bCs w:val="0"/>
                  <w:sz w:val="20"/>
                </w:rPr>
                <w:t>Grossetete</w:t>
              </w:r>
              <w:proofErr w:type="spellEnd"/>
            </w:hyperlink>
            <w:r w:rsidRPr="005B2A44">
              <w:rPr>
                <w:rFonts w:ascii="Times New Roman" w:hAnsi="Times New Roman"/>
                <w:bCs w:val="0"/>
                <w:sz w:val="20"/>
                <w:szCs w:val="22"/>
              </w:rPr>
              <w:t>, </w:t>
            </w:r>
            <w:hyperlink r:id="rId7" w:history="1">
              <w:r w:rsidRPr="005B2A44">
                <w:rPr>
                  <w:rFonts w:ascii="Times New Roman" w:hAnsi="Times New Roman"/>
                  <w:bCs w:val="0"/>
                  <w:sz w:val="20"/>
                </w:rPr>
                <w:t>David Hanes</w:t>
              </w:r>
            </w:hyperlink>
            <w:r w:rsidRPr="005B2A44">
              <w:rPr>
                <w:rFonts w:ascii="Times New Roman" w:hAnsi="Times New Roman"/>
                <w:bCs w:val="0"/>
                <w:sz w:val="20"/>
                <w:szCs w:val="22"/>
              </w:rPr>
              <w:t>, </w:t>
            </w:r>
            <w:hyperlink r:id="rId8" w:history="1">
              <w:r w:rsidRPr="005B2A44">
                <w:rPr>
                  <w:rFonts w:ascii="Times New Roman" w:hAnsi="Times New Roman"/>
                  <w:bCs w:val="0"/>
                  <w:sz w:val="20"/>
                </w:rPr>
                <w:t>Jerome Henry</w:t>
              </w:r>
            </w:hyperlink>
            <w:r w:rsidRPr="005B2A44">
              <w:rPr>
                <w:rFonts w:ascii="Times New Roman" w:hAnsi="Times New Roman"/>
                <w:bCs w:val="0"/>
                <w:sz w:val="20"/>
                <w:szCs w:val="22"/>
              </w:rPr>
              <w:t>, </w:t>
            </w:r>
            <w:r>
              <w:rPr>
                <w:rFonts w:ascii="Times New Roman" w:hAnsi="Times New Roman"/>
                <w:bCs w:val="0"/>
                <w:sz w:val="20"/>
                <w:szCs w:val="22"/>
              </w:rPr>
              <w:t xml:space="preserve"> and </w:t>
            </w:r>
            <w:hyperlink r:id="rId9" w:history="1">
              <w:r w:rsidRPr="005B2A44">
                <w:rPr>
                  <w:rFonts w:ascii="Times New Roman" w:hAnsi="Times New Roman"/>
                  <w:bCs w:val="0"/>
                  <w:sz w:val="20"/>
                </w:rPr>
                <w:t xml:space="preserve">Gonzalo </w:t>
              </w:r>
              <w:proofErr w:type="spellStart"/>
              <w:r w:rsidRPr="005B2A44">
                <w:rPr>
                  <w:rFonts w:ascii="Times New Roman" w:hAnsi="Times New Roman"/>
                  <w:bCs w:val="0"/>
                  <w:sz w:val="20"/>
                </w:rPr>
                <w:t>Salgueiro</w:t>
              </w:r>
              <w:proofErr w:type="spellEnd"/>
            </w:hyperlink>
            <w:r>
              <w:rPr>
                <w:rFonts w:ascii="Times New Roman" w:hAnsi="Times New Roman"/>
                <w:bCs w:val="0"/>
                <w:sz w:val="20"/>
                <w:szCs w:val="22"/>
              </w:rPr>
              <w:t>, “</w:t>
            </w:r>
            <w:proofErr w:type="spellStart"/>
            <w:r>
              <w:rPr>
                <w:rFonts w:ascii="Times New Roman" w:hAnsi="Times New Roman"/>
                <w:bCs w:val="0"/>
                <w:sz w:val="20"/>
                <w:szCs w:val="22"/>
              </w:rPr>
              <w:t>I</w:t>
            </w:r>
            <w:r w:rsidRPr="005B2A44">
              <w:rPr>
                <w:rFonts w:ascii="Times New Roman" w:hAnsi="Times New Roman"/>
                <w:bCs w:val="0"/>
                <w:sz w:val="20"/>
                <w:szCs w:val="22"/>
              </w:rPr>
              <w:t>oT</w:t>
            </w:r>
            <w:proofErr w:type="spellEnd"/>
            <w:r w:rsidRPr="005B2A44">
              <w:rPr>
                <w:rFonts w:ascii="Times New Roman" w:hAnsi="Times New Roman"/>
                <w:bCs w:val="0"/>
                <w:sz w:val="20"/>
                <w:szCs w:val="22"/>
              </w:rPr>
              <w:t xml:space="preserve"> Fundamentals: Networking Technologies, Protocols, and Use Cases for the Internet of Things</w:t>
            </w:r>
            <w:r>
              <w:rPr>
                <w:rFonts w:ascii="Times New Roman" w:hAnsi="Times New Roman"/>
                <w:bCs w:val="0"/>
                <w:sz w:val="20"/>
                <w:szCs w:val="22"/>
              </w:rPr>
              <w:t>,</w:t>
            </w:r>
            <w:r>
              <w:rPr>
                <w:rFonts w:ascii="Times New Roman" w:hAnsi="Times New Roman"/>
                <w:bCs w:val="0"/>
                <w:sz w:val="20"/>
                <w:szCs w:val="22"/>
              </w:rPr>
              <w:t>”</w:t>
            </w:r>
            <w:r w:rsidRPr="005B2A44">
              <w:rPr>
                <w:rFonts w:ascii="Times New Roman" w:hAnsi="Times New Roman"/>
                <w:bCs w:val="0"/>
                <w:sz w:val="20"/>
                <w:szCs w:val="22"/>
              </w:rPr>
              <w:t xml:space="preserve"> </w:t>
            </w:r>
            <w:hyperlink r:id="rId10" w:history="1">
              <w:r w:rsidRPr="005B2A44">
                <w:rPr>
                  <w:rFonts w:ascii="Times New Roman" w:hAnsi="Times New Roman"/>
                  <w:bCs w:val="0"/>
                  <w:i/>
                  <w:iCs/>
                  <w:sz w:val="20"/>
                </w:rPr>
                <w:t>Cisco Press</w:t>
              </w:r>
            </w:hyperlink>
            <w:r w:rsidRPr="005B2A44">
              <w:rPr>
                <w:rFonts w:ascii="Times New Roman" w:hAnsi="Times New Roman"/>
                <w:bCs w:val="0"/>
                <w:i/>
                <w:iCs/>
                <w:sz w:val="20"/>
                <w:szCs w:val="22"/>
              </w:rPr>
              <w:t>. Part of the </w:t>
            </w:r>
            <w:hyperlink r:id="rId11" w:history="1">
              <w:r w:rsidRPr="005B2A44">
                <w:rPr>
                  <w:rFonts w:ascii="Times New Roman" w:hAnsi="Times New Roman"/>
                  <w:bCs w:val="0"/>
                  <w:i/>
                  <w:iCs/>
                  <w:sz w:val="20"/>
                </w:rPr>
                <w:t>Fundamentals</w:t>
              </w:r>
            </w:hyperlink>
            <w:r w:rsidRPr="005B2A44">
              <w:rPr>
                <w:rFonts w:ascii="Times New Roman" w:hAnsi="Times New Roman"/>
                <w:bCs w:val="0"/>
                <w:i/>
                <w:iCs/>
                <w:sz w:val="20"/>
                <w:szCs w:val="22"/>
              </w:rPr>
              <w:t> series</w:t>
            </w:r>
            <w:r>
              <w:rPr>
                <w:rFonts w:ascii="Times New Roman" w:hAnsi="Times New Roman"/>
                <w:bCs w:val="0"/>
                <w:sz w:val="20"/>
                <w:szCs w:val="22"/>
              </w:rPr>
              <w:t xml:space="preserve">, </w:t>
            </w:r>
            <w:r w:rsidRPr="005B2A44">
              <w:rPr>
                <w:rFonts w:ascii="Times New Roman" w:hAnsi="Times New Roman"/>
                <w:bCs w:val="0"/>
                <w:sz w:val="20"/>
                <w:szCs w:val="22"/>
              </w:rPr>
              <w:t>Jun 13, 2017</w:t>
            </w:r>
            <w:r>
              <w:rPr>
                <w:rFonts w:ascii="Times New Roman" w:hAnsi="Times New Roman"/>
                <w:bCs w:val="0"/>
                <w:sz w:val="20"/>
                <w:szCs w:val="22"/>
              </w:rPr>
              <w:t>.</w:t>
            </w:r>
          </w:p>
          <w:p w:rsidR="005B2A44" w:rsidRPr="005B2A44" w:rsidRDefault="005B2A44" w:rsidP="005B2A44">
            <w:pPr>
              <w:pStyle w:val="a"/>
              <w:framePr w:hSpace="0" w:wrap="auto" w:vAnchor="margin" w:xAlign="left" w:yAlign="inline"/>
              <w:spacing w:after="120"/>
              <w:ind w:left="340" w:right="284" w:hanging="340"/>
              <w:suppressOverlap w:val="0"/>
              <w:rPr>
                <w:rFonts w:ascii="Times New Roman" w:hAnsi="Times New Roman"/>
                <w:bCs w:val="0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[2</w:t>
            </w:r>
            <w:r w:rsidRPr="00276A8E">
              <w:rPr>
                <w:rFonts w:ascii="Times New Roman" w:hAnsi="Times New Roman"/>
                <w:sz w:val="20"/>
                <w:szCs w:val="22"/>
              </w:rPr>
              <w:t>]</w:t>
            </w:r>
            <w:r>
              <w:rPr>
                <w:rFonts w:ascii="Times New Roman" w:hAnsi="Times New Roman"/>
                <w:sz w:val="20"/>
                <w:szCs w:val="22"/>
              </w:rPr>
              <w:t xml:space="preserve"> A collection of Journal Papers, Technical Reports and Book Chapters</w:t>
            </w:r>
          </w:p>
          <w:p w:rsidR="005B2A44" w:rsidRDefault="005B2A44" w:rsidP="005B2A44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/>
                <w:b/>
                <w:bCs/>
                <w:sz w:val="20"/>
                <w:szCs w:val="24"/>
              </w:rPr>
            </w:pPr>
          </w:p>
          <w:p w:rsidR="00AC0FA9" w:rsidRPr="00276A8E" w:rsidRDefault="00AC0FA9" w:rsidP="005B2A44">
            <w:pPr>
              <w:autoSpaceDE w:val="0"/>
              <w:autoSpaceDN w:val="0"/>
              <w:bidi/>
              <w:adjustRightInd w:val="0"/>
              <w:spacing w:before="120" w:after="0"/>
              <w:jc w:val="both"/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</w:rPr>
              <w:t>مراجع</w:t>
            </w:r>
            <w:r w:rsidR="005B2A44">
              <w:rPr>
                <w:rFonts w:ascii="Times New Roman" w:hAnsi="Times New Roman" w:cs="B Nazanin"/>
                <w:b/>
                <w:bCs/>
                <w:sz w:val="20"/>
                <w:szCs w:val="24"/>
              </w:rPr>
              <w:t xml:space="preserve"> </w:t>
            </w:r>
            <w:r w:rsidR="005B2A44">
              <w:rPr>
                <w:rFonts w:ascii="Times New Roman" w:hAnsi="Times New Roman"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 جانبی</w:t>
            </w:r>
            <w:r w:rsidRPr="00276A8E">
              <w:rPr>
                <w:rFonts w:ascii="Times New Roman" w:hAnsi="Times New Roman" w:cs="B Nazanin"/>
                <w:b/>
                <w:bCs/>
                <w:sz w:val="20"/>
                <w:szCs w:val="24"/>
                <w:rtl/>
              </w:rPr>
              <w:t>: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eastAsia="Times New Roman" w:hAnsi="Times New Roman"/>
                <w:color w:val="222222"/>
                <w:sz w:val="20"/>
                <w:szCs w:val="22"/>
                <w:lang w:bidi="fa-IR"/>
              </w:rPr>
            </w:pPr>
            <w:r w:rsidRPr="00276A8E">
              <w:rPr>
                <w:rFonts w:ascii="Times New Roman" w:hAnsi="Times New Roman"/>
                <w:sz w:val="20"/>
                <w:szCs w:val="22"/>
              </w:rPr>
              <w:t xml:space="preserve">[1] O.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</w:rPr>
              <w:t>Hersent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D.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</w:rPr>
              <w:t>Boswarthick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O.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</w:rPr>
              <w:t>Elloumi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</w:t>
            </w:r>
            <w:r w:rsidRPr="00276A8E">
              <w:rPr>
                <w:rFonts w:ascii="Times New Roman" w:hAnsi="Times New Roman"/>
                <w:i/>
                <w:iCs/>
                <w:sz w:val="20"/>
                <w:szCs w:val="22"/>
              </w:rPr>
              <w:t>The Internet of Things: Key Applications and Protocols</w:t>
            </w:r>
            <w:r w:rsidRPr="00276A8E">
              <w:rPr>
                <w:rFonts w:ascii="Times New Roman" w:hAnsi="Times New Roman"/>
                <w:sz w:val="20"/>
                <w:szCs w:val="22"/>
              </w:rPr>
              <w:t>, 2</w:t>
            </w:r>
            <w:r w:rsidRPr="00276A8E">
              <w:rPr>
                <w:rFonts w:ascii="Times New Roman" w:hAnsi="Times New Roman"/>
                <w:sz w:val="20"/>
                <w:szCs w:val="22"/>
                <w:vertAlign w:val="superscript"/>
              </w:rPr>
              <w:t>nd</w:t>
            </w:r>
            <w:r w:rsidRPr="00276A8E">
              <w:rPr>
                <w:rFonts w:ascii="Times New Roman" w:hAnsi="Times New Roman"/>
                <w:sz w:val="20"/>
                <w:szCs w:val="22"/>
              </w:rPr>
              <w:t xml:space="preserve"> Edition, Wiley, 2013.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hAnsi="Times New Roman"/>
                <w:sz w:val="20"/>
                <w:szCs w:val="22"/>
                <w:lang w:bidi="fa-IR"/>
              </w:rPr>
            </w:pP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[2] M. Margolis, </w:t>
            </w:r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>Arduino Cookbook</w:t>
            </w: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, 3</w:t>
            </w:r>
            <w:r w:rsidRPr="00276A8E">
              <w:rPr>
                <w:rFonts w:ascii="Times New Roman" w:hAnsi="Times New Roman"/>
                <w:sz w:val="20"/>
                <w:szCs w:val="22"/>
                <w:vertAlign w:val="superscript"/>
                <w:lang w:bidi="fa-IR"/>
              </w:rPr>
              <w:t>rd</w:t>
            </w: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 Edition, O'Reilly, 2017.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hAnsi="Times New Roman"/>
                <w:sz w:val="20"/>
                <w:szCs w:val="22"/>
                <w:lang w:bidi="fa-IR"/>
              </w:rPr>
            </w:pP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[3] S. Monk, </w:t>
            </w:r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>Raspberry Pi Cookbook</w:t>
            </w: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, 2</w:t>
            </w:r>
            <w:r w:rsidRPr="00276A8E">
              <w:rPr>
                <w:rFonts w:ascii="Times New Roman" w:hAnsi="Times New Roman"/>
                <w:sz w:val="20"/>
                <w:szCs w:val="22"/>
                <w:vertAlign w:val="superscript"/>
                <w:lang w:bidi="fa-IR"/>
              </w:rPr>
              <w:t>nd</w:t>
            </w: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 Edition, O'Reilly, 2016.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hAnsi="Times New Roman"/>
                <w:sz w:val="20"/>
                <w:szCs w:val="22"/>
              </w:rPr>
            </w:pPr>
            <w:r w:rsidRPr="00276A8E">
              <w:rPr>
                <w:rFonts w:ascii="Times New Roman" w:hAnsi="Times New Roman"/>
                <w:sz w:val="20"/>
                <w:szCs w:val="22"/>
              </w:rPr>
              <w:t xml:space="preserve">[4] </w:t>
            </w:r>
            <w:hyperlink r:id="rId12" w:history="1">
              <w:r w:rsidRPr="00276A8E">
                <w:rPr>
                  <w:rFonts w:ascii="Times New Roman" w:hAnsi="Times New Roman"/>
                  <w:sz w:val="20"/>
                  <w:szCs w:val="22"/>
                </w:rPr>
                <w:t>L. D. Xu</w:t>
              </w:r>
            </w:hyperlink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</w:t>
            </w:r>
            <w:hyperlink r:id="rId13" w:history="1">
              <w:r w:rsidRPr="00276A8E">
                <w:rPr>
                  <w:rFonts w:ascii="Times New Roman" w:hAnsi="Times New Roman"/>
                  <w:sz w:val="20"/>
                  <w:szCs w:val="22"/>
                </w:rPr>
                <w:t>W. He</w:t>
              </w:r>
            </w:hyperlink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</w:t>
            </w:r>
            <w:hyperlink r:id="rId14" w:history="1">
              <w:r w:rsidRPr="00276A8E">
                <w:rPr>
                  <w:rFonts w:ascii="Times New Roman" w:hAnsi="Times New Roman"/>
                  <w:sz w:val="20"/>
                  <w:szCs w:val="22"/>
                </w:rPr>
                <w:t>S. Li</w:t>
              </w:r>
            </w:hyperlink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</w:t>
            </w:r>
            <w:r w:rsidRPr="00276A8E">
              <w:rPr>
                <w:rFonts w:ascii="Times New Roman" w:hAnsi="Times New Roman"/>
                <w:i/>
                <w:iCs/>
                <w:sz w:val="20"/>
                <w:szCs w:val="22"/>
              </w:rPr>
              <w:t>Internet of things in industries: A survey</w:t>
            </w:r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IEEE Transactions on </w:t>
            </w:r>
            <w:hyperlink r:id="rId15" w:history="1">
              <w:r w:rsidRPr="00276A8E">
                <w:rPr>
                  <w:rFonts w:ascii="Times New Roman" w:hAnsi="Times New Roman"/>
                  <w:sz w:val="20"/>
                  <w:szCs w:val="22"/>
                </w:rPr>
                <w:t>Industrial Informatics, </w:t>
              </w:r>
            </w:hyperlink>
            <w:r w:rsidRPr="00276A8E">
              <w:rPr>
                <w:rFonts w:ascii="Times New Roman" w:hAnsi="Times New Roman"/>
                <w:sz w:val="20"/>
                <w:szCs w:val="22"/>
              </w:rPr>
              <w:t>pp. 2233-2243, 2014.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eastAsia="Times New Roman" w:hAnsi="Times New Roman"/>
                <w:color w:val="222222"/>
                <w:sz w:val="20"/>
                <w:szCs w:val="22"/>
                <w:lang w:bidi="fa-IR"/>
              </w:rPr>
            </w:pPr>
            <w:r w:rsidRPr="00276A8E">
              <w:rPr>
                <w:rFonts w:ascii="Times New Roman" w:hAnsi="Times New Roman"/>
                <w:sz w:val="20"/>
                <w:szCs w:val="22"/>
              </w:rPr>
              <w:t>[5] A. Al-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</w:rPr>
              <w:t>Fuqaha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M.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</w:rPr>
              <w:t>Guizani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M.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</w:rPr>
              <w:t>Mohammadi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</w:rPr>
              <w:t>, M. </w:t>
            </w:r>
            <w:proofErr w:type="spellStart"/>
            <w:r w:rsidR="009F05F7">
              <w:fldChar w:fldCharType="begin"/>
            </w:r>
            <w:r w:rsidR="009F05F7">
              <w:instrText xml:space="preserve"> HYPERLINK "http://www.ieeeexplore.ws/search/searchresult.jsp?searchWithin=%22Authors%22:.QT.Aledhari,%20M..QT.&amp;newsearch=true" </w:instrText>
            </w:r>
            <w:r w:rsidR="009F05F7">
              <w:fldChar w:fldCharType="separate"/>
            </w:r>
            <w:r w:rsidRPr="00276A8E">
              <w:rPr>
                <w:rFonts w:ascii="Times New Roman" w:hAnsi="Times New Roman"/>
                <w:sz w:val="20"/>
                <w:szCs w:val="22"/>
              </w:rPr>
              <w:t>Aledhari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</w:rPr>
              <w:t>, M.</w:t>
            </w:r>
            <w:r w:rsidR="009F05F7">
              <w:rPr>
                <w:rFonts w:ascii="Times New Roman" w:hAnsi="Times New Roman"/>
                <w:sz w:val="20"/>
                <w:szCs w:val="22"/>
              </w:rPr>
              <w:fldChar w:fldCharType="end"/>
            </w:r>
            <w:r w:rsidRPr="00276A8E">
              <w:rPr>
                <w:rFonts w:ascii="Times New Roman" w:hAnsi="Times New Roman"/>
                <w:sz w:val="20"/>
                <w:szCs w:val="22"/>
              </w:rPr>
              <w:t> 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</w:rPr>
              <w:t>Ayyash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</w:rPr>
              <w:t xml:space="preserve">, </w:t>
            </w:r>
            <w:r w:rsidRPr="00276A8E">
              <w:rPr>
                <w:rFonts w:ascii="Times New Roman" w:hAnsi="Times New Roman"/>
                <w:i/>
                <w:iCs/>
                <w:sz w:val="20"/>
                <w:szCs w:val="22"/>
              </w:rPr>
              <w:t>Internet of things: A survey on enabling technologies, protocols, and applications</w:t>
            </w:r>
            <w:r w:rsidRPr="00276A8E">
              <w:rPr>
                <w:rFonts w:ascii="Times New Roman" w:hAnsi="Times New Roman"/>
                <w:sz w:val="20"/>
                <w:szCs w:val="22"/>
              </w:rPr>
              <w:t>, IEEE Communications Surveys &amp; Tutorials, vol. 17, no. 4, pp. 2347-2376, 2015.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hAnsi="Times New Roman"/>
                <w:sz w:val="20"/>
                <w:szCs w:val="22"/>
                <w:lang w:bidi="fa-IR"/>
              </w:rPr>
            </w:pP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[6] M. A.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Razzaque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, M.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Milojevic-Jevric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, A. Palade, </w:t>
            </w:r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>Middleware for internet of things: a survey</w:t>
            </w: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." IEEE Internet of Things Journal 3.1, pp. 70-95, 2016.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hAnsi="Times New Roman"/>
                <w:sz w:val="20"/>
                <w:szCs w:val="22"/>
                <w:lang w:bidi="fa-IR"/>
              </w:rPr>
            </w:pP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[7] A. H.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Ngu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, M. Gutierrez, V.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Metsis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, </w:t>
            </w:r>
            <w:proofErr w:type="spellStart"/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>IoT</w:t>
            </w:r>
            <w:proofErr w:type="spellEnd"/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 xml:space="preserve"> middleware: A survey on issues and enabling technologies</w:t>
            </w: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. IEEE Internet of Things Journal 4.1, pp 1-20, 2017.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hAnsi="Times New Roman"/>
                <w:sz w:val="20"/>
                <w:szCs w:val="22"/>
                <w:lang w:bidi="fa-IR"/>
              </w:rPr>
            </w:pP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[8] J.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Mineraud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, O.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Mazhelis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, X. Su, S. </w:t>
            </w:r>
            <w:proofErr w:type="spellStart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Tarkoma</w:t>
            </w:r>
            <w:proofErr w:type="spellEnd"/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, </w:t>
            </w:r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>A gap analysis of Internet-of-Things platforms</w:t>
            </w: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. Computer Communications 89, pp. 5-16, 2016.</w:t>
            </w:r>
          </w:p>
          <w:p w:rsidR="00AC0FA9" w:rsidRPr="00276A8E" w:rsidRDefault="00AC0FA9" w:rsidP="00A0698A">
            <w:pPr>
              <w:pStyle w:val="a"/>
              <w:framePr w:wrap="around"/>
              <w:spacing w:after="120"/>
              <w:ind w:left="340" w:right="284" w:hanging="340"/>
              <w:rPr>
                <w:rFonts w:ascii="Times New Roman" w:hAnsi="Times New Roman"/>
                <w:sz w:val="20"/>
                <w:szCs w:val="20"/>
                <w:rtl/>
              </w:rPr>
            </w:pP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 xml:space="preserve">[9] P. P. Ray, </w:t>
            </w:r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 xml:space="preserve">A survey of </w:t>
            </w:r>
            <w:proofErr w:type="spellStart"/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>IoT</w:t>
            </w:r>
            <w:proofErr w:type="spellEnd"/>
            <w:r w:rsidRPr="00276A8E">
              <w:rPr>
                <w:rFonts w:ascii="Times New Roman" w:hAnsi="Times New Roman"/>
                <w:i/>
                <w:iCs/>
                <w:sz w:val="20"/>
                <w:szCs w:val="22"/>
                <w:lang w:bidi="fa-IR"/>
              </w:rPr>
              <w:t xml:space="preserve"> cloud platforms</w:t>
            </w:r>
            <w:r w:rsidRPr="00276A8E">
              <w:rPr>
                <w:rFonts w:ascii="Times New Roman" w:hAnsi="Times New Roman"/>
                <w:sz w:val="20"/>
                <w:szCs w:val="22"/>
                <w:lang w:bidi="fa-IR"/>
              </w:rPr>
              <w:t>, Future Computing and Informatics Journal, vol. 1, pp. 35-46, 2016.</w:t>
            </w:r>
          </w:p>
        </w:tc>
      </w:tr>
    </w:tbl>
    <w:p w:rsidR="000331BC" w:rsidRDefault="000331BC" w:rsidP="009F05F7">
      <w:pPr>
        <w:bidi/>
      </w:pPr>
    </w:p>
    <w:sectPr w:rsidR="0003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4BD"/>
    <w:multiLevelType w:val="multilevel"/>
    <w:tmpl w:val="3748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73621"/>
    <w:multiLevelType w:val="hybridMultilevel"/>
    <w:tmpl w:val="2A2888A2"/>
    <w:lvl w:ilvl="0" w:tplc="1D4E8E46">
      <w:start w:val="1"/>
      <w:numFmt w:val="bullet"/>
      <w:pStyle w:val="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F414F"/>
    <w:multiLevelType w:val="hybridMultilevel"/>
    <w:tmpl w:val="96F81214"/>
    <w:lvl w:ilvl="0" w:tplc="09044434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9"/>
    <w:rsid w:val="000331BC"/>
    <w:rsid w:val="00163909"/>
    <w:rsid w:val="00260F7D"/>
    <w:rsid w:val="003C1129"/>
    <w:rsid w:val="00415EF2"/>
    <w:rsid w:val="005B2A44"/>
    <w:rsid w:val="009F05F7"/>
    <w:rsid w:val="00AC0FA9"/>
    <w:rsid w:val="00B43218"/>
    <w:rsid w:val="00C05B7E"/>
    <w:rsid w:val="00C26700"/>
    <w:rsid w:val="00E01E4C"/>
    <w:rsid w:val="00F6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5E14"/>
  <w15:chartTrackingRefBased/>
  <w15:docId w15:val="{576DD576-38E1-42B3-8834-5BE25E17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5"/>
        <w:szCs w:val="26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FA9"/>
    <w:pPr>
      <w:bidi w:val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C0FA9"/>
    <w:pPr>
      <w:bidi/>
      <w:spacing w:before="200" w:after="240"/>
      <w:outlineLvl w:val="2"/>
    </w:pPr>
    <w:rPr>
      <w:rFonts w:ascii="Times New Roman" w:hAnsi="Times New Roman" w:cs="B Titr"/>
      <w:b/>
      <w:bCs/>
      <w:color w:val="auto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FA9"/>
    <w:rPr>
      <w:rFonts w:eastAsiaTheme="majorEastAsia" w:cs="B Titr"/>
      <w:b/>
      <w:bCs/>
      <w:sz w:val="28"/>
      <w:szCs w:val="28"/>
      <w:lang w:bidi="fa-IR"/>
    </w:rPr>
  </w:style>
  <w:style w:type="paragraph" w:customStyle="1" w:styleId="a">
    <w:name w:val="مرجع لاتین"/>
    <w:basedOn w:val="Normal"/>
    <w:link w:val="Char"/>
    <w:qFormat/>
    <w:rsid w:val="00AC0FA9"/>
    <w:pPr>
      <w:framePr w:hSpace="180" w:wrap="around" w:vAnchor="text" w:hAnchor="text" w:xAlign="right" w:y="1"/>
      <w:spacing w:after="0" w:line="240" w:lineRule="auto"/>
      <w:ind w:left="702" w:right="315" w:hanging="360"/>
      <w:suppressOverlap/>
      <w:jc w:val="both"/>
    </w:pPr>
    <w:rPr>
      <w:rFonts w:asciiTheme="majorBidi" w:hAnsiTheme="majorBidi" w:cstheme="majorBidi"/>
      <w:bCs/>
      <w:sz w:val="24"/>
      <w:szCs w:val="24"/>
    </w:rPr>
  </w:style>
  <w:style w:type="paragraph" w:customStyle="1" w:styleId="1">
    <w:name w:val="بولت1"/>
    <w:basedOn w:val="ListParagraph"/>
    <w:link w:val="1Char"/>
    <w:qFormat/>
    <w:rsid w:val="00AC0FA9"/>
    <w:pPr>
      <w:framePr w:hSpace="180" w:wrap="around" w:vAnchor="text" w:hAnchor="text" w:xAlign="right" w:y="1"/>
      <w:numPr>
        <w:numId w:val="1"/>
      </w:numPr>
      <w:bidi/>
      <w:spacing w:after="0" w:line="276" w:lineRule="auto"/>
      <w:suppressOverlap/>
      <w:jc w:val="both"/>
    </w:pPr>
    <w:rPr>
      <w:rFonts w:cs="B Nazanin"/>
      <w:b/>
      <w:bCs/>
      <w:sz w:val="24"/>
      <w:szCs w:val="24"/>
    </w:rPr>
  </w:style>
  <w:style w:type="character" w:customStyle="1" w:styleId="Char">
    <w:name w:val="مرجع لاتین Char"/>
    <w:basedOn w:val="DefaultParagraphFont"/>
    <w:link w:val="a"/>
    <w:rsid w:val="00AC0FA9"/>
    <w:rPr>
      <w:rFonts w:asciiTheme="majorBidi" w:hAnsiTheme="majorBidi" w:cstheme="majorBidi"/>
      <w:bCs/>
      <w:sz w:val="24"/>
      <w:szCs w:val="24"/>
    </w:rPr>
  </w:style>
  <w:style w:type="paragraph" w:customStyle="1" w:styleId="2">
    <w:name w:val="بولت2"/>
    <w:basedOn w:val="ListParagraph"/>
    <w:link w:val="2Char"/>
    <w:qFormat/>
    <w:rsid w:val="00AC0FA9"/>
    <w:pPr>
      <w:framePr w:hSpace="180" w:wrap="around" w:vAnchor="text" w:hAnchor="text" w:xAlign="right" w:y="1"/>
      <w:numPr>
        <w:numId w:val="2"/>
      </w:numPr>
      <w:bidi/>
      <w:spacing w:after="0" w:line="240" w:lineRule="auto"/>
      <w:ind w:hanging="357"/>
      <w:suppressOverlap/>
      <w:jc w:val="both"/>
    </w:pPr>
    <w:rPr>
      <w:rFonts w:cs="B Nazanin"/>
      <w:sz w:val="24"/>
      <w:szCs w:val="24"/>
    </w:rPr>
  </w:style>
  <w:style w:type="character" w:customStyle="1" w:styleId="1Char">
    <w:name w:val="بولت1 Char"/>
    <w:basedOn w:val="DefaultParagraphFont"/>
    <w:link w:val="1"/>
    <w:rsid w:val="00AC0FA9"/>
    <w:rPr>
      <w:rFonts w:asciiTheme="minorHAnsi" w:hAnsiTheme="minorHAnsi" w:cs="B Nazanin"/>
      <w:b/>
      <w:bCs/>
      <w:sz w:val="24"/>
      <w:szCs w:val="24"/>
    </w:rPr>
  </w:style>
  <w:style w:type="character" w:customStyle="1" w:styleId="2Char">
    <w:name w:val="بولت2 Char"/>
    <w:basedOn w:val="DefaultParagraphFont"/>
    <w:link w:val="2"/>
    <w:rsid w:val="00AC0FA9"/>
    <w:rPr>
      <w:rFonts w:asciiTheme="minorHAnsi" w:hAnsiTheme="minorHAnsi" w:cs="B Nazani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FA9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AC0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B2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press.com/authors/bio/95309b8b-51e7-41a4-a125-0825b4593668" TargetMode="External"/><Relationship Id="rId13" Type="http://schemas.openxmlformats.org/officeDocument/2006/relationships/hyperlink" Target="http://ieeexplore.ieee.org/search/searchresult.jsp?searchWithin=p_Authors:.QT.Wu%20He.QT.&amp;newsearch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copress.com/authors/bio/57edfd9d-fb41-44c1-9a3b-7bd1ad9bb8f1" TargetMode="External"/><Relationship Id="rId12" Type="http://schemas.openxmlformats.org/officeDocument/2006/relationships/hyperlink" Target="http://ieeexplore.ieee.org/search/searchresult.jsp?searchWithin=p_Authors:.QT.Li%20Da%20Xu.QT.&amp;newsearch=tr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iscopress.com/authors/bio/92f451bf-66ec-4640-a85c-ef34d749faa3" TargetMode="External"/><Relationship Id="rId11" Type="http://schemas.openxmlformats.org/officeDocument/2006/relationships/hyperlink" Target="http://www.ciscopress.com/series/series.asp?ser=334789" TargetMode="External"/><Relationship Id="rId5" Type="http://schemas.openxmlformats.org/officeDocument/2006/relationships/hyperlink" Target="http://www.ciscopress.com/authors/bio/ea5487c0-907a-4bd9-8fe7-6f8b8b7c788e" TargetMode="External"/><Relationship Id="rId15" Type="http://schemas.openxmlformats.org/officeDocument/2006/relationships/hyperlink" Target="http://ieeexplore.ieee.org/xpl/RecentIssue.jsp?punumber=9424" TargetMode="External"/><Relationship Id="rId10" Type="http://schemas.openxmlformats.org/officeDocument/2006/relationships/hyperlink" Target="http://www.cisco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copress.com/authors/bio/a03380b4-f555-4025-a84a-c16aab3efa4f" TargetMode="External"/><Relationship Id="rId14" Type="http://schemas.openxmlformats.org/officeDocument/2006/relationships/hyperlink" Target="http://ieeexplore.ieee.org/search/searchresult.jsp?searchWithin=p_Authors:.QT.Shancang%20Li.QT.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</dc:creator>
  <cp:keywords/>
  <dc:description/>
  <cp:lastModifiedBy>mehdi</cp:lastModifiedBy>
  <cp:revision>9</cp:revision>
  <dcterms:created xsi:type="dcterms:W3CDTF">2020-02-09T03:17:00Z</dcterms:created>
  <dcterms:modified xsi:type="dcterms:W3CDTF">2020-02-09T04:49:00Z</dcterms:modified>
</cp:coreProperties>
</file>