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Seedance 视频生成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飞书多维表格字段捷径插件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4"/>
          <w:szCs w:val="24"/>
        </w:rPr>
        <w:t xml:space="preserve">上架物料提交表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一、插件基本信息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插件名称：</w:t>
      </w:r>
      <w:r>
        <w:rPr>
          <w:rFonts w:ascii="Arial" w:eastAsia="Microsoft YaHei" w:hAnsi="Arial"/>
          <w:sz w:val="22"/>
          <w:szCs w:val="22"/>
        </w:rPr>
        <w:t xml:space="preserve">Seedance 视频生成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插件英文名：</w:t>
      </w:r>
      <w:r>
        <w:rPr>
          <w:rFonts w:ascii="Arial" w:eastAsia="Microsoft YaHei" w:hAnsi="Arial"/>
          <w:sz w:val="22"/>
          <w:szCs w:val="22"/>
        </w:rPr>
        <w:t xml:space="preserve">Seedance Video Generator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插件类型：</w:t>
      </w:r>
      <w:r>
        <w:rPr>
          <w:rFonts w:ascii="Arial" w:eastAsia="Microsoft YaHei" w:hAnsi="Arial"/>
          <w:sz w:val="22"/>
          <w:szCs w:val="22"/>
        </w:rPr>
        <w:t xml:space="preserve">字段捷径（FaaS 版）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开发者：</w:t>
      </w:r>
      <w:r>
        <w:rPr>
          <w:rFonts w:ascii="Arial" w:eastAsia="Microsoft YaHei" w:hAnsi="Arial"/>
          <w:sz w:val="22"/>
          <w:szCs w:val="22"/>
        </w:rPr>
        <w:t xml:space="preserve">[填写你的团队/公司名称]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版本：</w:t>
      </w:r>
      <w:r>
        <w:rPr>
          <w:rFonts w:ascii="Arial" w:eastAsia="Microsoft YaHei" w:hAnsi="Arial"/>
          <w:sz w:val="22"/>
          <w:szCs w:val="22"/>
        </w:rPr>
        <w:t xml:space="preserve">v1.0.0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更新日期：</w:t>
      </w:r>
      <w:r>
        <w:rPr>
          <w:rFonts w:ascii="Arial" w:eastAsia="Microsoft YaHei" w:hAnsi="Arial"/>
          <w:sz w:val="22"/>
          <w:szCs w:val="22"/>
        </w:rPr>
        <w:t xml:space="preserve">2026-04-08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二、插件简介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基于火山引擎 Seedance 2.0 API 的视频生成字段捷径。支持文生视频、图生视频、视频参考、多模态参考等 5 种生成模式，覆盖 Seedance 全系列 7 个模型。用户只需在飞书多维表格中配置参数，即可一键生成高质量 AI 视频，视频链接自动回写到表格。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三、功能特性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支持的生成模式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说明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文生视频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通过文字描述生成视频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创意视频、广告素材、社交媒体内容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图生视频（首帧）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以图片为首帧生成视频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图片动态化、产品展示、视频初稿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图生视频（参考）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参考图片风格生成视频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风格迁移、品牌视频、创意参考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视频参考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参考视频风格重新生成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视频重制、风格迁移、内容变体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全能参考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图片+视频组合参考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换装视频、素材融合、复杂生成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支持的模型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时长范围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有声视频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多模态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Seedance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4~15秒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Seedance 2.0 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4~15秒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Seedance 1.5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4~12秒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Seedance 1.0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2~12秒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Seedance 1.0 Pro 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2~12秒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Seedance 1.0 Lite T2V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2~12秒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Seedance 1.0 Lite I2V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2~12秒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核心优势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全模型覆盖：支持 Seedance 全系列 7 个模型，从免费 Lite 到旗舰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智能附件处理：自动下载飞书附件并转码，无需手动上传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视频自动压缩：智能检测视频分辨率，超限自动压缩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容错重试机制：网络波动自动重试，错误信息清晰展示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丰富参数控制：支持宽高比、时长、水印、音频、随机种子等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四、使用说明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前置条件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拥有火山引擎账号，并创建 API Key（在火山引擎控制台获取）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在火山引擎控制台开通 Seedance 模型的调用权限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飞书多维表格中已有文本字段（用于存储视频链接）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配置步骤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在多维表格中新建字段，选择「Seedance 视频生成」字段捷径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填写 API Key：输入火山引擎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选择生成模式：文生视频/图生视频/视频参考/全能参考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选择模型：根据需求选择 Seedance 模型版本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选择提示词字段：选择表格中存放提示词的文本列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（可选）选择参考图片/视频列：选择表格中的附件列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（可选）设置宽高比、时长、水印、音频、种子等参数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生成流程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配置完成后，在提示词列中输入描述文字，插件会自动调用 Seedance API 生成视频。生成过程通常需要 30 秒到 5 分钟，视频链接会自动回写到字段所在单元格。点击链接即可在浏览器中观看视频。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五、定价方案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会员等级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月费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权益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基础会员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29.9 元/月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每月 50 次生成额度，支持 Seedance 1.x 系列模型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标准会员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59.9 元/月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每月 200 次生成额度，支持全部模型含 Seedance 2.0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高级会员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99 元/月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无限生成次数，全模型 + 优先排队 + 最新模型优先体验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六、数据安全与隐私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用户的 API Key 仅存储在用户自己的多维表格配置中，不会上传到第三方服务器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附件仅在生成过程中临时传输，不会持久化存储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视频生成由火山引擎 Seedance API 处理，本插件不存储生成结果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不收集任何用户个人信息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七、技术信息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运行环境：</w:t>
      </w:r>
      <w:r>
        <w:rPr>
          <w:rFonts w:ascii="Arial" w:eastAsia="Microsoft YaHei" w:hAnsi="Arial"/>
          <w:sz w:val="22"/>
          <w:szCs w:val="22"/>
        </w:rPr>
        <w:t xml:space="preserve">飞书多维表格字段捷径 FaaS（Node.js）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SDK：</w:t>
      </w:r>
      <w:r>
        <w:rPr>
          <w:rFonts w:ascii="Arial" w:eastAsia="Microsoft YaHei" w:hAnsi="Arial"/>
          <w:sz w:val="22"/>
          <w:szCs w:val="22"/>
        </w:rPr>
        <w:t xml:space="preserve">@lark-opdev/block-basekit-server-api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API 接口：</w:t>
      </w:r>
      <w:r>
        <w:rPr>
          <w:rFonts w:ascii="Arial" w:eastAsia="Microsoft YaHei" w:hAnsi="Arial"/>
          <w:sz w:val="22"/>
          <w:szCs w:val="22"/>
        </w:rPr>
        <w:t xml:space="preserve">火山引擎 Seedance 2.0 API (ark.cn-beijing.volces.com)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代码仓库：</w:t>
      </w:r>
      <w:r>
        <w:rPr>
          <w:rFonts w:ascii="Arial" w:eastAsia="Microsoft YaHei" w:hAnsi="Arial"/>
          <w:sz w:val="22"/>
          <w:szCs w:val="22"/>
        </w:rPr>
        <w:t xml:space="preserve">[填写你的 GitHub 仓库地址]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八、联系信息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开发者：</w:t>
      </w:r>
      <w:r>
        <w:rPr>
          <w:rFonts w:ascii="Arial" w:eastAsia="Microsoft YaHei" w:hAnsi="Arial"/>
          <w:sz w:val="22"/>
          <w:szCs w:val="22"/>
        </w:rPr>
        <w:t xml:space="preserve">[填写你的名称/团队]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联系邮箱：</w:t>
      </w:r>
      <w:r>
        <w:rPr>
          <w:rFonts w:ascii="Arial" w:eastAsia="Microsoft YaHei" w:hAnsi="Arial"/>
          <w:sz w:val="22"/>
          <w:szCs w:val="22"/>
        </w:rPr>
        <w:t xml:space="preserve">[填写邮箱]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问题反馈：</w:t>
      </w:r>
      <w:r>
        <w:rPr>
          <w:rFonts w:ascii="Arial" w:eastAsia="Microsoft YaHei" w:hAnsi="Arial"/>
          <w:sz w:val="22"/>
          <w:szCs w:val="22"/>
        </w:rPr>
        <w:t xml:space="preserve">[填写反馈渠道]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2026-04-08T02:21:16.372Z</dcterms:created>
  <dcterms:modified xsi:type="dcterms:W3CDTF">2026-04-08T02:21:16.373Z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