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36" w:lineRule="auto"/>
        <w:jc w:val="center"/>
        <w:rPr>
          <w:rFonts w:hint="eastAsia" w:ascii="方正小标宋简体" w:hAnsi="华文中宋" w:eastAsia="方正小标宋简体"/>
          <w:sz w:val="44"/>
          <w:szCs w:val="44"/>
        </w:rPr>
      </w:pPr>
      <w:r>
        <w:rPr>
          <w:rFonts w:hint="eastAsia" w:ascii="方正小标宋简体" w:hAnsi="华文中宋" w:eastAsia="方正小标宋简体"/>
          <w:sz w:val="44"/>
          <w:szCs w:val="44"/>
        </w:rPr>
        <w:drawing>
          <wp:inline distT="0" distB="0" distL="114300" distR="114300">
            <wp:extent cx="4149090" cy="908685"/>
            <wp:effectExtent l="0" t="0" r="165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36" w:lineRule="auto"/>
        <w:jc w:val="center"/>
        <w:rPr>
          <w:rFonts w:hint="eastAsia" w:ascii="方正小标宋简体" w:hAnsi="华文中宋" w:eastAsia="方正小标宋简体"/>
          <w:sz w:val="44"/>
          <w:szCs w:val="44"/>
        </w:rPr>
      </w:pPr>
    </w:p>
    <w:p>
      <w:pPr>
        <w:spacing w:line="336" w:lineRule="auto"/>
        <w:ind w:firstLine="1980" w:firstLineChars="450"/>
        <w:jc w:val="left"/>
        <w:rPr>
          <w:rFonts w:hint="eastAsia" w:ascii="方正小标宋简体" w:hAnsi="华文中宋" w:eastAsia="方正小标宋简体"/>
          <w:sz w:val="44"/>
          <w:szCs w:val="44"/>
        </w:rPr>
      </w:pPr>
      <w:r>
        <w:rPr>
          <w:rFonts w:hint="eastAsia" w:ascii="方正小标宋简体" w:hAnsi="华文中宋" w:eastAsia="方正小标宋简体"/>
          <w:sz w:val="44"/>
          <w:szCs w:val="44"/>
        </w:rPr>
        <w:t>大学生创新训练计划项目</w:t>
      </w:r>
    </w:p>
    <w:p>
      <w:pPr>
        <w:spacing w:line="336" w:lineRule="auto"/>
        <w:ind w:firstLine="3300" w:firstLineChars="750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hAnsi="华文中宋" w:eastAsia="方正小标宋简体"/>
          <w:sz w:val="44"/>
          <w:szCs w:val="44"/>
        </w:rPr>
        <w:t>结题验收表</w:t>
      </w:r>
    </w:p>
    <w:p>
      <w:pPr>
        <w:spacing w:line="336" w:lineRule="auto"/>
        <w:rPr>
          <w:rFonts w:hint="eastAsia" w:eastAsia="仿宋_GB2312"/>
          <w:bCs/>
          <w:sz w:val="32"/>
          <w:szCs w:val="32"/>
        </w:rPr>
      </w:pPr>
    </w:p>
    <w:tbl>
      <w:tblPr>
        <w:tblStyle w:val="4"/>
        <w:tblW w:w="0" w:type="auto"/>
        <w:tblInd w:w="105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1"/>
        <w:gridCol w:w="3921"/>
      </w:tblGrid>
      <w:tr>
        <w:trPr>
          <w:trHeight w:val="567" w:hRule="atLeast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eastAsia="仿宋_GB2312"/>
                <w:bCs/>
                <w:kern w:val="0"/>
                <w:sz w:val="32"/>
                <w:szCs w:val="32"/>
              </w:rPr>
            </w:pPr>
            <w:r>
              <w:rPr>
                <w:rFonts w:hint="eastAsia" w:eastAsia="仿宋_GB2312"/>
                <w:kern w:val="0"/>
                <w:sz w:val="28"/>
              </w:rPr>
              <w:t>学   院</w:t>
            </w:r>
            <w:r>
              <w:rPr>
                <w:rFonts w:eastAsia="仿宋_GB2312"/>
                <w:kern w:val="0"/>
                <w:sz w:val="28"/>
              </w:rPr>
              <w:t xml:space="preserve"> </w:t>
            </w:r>
            <w:r>
              <w:rPr>
                <w:rFonts w:hint="eastAsia" w:eastAsia="仿宋_GB2312"/>
                <w:kern w:val="0"/>
                <w:sz w:val="28"/>
              </w:rPr>
              <w:t xml:space="preserve">  名  称 </w:t>
            </w:r>
          </w:p>
        </w:tc>
        <w:tc>
          <w:tcPr>
            <w:tcW w:w="3921" w:type="dxa"/>
            <w:tcBorders>
              <w:top w:val="nil"/>
              <w:left w:val="nil"/>
            </w:tcBorders>
            <w:vAlign w:val="top"/>
          </w:tcPr>
          <w:p>
            <w:pPr>
              <w:spacing w:line="336" w:lineRule="auto"/>
              <w:rPr>
                <w:rFonts w:hint="default" w:eastAsia="仿宋_GB2312"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bCs/>
                <w:kern w:val="0"/>
                <w:sz w:val="32"/>
                <w:szCs w:val="32"/>
                <w:lang w:val="en-US" w:eastAsia="zh-CN"/>
              </w:rPr>
              <w:t>网络空间安全学院</w:t>
            </w:r>
          </w:p>
        </w:tc>
      </w:tr>
      <w:tr>
        <w:trPr>
          <w:trHeight w:val="567" w:hRule="atLeast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eastAsia="仿宋_GB2312"/>
                <w:bCs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28"/>
              </w:rPr>
              <w:t>项 目 名 称</w:t>
            </w:r>
          </w:p>
        </w:tc>
        <w:tc>
          <w:tcPr>
            <w:tcW w:w="3921" w:type="dxa"/>
            <w:tcBorders>
              <w:left w:val="nil"/>
            </w:tcBorders>
            <w:vAlign w:val="top"/>
          </w:tcPr>
          <w:p>
            <w:pPr>
              <w:spacing w:line="336" w:lineRule="auto"/>
              <w:rPr>
                <w:rFonts w:hint="eastAsia" w:eastAsia="仿宋_GB2312"/>
                <w:bCs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32"/>
                <w:szCs w:val="32"/>
                <w:lang w:val="en-US" w:eastAsia="zh-CN"/>
              </w:rPr>
              <w:t>益和堂</w:t>
            </w:r>
            <w:r>
              <w:rPr>
                <w:rFonts w:hint="eastAsia" w:eastAsia="仿宋_GB2312" w:cs="Times New Roman"/>
                <w:bCs/>
                <w:sz w:val="32"/>
                <w:szCs w:val="32"/>
                <w:lang w:val="en-US" w:eastAsia="zh-CN"/>
              </w:rPr>
              <w:t>—</w:t>
            </w:r>
            <w:r>
              <w:rPr>
                <w:rFonts w:hint="eastAsia" w:ascii="Times New Roman" w:hAnsi="Times New Roman" w:eastAsia="仿宋_GB2312" w:cs="Times New Roman"/>
                <w:bCs/>
                <w:sz w:val="32"/>
                <w:szCs w:val="32"/>
                <w:lang w:val="en-US" w:eastAsia="zh-CN"/>
              </w:rPr>
              <w:t>共享公益信息与公益理念的智能定位帮手</w:t>
            </w:r>
          </w:p>
        </w:tc>
      </w:tr>
      <w:tr>
        <w:trPr>
          <w:trHeight w:val="567" w:hRule="atLeast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eastAsia="仿宋_GB2312"/>
                <w:bCs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28"/>
              </w:rPr>
              <w:t>项 目 类 型</w:t>
            </w:r>
          </w:p>
        </w:tc>
        <w:tc>
          <w:tcPr>
            <w:tcW w:w="3921" w:type="dxa"/>
            <w:tcBorders>
              <w:left w:val="nil"/>
            </w:tcBorders>
            <w:vAlign w:val="top"/>
          </w:tcPr>
          <w:p>
            <w:pPr>
              <w:spacing w:line="336" w:lineRule="auto"/>
              <w:rPr>
                <w:rFonts w:hint="eastAsia" w:eastAsia="仿宋_GB2312"/>
                <w:bCs/>
                <w:kern w:val="0"/>
                <w:sz w:val="32"/>
                <w:szCs w:val="32"/>
              </w:rPr>
            </w:pPr>
            <w:r>
              <w:rPr>
                <w:rFonts w:hint="eastAsia" w:eastAsia="仿宋_GB2312"/>
                <w:bCs/>
                <w:sz w:val="32"/>
                <w:szCs w:val="32"/>
              </w:rPr>
              <w:t>创新训练项目</w:t>
            </w:r>
          </w:p>
        </w:tc>
      </w:tr>
      <w:tr>
        <w:trPr>
          <w:trHeight w:val="567" w:hRule="atLeast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eastAsia="仿宋_GB2312"/>
                <w:bCs/>
                <w:kern w:val="0"/>
                <w:sz w:val="32"/>
                <w:szCs w:val="32"/>
              </w:rPr>
            </w:pPr>
            <w:r>
              <w:rPr>
                <w:rFonts w:hint="eastAsia" w:eastAsia="仿宋_GB2312"/>
                <w:color w:val="000000"/>
                <w:kern w:val="0"/>
                <w:sz w:val="28"/>
              </w:rPr>
              <w:t>项目编号</w:t>
            </w:r>
          </w:p>
        </w:tc>
        <w:tc>
          <w:tcPr>
            <w:tcW w:w="3921" w:type="dxa"/>
            <w:tcBorders>
              <w:left w:val="nil"/>
            </w:tcBorders>
            <w:vAlign w:val="top"/>
          </w:tcPr>
          <w:p>
            <w:pPr>
              <w:spacing w:line="336" w:lineRule="auto"/>
              <w:rPr>
                <w:rFonts w:hint="eastAsia" w:eastAsia="仿宋_GB2312"/>
                <w:bCs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32"/>
                <w:szCs w:val="32"/>
                <w:lang w:val="en-US" w:eastAsia="zh-CN"/>
              </w:rPr>
              <w:t>202311664053</w:t>
            </w:r>
          </w:p>
        </w:tc>
      </w:tr>
      <w:tr>
        <w:trPr>
          <w:trHeight w:val="567" w:hRule="atLeast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hint="eastAsia" w:eastAsia="仿宋_GB2312"/>
                <w:color w:val="000000"/>
                <w:kern w:val="0"/>
                <w:sz w:val="28"/>
              </w:rPr>
            </w:pPr>
            <w:r>
              <w:rPr>
                <w:rFonts w:hint="eastAsia" w:eastAsia="仿宋_GB2312"/>
                <w:color w:val="000000"/>
                <w:kern w:val="0"/>
                <w:sz w:val="28"/>
              </w:rPr>
              <w:t>项目等级</w:t>
            </w:r>
          </w:p>
        </w:tc>
        <w:tc>
          <w:tcPr>
            <w:tcW w:w="3921" w:type="dxa"/>
            <w:tcBorders>
              <w:left w:val="nil"/>
            </w:tcBorders>
            <w:vAlign w:val="top"/>
          </w:tcPr>
          <w:p>
            <w:pPr>
              <w:spacing w:line="336" w:lineRule="auto"/>
              <w:rPr>
                <w:rFonts w:hint="eastAsia" w:eastAsia="仿宋_GB2312"/>
                <w:bCs/>
                <w:kern w:val="0"/>
                <w:sz w:val="32"/>
                <w:szCs w:val="32"/>
              </w:rPr>
            </w:pPr>
            <w:r>
              <w:rPr>
                <w:rFonts w:hint="eastAsia" w:eastAsia="仿宋_GB2312"/>
                <w:bCs/>
                <w:kern w:val="0"/>
                <w:sz w:val="32"/>
                <w:szCs w:val="32"/>
                <w:lang w:val="en-US" w:eastAsia="zh-CN"/>
              </w:rPr>
              <w:t>国家级</w:t>
            </w:r>
          </w:p>
        </w:tc>
      </w:tr>
      <w:tr>
        <w:trPr>
          <w:trHeight w:val="567" w:hRule="atLeast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eastAsia="仿宋_GB2312"/>
                <w:bCs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28"/>
              </w:rPr>
              <w:t>项 目 负 责 人</w:t>
            </w:r>
          </w:p>
        </w:tc>
        <w:tc>
          <w:tcPr>
            <w:tcW w:w="3921" w:type="dxa"/>
            <w:tcBorders>
              <w:left w:val="nil"/>
            </w:tcBorders>
            <w:vAlign w:val="top"/>
          </w:tcPr>
          <w:p>
            <w:pPr>
              <w:spacing w:line="336" w:lineRule="auto"/>
              <w:rPr>
                <w:rFonts w:hint="eastAsia" w:eastAsia="仿宋_GB2312"/>
                <w:bCs/>
                <w:kern w:val="0"/>
                <w:sz w:val="32"/>
                <w:szCs w:val="32"/>
              </w:rPr>
            </w:pPr>
            <w:r>
              <w:rPr>
                <w:rFonts w:hint="eastAsia" w:eastAsia="仿宋_GB2312"/>
                <w:bCs/>
                <w:kern w:val="0"/>
                <w:sz w:val="32"/>
                <w:szCs w:val="32"/>
                <w:lang w:val="en-US" w:eastAsia="zh-CN"/>
              </w:rPr>
              <w:t>王璐</w:t>
            </w:r>
          </w:p>
        </w:tc>
      </w:tr>
      <w:tr>
        <w:trPr>
          <w:trHeight w:val="567" w:hRule="atLeast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eastAsia="仿宋_GB2312"/>
                <w:kern w:val="0"/>
                <w:sz w:val="28"/>
              </w:rPr>
            </w:pPr>
            <w:r>
              <w:rPr>
                <w:rFonts w:hint="eastAsia" w:eastAsia="仿宋_GB2312"/>
                <w:kern w:val="0"/>
                <w:sz w:val="28"/>
              </w:rPr>
              <w:t>指导教师</w:t>
            </w:r>
          </w:p>
        </w:tc>
        <w:tc>
          <w:tcPr>
            <w:tcW w:w="3921" w:type="dxa"/>
            <w:tcBorders>
              <w:left w:val="nil"/>
            </w:tcBorders>
            <w:vAlign w:val="top"/>
          </w:tcPr>
          <w:p>
            <w:pPr>
              <w:spacing w:line="336" w:lineRule="auto"/>
              <w:rPr>
                <w:rFonts w:hint="eastAsia" w:eastAsia="仿宋_GB2312"/>
                <w:bCs/>
                <w:kern w:val="0"/>
                <w:sz w:val="32"/>
                <w:szCs w:val="32"/>
              </w:rPr>
            </w:pPr>
            <w:r>
              <w:rPr>
                <w:rFonts w:hint="eastAsia" w:eastAsia="仿宋_GB2312"/>
                <w:bCs/>
                <w:kern w:val="0"/>
                <w:sz w:val="32"/>
                <w:szCs w:val="32"/>
                <w:lang w:val="en-US" w:eastAsia="zh-CN"/>
              </w:rPr>
              <w:t>王腾</w:t>
            </w:r>
          </w:p>
        </w:tc>
      </w:tr>
      <w:tr>
        <w:trPr>
          <w:trHeight w:val="567" w:hRule="atLeast"/>
        </w:trPr>
        <w:tc>
          <w:tcPr>
            <w:tcW w:w="253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distribute"/>
              <w:rPr>
                <w:rFonts w:eastAsia="仿宋_GB2312"/>
                <w:kern w:val="0"/>
                <w:sz w:val="28"/>
              </w:rPr>
            </w:pPr>
            <w:r>
              <w:rPr>
                <w:rFonts w:hint="eastAsia" w:eastAsia="仿宋_GB2312"/>
                <w:kern w:val="0"/>
                <w:sz w:val="28"/>
              </w:rPr>
              <w:t>立   项  年   度</w:t>
            </w:r>
          </w:p>
        </w:tc>
        <w:tc>
          <w:tcPr>
            <w:tcW w:w="3921" w:type="dxa"/>
            <w:tcBorders>
              <w:left w:val="nil"/>
            </w:tcBorders>
            <w:vAlign w:val="top"/>
          </w:tcPr>
          <w:p>
            <w:pPr>
              <w:spacing w:line="336" w:lineRule="auto"/>
              <w:rPr>
                <w:rFonts w:hint="default" w:eastAsia="仿宋_GB2312"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bCs/>
                <w:kern w:val="0"/>
                <w:sz w:val="32"/>
                <w:szCs w:val="32"/>
                <w:lang w:val="en-US" w:eastAsia="zh-CN"/>
              </w:rPr>
              <w:t>2023-2024</w:t>
            </w:r>
          </w:p>
        </w:tc>
      </w:tr>
    </w:tbl>
    <w:p>
      <w:pPr>
        <w:spacing w:line="336" w:lineRule="auto"/>
        <w:rPr>
          <w:rFonts w:hint="eastAsia" w:eastAsia="仿宋_GB2312"/>
          <w:bCs/>
          <w:sz w:val="32"/>
          <w:szCs w:val="32"/>
        </w:rPr>
      </w:pPr>
    </w:p>
    <w:p>
      <w:pPr>
        <w:spacing w:line="336" w:lineRule="auto"/>
        <w:rPr>
          <w:rFonts w:hint="eastAsia" w:eastAsia="仿宋_GB2312"/>
          <w:bCs/>
          <w:sz w:val="32"/>
          <w:szCs w:val="32"/>
        </w:rPr>
      </w:pPr>
    </w:p>
    <w:p>
      <w:pPr>
        <w:spacing w:line="336" w:lineRule="auto"/>
        <w:rPr>
          <w:rFonts w:hint="eastAsia" w:eastAsia="仿宋_GB2312"/>
          <w:bCs/>
          <w:sz w:val="32"/>
          <w:szCs w:val="32"/>
        </w:rPr>
      </w:pPr>
    </w:p>
    <w:p>
      <w:pPr>
        <w:spacing w:line="336" w:lineRule="auto"/>
        <w:ind w:firstLine="3200" w:firstLineChars="100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二○二</w:t>
      </w:r>
      <w:r>
        <w:rPr>
          <w:rFonts w:hint="eastAsia" w:ascii="黑体" w:eastAsia="黑体"/>
          <w:sz w:val="32"/>
          <w:szCs w:val="32"/>
          <w:lang w:eastAsia="zh-CN"/>
        </w:rPr>
        <w:t>四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eastAsia="zh-CN"/>
        </w:rPr>
        <w:t>五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ectPr>
          <w:headerReference r:id="rId3" w:type="default"/>
          <w:headerReference r:id="rId4" w:type="even"/>
          <w:pgSz w:w="11906" w:h="16838"/>
          <w:pgMar w:top="2098" w:right="1247" w:bottom="1985" w:left="1701" w:header="851" w:footer="1701" w:gutter="0"/>
          <w:cols w:space="720" w:num="1"/>
          <w:docGrid w:type="lines" w:linePitch="312" w:charSpace="0"/>
        </w:sectPr>
      </w:pPr>
    </w:p>
    <w:tbl>
      <w:tblPr>
        <w:tblStyle w:val="4"/>
        <w:tblW w:w="917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939"/>
        <w:gridCol w:w="323"/>
        <w:gridCol w:w="665"/>
        <w:gridCol w:w="844"/>
        <w:gridCol w:w="1418"/>
        <w:gridCol w:w="708"/>
        <w:gridCol w:w="1383"/>
        <w:gridCol w:w="35"/>
        <w:gridCol w:w="1978"/>
      </w:tblGrid>
      <w:tr>
        <w:trPr>
          <w:trHeight w:val="737" w:hRule="atLeast"/>
        </w:trPr>
        <w:tc>
          <w:tcPr>
            <w:tcW w:w="182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项目名称</w:t>
            </w:r>
          </w:p>
        </w:tc>
        <w:tc>
          <w:tcPr>
            <w:tcW w:w="7354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 w:val="24"/>
                <w:lang w:val="en-US" w:eastAsia="zh-Hans"/>
              </w:rPr>
              <w:t>益和堂</w:t>
            </w:r>
            <w:r>
              <w:rPr>
                <w:rFonts w:hint="eastAsia"/>
                <w:sz w:val="24"/>
                <w:lang w:val="en-US" w:eastAsia="zh-CN"/>
              </w:rPr>
              <w:t>——</w:t>
            </w:r>
            <w:r>
              <w:rPr>
                <w:rFonts w:hint="eastAsia"/>
                <w:sz w:val="24"/>
                <w:lang w:val="en-US" w:eastAsia="zh-Hans"/>
              </w:rPr>
              <w:t>共享公益信息与公益理念的智能定位帮手</w:t>
            </w:r>
          </w:p>
        </w:tc>
      </w:tr>
      <w:tr>
        <w:trPr>
          <w:trHeight w:val="737" w:hRule="atLeast"/>
        </w:trPr>
        <w:tc>
          <w:tcPr>
            <w:tcW w:w="182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项目类型</w:t>
            </w:r>
          </w:p>
        </w:tc>
        <w:tc>
          <w:tcPr>
            <w:tcW w:w="7354" w:type="dxa"/>
            <w:gridSpan w:val="8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lang w:val="en-US" w:eastAsia="zh-CN"/>
              </w:rPr>
              <w:t>√</w:t>
            </w:r>
            <w:r>
              <w:rPr>
                <w:rFonts w:hint="eastAsia" w:cs="Times New Roman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Cs w:val="21"/>
              </w:rPr>
              <w:t>）创新</w:t>
            </w:r>
            <w:r>
              <w:rPr>
                <w:rFonts w:hint="eastAsia" w:ascii="宋体" w:hAnsi="宋体"/>
                <w:szCs w:val="21"/>
              </w:rPr>
              <w:t>训练</w:t>
            </w:r>
            <w:r>
              <w:rPr>
                <w:rFonts w:ascii="宋体" w:hAnsi="宋体"/>
                <w:szCs w:val="21"/>
              </w:rPr>
              <w:t>项目  （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）创业训练项目  （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）创业实践项目</w:t>
            </w:r>
          </w:p>
        </w:tc>
      </w:tr>
      <w:tr>
        <w:trPr>
          <w:trHeight w:val="737" w:hRule="atLeast"/>
        </w:trPr>
        <w:tc>
          <w:tcPr>
            <w:tcW w:w="182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项目实施时间</w:t>
            </w:r>
          </w:p>
        </w:tc>
        <w:tc>
          <w:tcPr>
            <w:tcW w:w="7354" w:type="dxa"/>
            <w:gridSpan w:val="8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起始时间：</w:t>
            </w:r>
            <w:r>
              <w:rPr>
                <w:rFonts w:hint="default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sz w:val="24"/>
              </w:rPr>
              <w:t xml:space="preserve">年  </w:t>
            </w:r>
            <w:r>
              <w:rPr>
                <w:rFonts w:hint="eastAsia"/>
                <w:sz w:val="24"/>
                <w:lang w:val="en-US" w:eastAsia="zh-CN"/>
              </w:rPr>
              <w:t>06</w:t>
            </w:r>
            <w:r>
              <w:rPr>
                <w:rFonts w:ascii="宋体" w:hAnsi="宋体"/>
                <w:szCs w:val="21"/>
              </w:rPr>
              <w:t xml:space="preserve">月          </w:t>
            </w:r>
            <w:r>
              <w:rPr>
                <w:rFonts w:hint="eastAsia" w:ascii="宋体" w:hAnsi="宋体"/>
                <w:szCs w:val="21"/>
              </w:rPr>
              <w:t xml:space="preserve">       </w:t>
            </w:r>
            <w:r>
              <w:rPr>
                <w:rFonts w:ascii="宋体" w:hAnsi="宋体"/>
                <w:szCs w:val="21"/>
              </w:rPr>
              <w:t>完成时间：</w:t>
            </w:r>
            <w:r>
              <w:rPr>
                <w:rFonts w:hint="default"/>
                <w:sz w:val="24"/>
              </w:rPr>
              <w:t xml:space="preserve"> 202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 xml:space="preserve">年  </w:t>
            </w:r>
            <w:r>
              <w:rPr>
                <w:rFonts w:hint="eastAsia"/>
                <w:sz w:val="24"/>
                <w:lang w:val="en-US" w:eastAsia="zh-CN"/>
              </w:rPr>
              <w:t>05</w:t>
            </w:r>
            <w:r>
              <w:rPr>
                <w:rFonts w:ascii="宋体" w:hAnsi="宋体"/>
                <w:szCs w:val="21"/>
              </w:rPr>
              <w:t>月</w:t>
            </w:r>
          </w:p>
        </w:tc>
      </w:tr>
      <w:tr>
        <w:trPr>
          <w:cantSplit/>
          <w:trHeight w:val="624" w:hRule="atLeast"/>
        </w:trPr>
        <w:tc>
          <w:tcPr>
            <w:tcW w:w="88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申请人或申请团队</w:t>
            </w: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年级</w:t>
            </w:r>
          </w:p>
        </w:tc>
        <w:tc>
          <w:tcPr>
            <w:tcW w:w="1418" w:type="dxa"/>
            <w:vAlign w:val="center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</w:t>
            </w:r>
            <w:r>
              <w:rPr>
                <w:rFonts w:hint="eastAsia" w:ascii="宋体" w:hAnsi="宋体"/>
                <w:szCs w:val="21"/>
              </w:rPr>
              <w:t>学院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联系电话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E-mail</w:t>
            </w:r>
          </w:p>
        </w:tc>
      </w:tr>
      <w:tr>
        <w:trPr>
          <w:cantSplit/>
          <w:trHeight w:val="624" w:hRule="atLeast"/>
        </w:trPr>
        <w:tc>
          <w:tcPr>
            <w:tcW w:w="881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主持人</w:t>
            </w:r>
          </w:p>
        </w:tc>
        <w:tc>
          <w:tcPr>
            <w:tcW w:w="988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王璐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21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级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网络空间安全学院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网安2101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17791620761</w:t>
            </w:r>
          </w:p>
        </w:tc>
        <w:tc>
          <w:tcPr>
            <w:tcW w:w="1978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927331566@qq.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com</w:t>
            </w:r>
          </w:p>
        </w:tc>
      </w:tr>
      <w:tr>
        <w:trPr>
          <w:cantSplit/>
          <w:trHeight w:val="442" w:hRule="atLeast"/>
        </w:trPr>
        <w:tc>
          <w:tcPr>
            <w:tcW w:w="881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成  员</w:t>
            </w:r>
          </w:p>
        </w:tc>
        <w:tc>
          <w:tcPr>
            <w:tcW w:w="988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张思扬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21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级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计算机学院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软件2103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18003868446</w:t>
            </w:r>
          </w:p>
        </w:tc>
        <w:tc>
          <w:tcPr>
            <w:tcW w:w="1978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2530490065@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qq.com</w:t>
            </w:r>
          </w:p>
        </w:tc>
      </w:tr>
      <w:tr>
        <w:trPr>
          <w:cantSplit/>
          <w:trHeight w:val="406" w:hRule="atLeast"/>
        </w:trPr>
        <w:tc>
          <w:tcPr>
            <w:tcW w:w="881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88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潘璋冉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21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级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网络空间安全学院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对抗2102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18852315208</w:t>
            </w:r>
          </w:p>
        </w:tc>
        <w:tc>
          <w:tcPr>
            <w:tcW w:w="1978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441107514@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qq.com</w:t>
            </w:r>
          </w:p>
        </w:tc>
      </w:tr>
      <w:tr>
        <w:trPr>
          <w:cantSplit/>
          <w:trHeight w:val="624" w:hRule="atLeast"/>
        </w:trPr>
        <w:tc>
          <w:tcPr>
            <w:tcW w:w="88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指导教师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2927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Hans"/>
              </w:rPr>
              <w:t>王腾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研究方向</w:t>
            </w:r>
          </w:p>
        </w:tc>
        <w:tc>
          <w:tcPr>
            <w:tcW w:w="339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数据安全与隐私保护</w:t>
            </w:r>
          </w:p>
        </w:tc>
      </w:tr>
      <w:tr>
        <w:trPr>
          <w:cantSplit/>
          <w:trHeight w:val="624" w:hRule="atLeast"/>
        </w:trPr>
        <w:tc>
          <w:tcPr>
            <w:tcW w:w="881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年龄</w:t>
            </w:r>
          </w:p>
        </w:tc>
        <w:tc>
          <w:tcPr>
            <w:tcW w:w="2927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2</w:t>
            </w:r>
            <w:r>
              <w:rPr>
                <w:rFonts w:hint="eastAsia" w:cs="Times New Roman"/>
                <w:sz w:val="24"/>
                <w:lang w:val="en-US" w:eastAsia="zh-CN"/>
              </w:rPr>
              <w:t>9</w:t>
            </w:r>
          </w:p>
        </w:tc>
        <w:tc>
          <w:tcPr>
            <w:tcW w:w="209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行政职务/专业技术职务</w:t>
            </w:r>
          </w:p>
        </w:tc>
        <w:tc>
          <w:tcPr>
            <w:tcW w:w="201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副教授</w:t>
            </w:r>
          </w:p>
        </w:tc>
      </w:tr>
      <w:tr>
        <w:trPr>
          <w:cantSplit/>
          <w:trHeight w:val="624" w:hRule="atLeast"/>
        </w:trPr>
        <w:tc>
          <w:tcPr>
            <w:tcW w:w="881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主要成果</w:t>
            </w:r>
          </w:p>
        </w:tc>
        <w:tc>
          <w:tcPr>
            <w:tcW w:w="7031" w:type="dxa"/>
            <w:gridSpan w:val="7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480" w:firstLineChars="2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王腾，女，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1995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年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月出生，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副教授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，硕士研究生导师，计算机科学与技术专业博士，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2022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年入选“陕西省普通高校青年杰出人才”。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2015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年本科毕业于西安电子科技大学，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2020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年博士毕业于西安交通大学，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2018-2019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年在新加坡南洋理工大学（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NTU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）交流访学一年。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240" w:firstLineChars="1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480" w:firstLineChars="2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目前在国内外期刊及国际会议上公开发表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SCI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一区、二区等学术论文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余篇，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ESI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高被引论文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篇。现主持国家自然科学基金青年基金、陕西省自然科学基础研究计划、陕西省教育厅专项科研计划（已结题），参与国家自然科学基金面上项目、陕西省杰出青年科学基金项目各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项。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480" w:firstLineChars="2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480" w:firstLineChars="2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在教学方面，获第五届全国高等学校电子信息类专业青年教师授课竞赛华西赛区“三等奖”，西安邮电大学电子信息类专业青年教师授课竞赛校级“三等奖”，西安邮电大学首届校级“课程思政”优秀教学案例大赛“二等奖”。主持西安邮电大学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2023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年“科教融合示范课”一项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rPr>
          <w:cantSplit/>
          <w:trHeight w:val="624" w:hRule="atLeast"/>
        </w:trPr>
        <w:tc>
          <w:tcPr>
            <w:tcW w:w="9174" w:type="dxa"/>
            <w:gridSpan w:val="10"/>
            <w:vAlign w:val="top"/>
          </w:tcPr>
          <w:p>
            <w:pPr>
              <w:numPr>
                <w:ilvl w:val="0"/>
                <w:numId w:val="1"/>
              </w:num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项目</w:t>
            </w:r>
            <w:r>
              <w:rPr>
                <w:rFonts w:hint="eastAsia" w:ascii="宋体" w:hAnsi="宋体"/>
                <w:sz w:val="24"/>
                <w:szCs w:val="24"/>
              </w:rPr>
              <w:t>实施总结（包括项目取得的阶段成果及应用效果，1000字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左右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  <w:p>
            <w:pPr>
              <w:bidi w:val="0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随着社会的发展和进步，越来越多的人开始关注社会公益事业和志愿服务，这也引发了志愿服务平台的开发需求。我们开发“益和堂”APP，旨在为广大志愿者和社会公益事业提供一个便捷的交流、参与和服务的平台。数据显示，我国志愿服务参与人数已经达到1.79亿人，占全国人口的12.8%。越来越多的人开始参与志愿服务和公益事业，这也反映了社会对于志愿服务和公益事业的日益重视。而现有的志愿服务平台虽然已经涵盖了很多志愿者和公益组织，但还存在一些问题。因此，我们希望通过“益和堂”APP的开发，为广大志愿者和公益组织提供一个全面、真实、便捷的平台，为志愿者与公益组织搭建桥梁，让更多的人了解到公益事业、参与到志愿服务中来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400" w:lineRule="exact"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24292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24292F"/>
                <w:kern w:val="0"/>
                <w:sz w:val="24"/>
                <w:szCs w:val="24"/>
                <w:lang w:val="en-US" w:eastAsia="zh-CN" w:bidi="ar"/>
              </w:rPr>
              <w:t>本项目</w:t>
            </w:r>
            <w:r>
              <w:rPr>
                <w:rFonts w:hint="eastAsia" w:ascii="宋体" w:hAnsi="宋体" w:eastAsia="宋体" w:cs="宋体"/>
                <w:b/>
                <w:bCs/>
                <w:color w:val="24292F"/>
                <w:kern w:val="0"/>
                <w:sz w:val="24"/>
                <w:szCs w:val="24"/>
                <w:lang w:val="en-US" w:eastAsia="zh-Hans" w:bidi="ar"/>
              </w:rPr>
              <w:t>研究内容</w:t>
            </w:r>
            <w:r>
              <w:rPr>
                <w:rFonts w:hint="eastAsia" w:ascii="宋体" w:hAnsi="宋体" w:cs="宋体"/>
                <w:b/>
                <w:bCs/>
                <w:color w:val="24292F"/>
                <w:kern w:val="0"/>
                <w:sz w:val="24"/>
                <w:szCs w:val="24"/>
                <w:lang w:val="en-US" w:eastAsia="zh-CN" w:bidi="ar"/>
              </w:rPr>
              <w:t>为开发一款基于共享公益信息与公益理念的智能定位帮手APP，研究和拟实现的主要功能包括（如图1所示）：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400" w:lineRule="exact"/>
              <w:ind w:left="840" w:leftChars="0" w:hanging="420" w:firstLineChars="0"/>
              <w:jc w:val="left"/>
              <w:textAlignment w:val="auto"/>
              <w:rPr>
                <w:rFonts w:hint="eastAsia"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24292F"/>
                <w:kern w:val="0"/>
                <w:sz w:val="24"/>
                <w:szCs w:val="24"/>
                <w:lang w:val="en-US" w:eastAsia="zh-CN" w:bidi="ar"/>
              </w:rPr>
              <w:t>活动管理功能</w:t>
            </w:r>
            <w:r>
              <w:rPr>
                <w:rFonts w:hint="eastAsia"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>：用户可以创建、编辑和删除活动，并在活动中添加必要的详细信息，例如活动名称、地点、时间等。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400" w:lineRule="exact"/>
              <w:ind w:left="840" w:leftChars="0" w:hanging="420" w:firstLineChars="0"/>
              <w:jc w:val="left"/>
              <w:textAlignment w:val="auto"/>
              <w:rPr>
                <w:rFonts w:hint="eastAsia"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24292F"/>
                <w:kern w:val="0"/>
                <w:sz w:val="24"/>
                <w:szCs w:val="24"/>
                <w:lang w:val="en-US" w:eastAsia="zh-CN" w:bidi="ar"/>
              </w:rPr>
              <w:t>志愿者招募功能</w:t>
            </w:r>
            <w:r>
              <w:rPr>
                <w:rFonts w:hint="eastAsia"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>：用户可以在活动页面上发布招募志愿者信息，并查看报名的志愿者列表，方便组织者进行招募和管理。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400" w:lineRule="exact"/>
              <w:ind w:left="840" w:leftChars="0" w:hanging="420" w:firstLineChars="0"/>
              <w:jc w:val="left"/>
              <w:textAlignment w:val="auto"/>
              <w:rPr>
                <w:rFonts w:hint="eastAsia"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24292F"/>
                <w:kern w:val="0"/>
                <w:sz w:val="24"/>
                <w:szCs w:val="24"/>
                <w:lang w:val="en-US" w:eastAsia="zh-CN" w:bidi="ar"/>
              </w:rPr>
              <w:t>活动签到功能</w:t>
            </w:r>
            <w:r>
              <w:rPr>
                <w:rFonts w:hint="eastAsia"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>：活动开始时，组织者可以通过扫描二维码或手动输入签到码进行签到，记录参与者出席情况。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400" w:lineRule="exact"/>
              <w:ind w:left="840" w:leftChars="0" w:hanging="420" w:firstLineChars="0"/>
              <w:jc w:val="left"/>
              <w:textAlignment w:val="auto"/>
              <w:rPr>
                <w:rFonts w:hint="eastAsia"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24292F"/>
                <w:kern w:val="0"/>
                <w:sz w:val="24"/>
                <w:szCs w:val="24"/>
                <w:lang w:val="en-US" w:eastAsia="zh-CN" w:bidi="ar"/>
              </w:rPr>
              <w:t>社交功能</w:t>
            </w:r>
            <w:r>
              <w:rPr>
                <w:rFonts w:hint="eastAsia"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>：用户可以关注好友并分享活动信息和心得，也可以在朋友圈中发表状态和图片等。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400" w:lineRule="exact"/>
              <w:ind w:left="840" w:leftChars="0" w:hanging="420" w:firstLineChars="0"/>
              <w:jc w:val="left"/>
              <w:textAlignment w:val="auto"/>
              <w:rPr>
                <w:rFonts w:hint="eastAsia"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24292F"/>
                <w:kern w:val="0"/>
                <w:sz w:val="24"/>
                <w:szCs w:val="24"/>
                <w:lang w:val="en-US" w:eastAsia="zh-CN" w:bidi="ar"/>
              </w:rPr>
              <w:t>红色筑梦推广功能</w:t>
            </w:r>
            <w:r>
              <w:rPr>
                <w:rFonts w:hint="eastAsia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>：推广乡村教育筑梦活动、分享乡村教育筑梦事迹等。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400" w:lineRule="exact"/>
              <w:ind w:left="840" w:leftChars="0" w:hanging="420" w:firstLineChars="0"/>
              <w:jc w:val="left"/>
              <w:textAlignment w:val="auto"/>
              <w:rPr>
                <w:rFonts w:hint="eastAsia"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24292F"/>
                <w:kern w:val="0"/>
                <w:sz w:val="24"/>
                <w:szCs w:val="24"/>
                <w:lang w:val="en-US" w:eastAsia="zh-CN" w:bidi="ar"/>
              </w:rPr>
              <w:t>系统管理功能</w:t>
            </w:r>
            <w:r>
              <w:rPr>
                <w:rFonts w:hint="eastAsia"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>：管理员可以管理用户、活动和报名等信息，确保系统正常运行，并保证信息的安全性。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left"/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left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left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rPr>
          <w:cantSplit/>
          <w:trHeight w:val="9821" w:hRule="atLeast"/>
        </w:trPr>
        <w:tc>
          <w:tcPr>
            <w:tcW w:w="9174" w:type="dxa"/>
            <w:gridSpan w:val="10"/>
            <w:vAlign w:val="top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left"/>
            </w:pPr>
            <w:r>
              <w:drawing>
                <wp:inline distT="0" distB="0" distL="114300" distR="114300">
                  <wp:extent cx="5813425" cy="5457825"/>
                  <wp:effectExtent l="0" t="0" r="317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425" cy="545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 益禾堂APP主要功能展示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spacing w:line="300" w:lineRule="auto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rPr>
          <w:cantSplit/>
          <w:trHeight w:val="90" w:hRule="atLeast"/>
        </w:trPr>
        <w:tc>
          <w:tcPr>
            <w:tcW w:w="9174" w:type="dxa"/>
            <w:gridSpan w:val="1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00" w:lineRule="exact"/>
              <w:ind w:firstLine="480" w:firstLineChars="200"/>
              <w:jc w:val="left"/>
              <w:textAlignment w:val="auto"/>
              <w:rPr>
                <w:rFonts w:hint="eastAsia" w:ascii="HYShuSongErKW" w:hAnsi="HYShuSongErKW" w:eastAsia="HYShuSongErKW" w:cs="HYShuSongErKW"/>
                <w:b/>
                <w:bCs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HYShuSongErKW" w:hAnsi="HYShuSongErKW" w:eastAsia="HYShuSongErKW" w:cs="HYShuSongErKW"/>
                <w:b w:val="0"/>
                <w:bCs w:val="0"/>
                <w:color w:val="000008"/>
                <w:kern w:val="0"/>
                <w:sz w:val="24"/>
                <w:szCs w:val="24"/>
                <w:lang w:val="en-US" w:eastAsia="zh-CN" w:bidi="ar"/>
              </w:rPr>
              <w:t>图1展示了本项目拟开发的益禾堂APP主要功能，具体包括以下创新点及特色。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ind w:left="425" w:leftChars="0" w:hanging="425" w:firstLineChars="0"/>
              <w:jc w:val="left"/>
              <w:textAlignment w:val="auto"/>
              <w:rPr>
                <w:rFonts w:hint="eastAsia" w:ascii="HYShuSongErKW" w:hAnsi="HYShuSongErKW" w:eastAsia="HYShuSongErKW" w:cs="HYShuSongErKW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YShuSongErKW" w:hAnsi="HYShuSongErKW" w:eastAsia="HYShuSongErKW" w:cs="HYShuSongErKW"/>
                <w:b/>
                <w:bCs/>
                <w:color w:val="000008"/>
                <w:kern w:val="0"/>
                <w:sz w:val="24"/>
                <w:szCs w:val="24"/>
                <w:lang w:val="en-US" w:eastAsia="zh-CN" w:bidi="ar"/>
              </w:rPr>
              <w:t>使用MapKit实现实时精准定位</w:t>
            </w:r>
            <w:r>
              <w:rPr>
                <w:rFonts w:ascii="HYShuSongErKW" w:hAnsi="HYShuSongErKW" w:eastAsia="HYShuSongErKW" w:cs="HYShuSongErKW"/>
                <w:b/>
                <w:bCs/>
                <w:color w:val="000008"/>
                <w:kern w:val="0"/>
                <w:sz w:val="24"/>
                <w:szCs w:val="24"/>
                <w:lang w:eastAsia="zh-CN" w:bidi="ar"/>
              </w:rPr>
              <w:t>。</w:t>
            </w:r>
            <w:r>
              <w:rPr>
                <w:rFonts w:ascii="HYShuSongErKW" w:hAnsi="HYShuSongErKW" w:eastAsia="HYShuSongErKW" w:cs="HYShuSongErKW"/>
                <w:color w:val="000008"/>
                <w:kern w:val="0"/>
                <w:sz w:val="24"/>
                <w:szCs w:val="24"/>
                <w:lang w:val="en-US" w:eastAsia="zh-CN" w:bidi="ar"/>
              </w:rPr>
              <w:t>实现调用手机相册上传公益圈</w:t>
            </w:r>
            <w:r>
              <w:rPr>
                <w:rFonts w:ascii="HYShuSongErKW" w:hAnsi="HYShuSongErKW" w:eastAsia="HYShuSongErKW" w:cs="HYShuSongErKW"/>
                <w:color w:val="000008"/>
                <w:kern w:val="0"/>
                <w:sz w:val="24"/>
                <w:szCs w:val="24"/>
                <w:lang w:eastAsia="zh-CN" w:bidi="ar"/>
              </w:rPr>
              <w:t>。</w:t>
            </w:r>
            <w:r>
              <w:rPr>
                <w:rFonts w:ascii="HYShuSongErKW" w:hAnsi="HYShuSongErKW" w:eastAsia="HYShuSongErKW" w:cs="HYShuSongErKW"/>
                <w:color w:val="000008"/>
                <w:kern w:val="0"/>
                <w:sz w:val="24"/>
                <w:szCs w:val="24"/>
                <w:lang w:val="en-US" w:eastAsia="zh-CN" w:bidi="ar"/>
              </w:rPr>
              <w:t>历史今日使用UITextView实现链接跳转</w:t>
            </w:r>
            <w:r>
              <w:rPr>
                <w:rFonts w:hint="eastAsia" w:ascii="HYShuSongErKW" w:hAnsi="HYShuSongErKW" w:eastAsia="HYShuSongErKW" w:cs="HYShuSongErKW"/>
                <w:color w:val="000008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ind w:left="425" w:leftChars="0" w:hanging="425" w:firstLineChars="0"/>
              <w:jc w:val="left"/>
              <w:textAlignment w:val="auto"/>
              <w:rPr>
                <w:rFonts w:ascii="HYShuSongErKW" w:hAnsi="HYShuSongErKW" w:eastAsia="HYShuSongErKW" w:cs="HYShuSongErKW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YShuSongErKW" w:hAnsi="HYShuSongErKW" w:eastAsia="HYShuSongErKW" w:cs="HYShuSongErKW"/>
                <w:b/>
                <w:bCs/>
                <w:color w:val="000008"/>
                <w:kern w:val="0"/>
                <w:sz w:val="24"/>
                <w:szCs w:val="24"/>
                <w:lang w:val="en-US" w:eastAsia="zh-CN" w:bidi="ar"/>
              </w:rPr>
              <w:t xml:space="preserve">功能齐全，使用更加简单容易并且低成本的 </w:t>
            </w:r>
            <w:r>
              <w:rPr>
                <w:rFonts w:hint="eastAsia" w:ascii="HYShuSongErKW" w:hAnsi="HYShuSongErKW" w:eastAsia="HYShuSongErKW" w:cs="HYShuSongErKW"/>
                <w:b/>
                <w:bCs/>
                <w:color w:val="000008"/>
                <w:kern w:val="0"/>
                <w:sz w:val="24"/>
                <w:szCs w:val="24"/>
                <w:lang w:val="en-US" w:eastAsia="zh-CN" w:bidi="ar"/>
              </w:rPr>
              <w:t>APP</w:t>
            </w:r>
            <w:r>
              <w:rPr>
                <w:rFonts w:ascii="HYShuSongErKW" w:hAnsi="HYShuSongErKW" w:eastAsia="HYShuSongErKW" w:cs="HYShuSongErKW"/>
                <w:color w:val="000008"/>
                <w:kern w:val="0"/>
                <w:sz w:val="24"/>
                <w:szCs w:val="24"/>
                <w:lang w:val="en-US" w:eastAsia="zh-CN" w:bidi="ar"/>
              </w:rPr>
              <w:t>。益和堂增加</w:t>
            </w:r>
            <w:r>
              <w:rPr>
                <w:rFonts w:hint="eastAsia" w:ascii="HYShuSongErKW" w:hAnsi="HYShuSongErKW" w:eastAsia="HYShuSongErKW" w:cs="HYShuSongErKW"/>
                <w:color w:val="000008"/>
                <w:kern w:val="0"/>
                <w:sz w:val="24"/>
                <w:szCs w:val="24"/>
                <w:lang w:val="en-US" w:eastAsia="zh-CN" w:bidi="ar"/>
              </w:rPr>
              <w:t xml:space="preserve">了今日热点，公益视频等等模块，使这款 APP 更加丰富多彩，同时也达到了更加吸引用户的目的。符合现代人的需求。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ind w:left="425" w:leftChars="0" w:hanging="425" w:firstLineChars="0"/>
              <w:jc w:val="left"/>
              <w:textAlignment w:val="auto"/>
            </w:pPr>
            <w:r>
              <w:rPr>
                <w:rFonts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>益和堂积极寻求与公益组织、企业、机构等各方面的合作伙伴，搭建更加广泛的公益网络</w:t>
            </w:r>
            <w:r>
              <w:rPr>
                <w:rFonts w:ascii="宋体" w:hAnsi="宋体" w:eastAsia="宋体" w:cs="宋体"/>
                <w:color w:val="24292F"/>
                <w:kern w:val="0"/>
                <w:sz w:val="24"/>
                <w:szCs w:val="24"/>
                <w:lang w:eastAsia="zh-CN" w:bidi="ar"/>
              </w:rPr>
              <w:t>，</w:t>
            </w:r>
            <w:r>
              <w:rPr>
                <w:rFonts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>并</w:t>
            </w:r>
            <w:r>
              <w:rPr>
                <w:rFonts w:ascii="宋体" w:hAnsi="宋体" w:eastAsia="宋体" w:cs="宋体"/>
                <w:b/>
                <w:bCs/>
                <w:color w:val="24292F"/>
                <w:kern w:val="0"/>
                <w:sz w:val="24"/>
                <w:szCs w:val="24"/>
                <w:lang w:val="en-US" w:eastAsia="zh-CN" w:bidi="ar"/>
              </w:rPr>
              <w:t>优化平台功能和服务体验</w:t>
            </w:r>
            <w:r>
              <w:rPr>
                <w:rFonts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>。同时也将加强与政府部门的合作，共同推动公益事业的发展</w:t>
            </w:r>
            <w:r>
              <w:rPr>
                <w:rFonts w:hint="eastAsia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ind w:left="425" w:leftChars="0" w:hanging="425" w:firstLineChars="0"/>
              <w:jc w:val="left"/>
              <w:textAlignment w:val="auto"/>
              <w:rPr>
                <w:rFonts w:hint="default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color w:val="24292F"/>
                <w:kern w:val="0"/>
                <w:sz w:val="24"/>
                <w:szCs w:val="24"/>
                <w:lang w:val="en-US" w:eastAsia="zh-CN" w:bidi="ar"/>
              </w:rPr>
              <w:t>益和堂将持续优化产品功能和服务内容</w:t>
            </w:r>
            <w:r>
              <w:rPr>
                <w:rFonts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 xml:space="preserve">，不断吸引并满足用户需求，提高用户参与度。例如增加多元化的公益活动、提高公益商城中公益产品和礼品的质量和种类等措施，进一步扩大市场影响力。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ind w:left="425" w:leftChars="0" w:hanging="425" w:firstLineChars="0"/>
              <w:jc w:val="left"/>
              <w:textAlignment w:val="auto"/>
              <w:rPr>
                <w:rFonts w:hint="default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color w:val="24292F"/>
                <w:kern w:val="0"/>
                <w:sz w:val="24"/>
                <w:szCs w:val="24"/>
                <w:lang w:val="en-US" w:eastAsia="zh-CN" w:bidi="ar"/>
              </w:rPr>
              <w:t>益和堂将持续关注公益事业的最新发展趋势</w:t>
            </w:r>
            <w:r>
              <w:rPr>
                <w:rFonts w:ascii="宋体" w:hAnsi="宋体" w:eastAsia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>，加强技术创新和应用，提升产品的智能化和数字化水平。例如引入人工智能技术，在公益问答、公益地图等方面提供更加高效、精准的服务</w:t>
            </w:r>
            <w:r>
              <w:rPr>
                <w:rFonts w:hint="eastAsia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jc w:val="left"/>
              <w:textAlignment w:val="auto"/>
              <w:rPr>
                <w:rFonts w:hint="eastAsia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jc w:val="left"/>
              <w:textAlignment w:val="auto"/>
              <w:rPr>
                <w:rFonts w:hint="eastAsia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jc w:val="left"/>
              <w:textAlignment w:val="auto"/>
              <w:rPr>
                <w:rFonts w:hint="eastAsia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jc w:val="left"/>
              <w:textAlignment w:val="auto"/>
              <w:rPr>
                <w:rFonts w:hint="eastAsia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jc w:val="left"/>
              <w:textAlignment w:val="auto"/>
              <w:rPr>
                <w:rFonts w:hint="eastAsia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jc w:val="left"/>
              <w:textAlignment w:val="auto"/>
              <w:rPr>
                <w:rFonts w:hint="eastAsia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jc w:val="left"/>
              <w:textAlignment w:val="auto"/>
              <w:rPr>
                <w:rFonts w:hint="eastAsia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jc w:val="left"/>
              <w:textAlignment w:val="auto"/>
              <w:rPr>
                <w:rFonts w:hint="default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57" w:afterLines="50" w:line="400" w:lineRule="exact"/>
              <w:jc w:val="left"/>
              <w:textAlignment w:val="auto"/>
              <w:rPr>
                <w:rFonts w:hint="default" w:ascii="宋体" w:hAnsi="宋体" w:cs="宋体"/>
                <w:color w:val="24292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rPr>
          <w:cantSplit/>
          <w:trHeight w:val="12269" w:hRule="atLeast"/>
        </w:trPr>
        <w:tc>
          <w:tcPr>
            <w:tcW w:w="9174" w:type="dxa"/>
            <w:gridSpan w:val="10"/>
            <w:vAlign w:val="top"/>
          </w:tcPr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Cs w:val="21"/>
              </w:rPr>
              <w:t>二、项目</w:t>
            </w:r>
            <w:r>
              <w:rPr>
                <w:rFonts w:hint="eastAsia" w:ascii="宋体" w:hAnsi="宋体"/>
                <w:szCs w:val="21"/>
              </w:rPr>
              <w:t>经费使用情况列支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 人力成本：2000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运营经理：负责日常运营管理、团队协调、项目规划和执行。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数据分析师：负责收集和分析数据，提供业务洞察，帮助制定策略。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 服务器和存储成本：500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服务器成本：用于托管应用程序和服务的服务器费用，可能包括云服务提供商的费用。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存储成本：用于存储用户位置信息和签到数据的数据库和备份存储费用。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3. 推广和广告费用：500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社交媒体广告：在 Facebook、Instagram、Twitter 等平台上的广告费用。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搜索引擎营销：Google AdWords 或其他搜索引擎的广告费用。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线下活动：举办或参与活动、会议和研讨会的费用。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4. 其他费用：1000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办公室租金：租赁办公空间的月租费用。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设备维护：计算机、服务器和其他办公设备的维护和维修费用。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设备更新：定期更新办公设备和软件的费用。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保险费用：为公司资产、员工和业务运营购买保险的费用。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办公用品：文具、打印纸、墨盒等日常办公用品的费用。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- 通讯费用：电话、互联网和其他通讯服务的费用。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rPr>
          <w:trHeight w:val="12166" w:hRule="atLeast"/>
        </w:trPr>
        <w:tc>
          <w:tcPr>
            <w:tcW w:w="9174" w:type="dxa"/>
            <w:gridSpan w:val="10"/>
            <w:vAlign w:val="top"/>
          </w:tcPr>
          <w:p>
            <w:pPr>
              <w:spacing w:before="156" w:beforeLines="50"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三、项目</w:t>
            </w:r>
            <w:r>
              <w:rPr>
                <w:rFonts w:hint="eastAsia" w:ascii="宋体" w:hAnsi="宋体"/>
                <w:sz w:val="24"/>
                <w:szCs w:val="24"/>
              </w:rPr>
              <w:t>实施后的收获(专业知识、组织能力、沟通协调、团队协作等方面, 1000字左右)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在这次项目实施过程中，</w:t>
            </w:r>
            <w:r>
              <w:rPr>
                <w:rFonts w:hint="eastAsia"/>
                <w:sz w:val="24"/>
                <w:szCs w:val="24"/>
              </w:rPr>
              <w:t>这样的项目不仅使我对常用框架和工具有了更深刻的了解，同时也在专业知识、组织能力、沟通协调和团队协作等方面提高了我的能力。</w:t>
            </w:r>
          </w:p>
          <w:p>
            <w:pPr>
              <w:spacing w:line="360" w:lineRule="auto"/>
              <w:ind w:firstLine="42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先，通过这些项目，我和我的团队深入了解了Android和iOS的双端开发技术。我掌握了Java、Kotlin、Swift等语言的基础，并学会了如何使用常用的双端开发框架和设计模式。如RxJava、Retrofit、Room、MVVM和MVP等常用框架等。以及Alamofire、Core Data、CocoaPods等iOS常用框架和工具等。同时，我也对移动设备的UI设计和交互设计等方面有了更深刻的认识，并加深了对应用程序性能测试和调优方面的知识和技能。</w:t>
            </w:r>
            <w:r>
              <w:rPr>
                <w:sz w:val="24"/>
                <w:szCs w:val="24"/>
              </w:rPr>
              <w:t>iOS端采用Objective-C开发语言，iOS系统框架和第三方依赖管理工具CocoaPods集成第三方库，完成App的业务层和工具层开发。Android采用Java和Kotlin开发语言，系统框架采用MVVM框架，不同于市面的MVP框架。并采用组件化架构，利用阿里官方的ARouter开源库。采用Java后台</w:t>
            </w:r>
            <w:r>
              <w:rPr>
                <w:rFonts w:hint="eastAsia"/>
                <w:sz w:val="24"/>
                <w:szCs w:val="24"/>
              </w:rPr>
              <w:t>，使用Spring最流行的开源应用框SpringBoot，持久层框架Mybatis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与项目管理工具Maven，简易开发的同时减少版本冲突。</w:t>
            </w:r>
            <w:r>
              <w:rPr>
                <w:sz w:val="24"/>
                <w:szCs w:val="24"/>
              </w:rPr>
              <w:t>同时使用MySql数据库持久化数据</w:t>
            </w:r>
            <w:r>
              <w:rPr>
                <w:rFonts w:hint="eastAsia"/>
                <w:sz w:val="24"/>
                <w:szCs w:val="24"/>
              </w:rPr>
              <w:t>，使用Redis对数据进行缓存</w:t>
            </w:r>
            <w:r>
              <w:rPr>
                <w:sz w:val="24"/>
                <w:szCs w:val="24"/>
              </w:rPr>
              <w:t>，保证了后台数据的稳定性，同时也保证了数据在高并发环境下存储效率</w:t>
            </w:r>
            <w:r>
              <w:rPr>
                <w:rFonts w:hint="eastAsia"/>
                <w:sz w:val="24"/>
                <w:szCs w:val="24"/>
              </w:rPr>
              <w:t>，使用ElasticSearch在大数据量下进行模糊查询功能</w:t>
            </w:r>
            <w:r>
              <w:rPr>
                <w:sz w:val="24"/>
                <w:szCs w:val="24"/>
              </w:rPr>
              <w:t>。从合理的技术选型和结合现存的管理问题入手，更加借助互联网为用户的健康生活提供便利的服务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其次，组织能力也是其中收获之一。我负责规划项目计划和分配任务，并通过严格的管理确保每个人都明确自己的任务和完成期限。我主要负责项目进度的掌控、保证项目的质量和Android端的一些开发，通过规范的项目管理和文档编写标准确保了项目顺利进行和推进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在沟通协调方面，</w:t>
            </w:r>
            <w:r>
              <w:rPr>
                <w:sz w:val="24"/>
                <w:szCs w:val="24"/>
              </w:rPr>
              <w:t>我们组在决定好要写的项目之后，吸取之前合作开发的经验教训，对项目进行了完整详细的规划。这个过程中我们确定了项目大体架构，并在开工之前，我们了解了每个人的学习进度和程度，相对慢的人大家也一起给了一些学习建议，之后根据每个人所擅长的部分，将项目进行了初步的划分即每个人应去完成的部分。</w:t>
            </w:r>
            <w:r>
              <w:rPr>
                <w:rFonts w:hint="eastAsia" w:ascii="宋体" w:hAnsi="宋体"/>
                <w:sz w:val="24"/>
                <w:szCs w:val="24"/>
              </w:rPr>
              <w:t>我和我的团队成员等人员进行紧密合作，立足于市场的需求，全面、规范和及时地沟通和协调，使项目的工作顺利推进。并且定期向总结项目进展，并就项目中的任何问题与市场变化同步推进。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在团队协作方面，我们成功地解决了许多问题，并且充分利用了每个人的技能和知识。我们的合作也使项目取得了巨大的成功，我们的应用程序现在得到了广泛的应用和好评。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最后，在科学研究方面，项目负责人在指导老师指导下，参与课题组的科研项目，发表了2篇EI检索国际会议论文，能够将自己课本所学知识应用到科学研究中，锻炼了科研能力，提升了科学精神，为之后的求学之路鉴定了基础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通过这次项目开发项目使我们成为了一名更加优秀的开发人员，并拥有了更全面的专业知识，同时也提高了我的组织能力、沟通协调和团队协作等能力。参与这些项目对我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们</w:t>
            </w:r>
            <w:r>
              <w:rPr>
                <w:rFonts w:hint="eastAsia" w:ascii="宋体" w:hAnsi="宋体"/>
                <w:sz w:val="24"/>
                <w:szCs w:val="24"/>
              </w:rPr>
              <w:t>学生生涯的长期发展产生了深远的影响，让我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们</w:t>
            </w:r>
            <w:r>
              <w:rPr>
                <w:rFonts w:hint="eastAsia" w:ascii="宋体" w:hAnsi="宋体"/>
                <w:sz w:val="24"/>
                <w:szCs w:val="24"/>
              </w:rPr>
              <w:t>对未来更充满信心。我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们</w:t>
            </w:r>
            <w:r>
              <w:rPr>
                <w:rFonts w:hint="eastAsia" w:ascii="宋体" w:hAnsi="宋体"/>
                <w:sz w:val="24"/>
                <w:szCs w:val="24"/>
              </w:rPr>
              <w:t>将继续努力，学习新的技术，吸取从项目实践中学到的经验，并提高自己的专业能力。</w:t>
            </w:r>
          </w:p>
          <w:p>
            <w:pPr>
              <w:spacing w:before="156" w:beforeLines="50"/>
              <w:ind w:firstLine="6000" w:firstLineChars="250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56" w:beforeLines="50"/>
              <w:ind w:firstLine="6000" w:firstLineChars="250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56" w:beforeLines="50"/>
              <w:ind w:firstLine="6000" w:firstLineChars="250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56" w:beforeLines="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56" w:beforeLines="50"/>
              <w:ind w:firstLine="6000" w:firstLineChars="250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56" w:beforeLines="50"/>
              <w:ind w:firstLine="6000" w:firstLineChars="250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56" w:beforeLines="50"/>
              <w:ind w:firstLine="6000" w:firstLineChars="250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56" w:beforeLines="50"/>
              <w:ind w:firstLine="6000" w:firstLineChars="250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56" w:beforeLines="50"/>
              <w:ind w:firstLine="5250" w:firstLineChars="2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项目负责人（签字）：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</w:t>
            </w: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 xml:space="preserve">  年 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 xml:space="preserve"> 月 </w:t>
            </w: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 xml:space="preserve"> 日  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cantSplit/>
          <w:trHeight w:val="3132" w:hRule="atLeast"/>
        </w:trPr>
        <w:tc>
          <w:tcPr>
            <w:tcW w:w="9174" w:type="dxa"/>
            <w:gridSpan w:val="1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四、指导教师意见及建议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                              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/>
                <w:szCs w:val="21"/>
              </w:rPr>
              <w:t>指导教师（签字）：</w:t>
            </w:r>
          </w:p>
          <w:p>
            <w:pPr>
              <w:ind w:firstLine="6510" w:firstLineChars="31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年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 xml:space="preserve">     月     日</w:t>
            </w:r>
          </w:p>
        </w:tc>
      </w:tr>
      <w:tr>
        <w:trPr>
          <w:cantSplit/>
          <w:trHeight w:val="5376" w:hRule="atLeast"/>
        </w:trPr>
        <w:tc>
          <w:tcPr>
            <w:tcW w:w="9174" w:type="dxa"/>
            <w:gridSpan w:val="1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五、专家组评审结果（专家组成员3-5名）和建议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firstLine="46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评审结果：</w:t>
            </w:r>
          </w:p>
          <w:p>
            <w:pPr>
              <w:ind w:firstLine="465"/>
              <w:rPr>
                <w:rFonts w:hint="eastAsia" w:ascii="宋体" w:hAnsi="宋体"/>
                <w:szCs w:val="21"/>
              </w:rPr>
            </w:pPr>
          </w:p>
          <w:p>
            <w:pPr>
              <w:ind w:firstLine="735" w:firstLineChars="3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  ）优秀      （  ）良好      （  ）中等    （  ）合格    （  ）不合格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专家组建议：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735" w:firstLineChars="3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专家组组长（签字）：          </w:t>
            </w:r>
          </w:p>
          <w:p>
            <w:pPr>
              <w:ind w:firstLine="735" w:firstLineChars="3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专家组成员（签字）：</w:t>
            </w:r>
          </w:p>
          <w:p>
            <w:pPr>
              <w:rPr>
                <w:rFonts w:hint="eastAsia" w:ascii="宋体" w:hAnsi="宋体"/>
                <w:b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</w:t>
            </w:r>
          </w:p>
          <w:p>
            <w:pPr>
              <w:ind w:firstLine="6192" w:firstLineChars="2949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  月     日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rPr>
          <w:cantSplit/>
          <w:trHeight w:val="624" w:hRule="atLeast"/>
        </w:trPr>
        <w:tc>
          <w:tcPr>
            <w:tcW w:w="9174" w:type="dxa"/>
            <w:gridSpan w:val="1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六、所在学院意见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              </w:t>
            </w:r>
            <w:r>
              <w:rPr>
                <w:rFonts w:hint="eastAsia"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 xml:space="preserve">主管院长签名：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="宋体" w:hAnsi="宋体"/>
                <w:szCs w:val="21"/>
              </w:rPr>
              <w:t>学院盖章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</w:t>
            </w:r>
          </w:p>
          <w:p>
            <w:pPr>
              <w:spacing w:before="156"/>
              <w:ind w:firstLine="6297" w:firstLineChars="2999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  月     日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rPr>
          <w:cantSplit/>
          <w:trHeight w:val="3222" w:hRule="atLeast"/>
        </w:trPr>
        <w:tc>
          <w:tcPr>
            <w:tcW w:w="9174" w:type="dxa"/>
            <w:gridSpan w:val="10"/>
            <w:vAlign w:val="top"/>
          </w:tcPr>
          <w:p>
            <w:pPr>
              <w:spacing w:before="156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七</w:t>
            </w:r>
            <w:r>
              <w:rPr>
                <w:rFonts w:ascii="宋体" w:hAnsi="宋体"/>
                <w:szCs w:val="21"/>
              </w:rPr>
              <w:t>、学校意见：</w:t>
            </w: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56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before="156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学校负责人签名</w:t>
            </w:r>
            <w:r>
              <w:rPr>
                <w:rFonts w:ascii="宋体" w:hAnsi="宋体"/>
                <w:szCs w:val="21"/>
              </w:rPr>
              <w:t>：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  <w:lang w:val="en-US" w:eastAsia="zh-CN"/>
              </w:rPr>
              <w:t xml:space="preserve">        </w:t>
            </w:r>
            <w:r>
              <w:rPr>
                <w:sz w:val="24"/>
              </w:rPr>
              <w:t xml:space="preserve"> </w:t>
            </w:r>
            <w:r>
              <w:rPr>
                <w:szCs w:val="21"/>
              </w:rPr>
              <w:t>学校盖章</w:t>
            </w:r>
            <w:r>
              <w:rPr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sz w:val="24"/>
              </w:rPr>
              <w:t xml:space="preserve">              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</w:t>
            </w: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hint="eastAsia" w:ascii="宋体" w:hAnsi="宋体"/>
                <w:szCs w:val="21"/>
              </w:rPr>
              <w:t xml:space="preserve">                                  </w:t>
            </w:r>
            <w:r>
              <w:rPr>
                <w:rFonts w:ascii="宋体" w:hAnsi="宋体"/>
                <w:szCs w:val="21"/>
              </w:rPr>
              <w:t xml:space="preserve">年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月    日</w:t>
            </w:r>
          </w:p>
        </w:tc>
      </w:tr>
    </w:tbl>
    <w:p/>
    <w:sectPr>
      <w:pgSz w:w="11906" w:h="16838"/>
      <w:pgMar w:top="2098" w:right="1247" w:bottom="1985" w:left="1701" w:header="851" w:footer="170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汉仪书宋二KW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  <w:tab w:val="clear" w:pos="8306"/>
      </w:tabs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DC806"/>
    <w:multiLevelType w:val="singleLevel"/>
    <w:tmpl w:val="F60DC80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F9FF4B03"/>
    <w:multiLevelType w:val="singleLevel"/>
    <w:tmpl w:val="F9FF4B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0313AE0"/>
    <w:multiLevelType w:val="singleLevel"/>
    <w:tmpl w:val="30313A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420"/>
  <w:displayHorizontalDrawingGridEvery w:val="0"/>
  <w:displayVerticalDrawingGridEvery w:val="2"/>
  <w:characterSpacingControl w:val="compressPunctuation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xMjYwODg4YWUxNmIyMGJiM2Q0ZWM0NjRjZGNkNDcifQ=="/>
  </w:docVars>
  <w:rsids>
    <w:rsidRoot w:val="00000000"/>
    <w:rsid w:val="397F6050"/>
    <w:rsid w:val="484768B0"/>
    <w:rsid w:val="5AFFF3BE"/>
    <w:rsid w:val="5ED39AFF"/>
    <w:rsid w:val="5F272538"/>
    <w:rsid w:val="738E2931"/>
    <w:rsid w:val="75FB3392"/>
    <w:rsid w:val="795E7812"/>
    <w:rsid w:val="79AA0E48"/>
    <w:rsid w:val="7F3C5CA5"/>
    <w:rsid w:val="7F3FCB35"/>
    <w:rsid w:val="9FFA06FC"/>
    <w:rsid w:val="E6F6C2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link w:val="1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000000" w:sz="0" w:space="1"/>
        <w:left w:val="none" w:color="000000" w:sz="0" w:space="4"/>
        <w:bottom w:val="none" w:color="000000" w:sz="0" w:space="1"/>
        <w:right w:val="none" w:color="000000" w:sz="0" w:space="4"/>
      </w:pBdr>
      <w:tabs>
        <w:tab w:val="center" w:pos="4153"/>
        <w:tab w:val="right" w:pos="8306"/>
      </w:tabs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3453</Words>
  <Characters>3865</Characters>
  <TotalTime>0</TotalTime>
  <ScaleCrop>false</ScaleCrop>
  <LinksUpToDate>false</LinksUpToDate>
  <CharactersWithSpaces>4378</CharactersWithSpaces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2024-05-12T04:03:00Z</dcterms:created>
  <dc:creator>Data</dc:creator>
  <cp:lastModifiedBy>亭亭如盖。</cp:lastModifiedBy>
  <dcterms:modified xsi:type="dcterms:W3CDTF">2024-05-20T10:24:30Z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377E20F13B862887A7CB4666282C285A_43</vt:lpwstr>
  </property>
</Properties>
</file>