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中国大学生计算机设计大赛</w:t>
      </w:r>
    </w:p>
    <w:p>
      <w:pPr>
        <w:jc w:val="center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作品信息概要表 </w:t>
      </w:r>
      <w:r>
        <w:rPr>
          <w:rFonts w:hint="eastAsia"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(2</w:t>
      </w:r>
      <w:r>
        <w:rPr>
          <w:rFonts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2</w:t>
      </w:r>
      <w:r>
        <w:rPr>
          <w:rFonts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版)</w:t>
      </w:r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484"/>
        <w:gridCol w:w="511"/>
        <w:gridCol w:w="674"/>
        <w:gridCol w:w="251"/>
        <w:gridCol w:w="934"/>
        <w:gridCol w:w="266"/>
        <w:gridCol w:w="236"/>
        <w:gridCol w:w="900"/>
        <w:gridCol w:w="537"/>
        <w:gridCol w:w="734"/>
        <w:gridCol w:w="702"/>
        <w:gridCol w:w="1437"/>
      </w:tblGrid>
      <w:tr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5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作品名称</w:t>
            </w:r>
          </w:p>
        </w:tc>
        <w:tc>
          <w:tcPr>
            <w:tcW w:w="4812" w:type="dxa"/>
            <w:gridSpan w:val="7"/>
            <w:vAlign w:val="center"/>
          </w:tcPr>
          <w:p>
            <w:pP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益和堂</w:t>
            </w:r>
          </w:p>
        </w:tc>
      </w:tr>
      <w:tr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>
            <w:pP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软件应用与开发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统信杯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402" w:type="dxa"/>
            <w:gridSpan w:val="3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作品小类</w:t>
            </w:r>
          </w:p>
        </w:tc>
        <w:tc>
          <w:tcPr>
            <w:tcW w:w="3410" w:type="dxa"/>
            <w:gridSpan w:val="4"/>
            <w:vAlign w:val="center"/>
          </w:tcPr>
          <w:p>
            <w:pP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移动应用开发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非游戏类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rPr>
          <w:trHeight w:val="2094" w:hRule="atLeast"/>
        </w:trPr>
        <w:tc>
          <w:tcPr>
            <w:tcW w:w="8359" w:type="dxa"/>
            <w:gridSpan w:val="13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作品简介(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字以内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市面上的公益性APP数量甚少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我们益和堂的创建意义就是致力于公益事业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让更多人能参与到公益活动中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我们致力于推进公益服务更广为人知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，提高公益事业的知名度和影响力。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首页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有当前所在地区公益活动的展示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一些帮助大家更好理解公益事业的API的调用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video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公益视频和广告的播放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引导公众积极参与公益事业</w:t>
            </w:r>
            <w:r>
              <w:rPr>
                <w:rFonts w:hint="default" w:ascii="仿宋" w:hAnsi="仿宋" w:eastAsia="仿宋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签到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高准确度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多维度的定位用户当前进行公益活动时的位置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公益圈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让用户可以分享参加公益活动的过程和心得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我的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用户个人信息界面和登录注册界面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rPr>
          <w:trHeight w:val="2271" w:hRule="atLeast"/>
        </w:trPr>
        <w:tc>
          <w:tcPr>
            <w:tcW w:w="8359" w:type="dxa"/>
            <w:gridSpan w:val="13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创新描述（1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字以内）：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首页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进行活动展示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用户可以在首页参加自己想参加的公益活动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video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进行公益视频广告的播放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签到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通过token可以知道是哪个用户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定位成功后进行签到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后台用户签到将数据存储至数据库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公益圈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用户发布日志后后台将信息存储至数据库中，用户在登陆自己账号时可以看到关注的人的公益圈内容</w:t>
            </w:r>
            <w:r>
              <w:rPr>
                <w:rFonts w:hint="default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rPr>
          <w:trHeight w:val="510" w:hRule="atLeast"/>
        </w:trPr>
        <w:tc>
          <w:tcPr>
            <w:tcW w:w="8359" w:type="dxa"/>
            <w:gridSpan w:val="13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特别说明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（1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作品中如有地图，请说明来源，并标注地图审图号；</w:t>
            </w:r>
          </w:p>
          <w:p>
            <w:pPr>
              <w:ind w:firstLine="1050" w:firstLineChars="500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作品如有前期基础请具体说明，并注明本次参赛的主要工作。）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作品中地图使用的地图是MapKit框架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8359" w:type="dxa"/>
            <w:gridSpan w:val="13"/>
            <w:vAlign w:val="center"/>
          </w:tcPr>
          <w:p>
            <w:pPr>
              <w:jc w:val="lef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作者及其分工比例(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#”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替换为作者姓名，并按实际作者人数增减，不需要的列可清空；表中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填写每位作者各项工作量的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百分比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，项目名称可以调整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或增减，可另加行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王璐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张思扬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潘璋冉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组织协调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30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30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作品创意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竞品分析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方案设计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技术实现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510" w:hRule="atLeast"/>
        </w:trPr>
        <w:tc>
          <w:tcPr>
            <w:tcW w:w="1177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文献阅读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510" w:hRule="atLeast"/>
        </w:trPr>
        <w:tc>
          <w:tcPr>
            <w:tcW w:w="1177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测试分析</w:t>
            </w:r>
          </w:p>
        </w:tc>
        <w:tc>
          <w:tcPr>
            <w:tcW w:w="1436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7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ind w:right="243" w:rightChars="116"/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510" w:hRule="atLeast"/>
        </w:trPr>
        <w:tc>
          <w:tcPr>
            <w:tcW w:w="1177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6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6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6" w:type="dxa"/>
            <w:gridSpan w:val="2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7" w:type="dxa"/>
            <w:vAlign w:val="center"/>
          </w:tcPr>
          <w:p>
            <w:pPr>
              <w:ind w:right="243" w:rightChars="116"/>
              <w:jc w:val="right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510" w:hRule="atLeast"/>
        </w:trPr>
        <w:tc>
          <w:tcPr>
            <w:tcW w:w="1688" w:type="dxa"/>
            <w:gridSpan w:val="3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指导教师作用</w:t>
            </w:r>
          </w:p>
        </w:tc>
        <w:tc>
          <w:tcPr>
            <w:tcW w:w="6671" w:type="dxa"/>
            <w:gridSpan w:val="10"/>
            <w:tcBorders>
              <w:top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项目创意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理论指导 □技术方案 □实验场地 □硬件资源 </w:t>
            </w:r>
          </w:p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□数据提供 □后勤支持 □宣讲通知 □组织协调 □经费支持</w:t>
            </w:r>
          </w:p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□其他：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</w:t>
            </w:r>
          </w:p>
        </w:tc>
      </w:tr>
      <w:tr>
        <w:trPr>
          <w:trHeight w:val="510" w:hRule="atLeast"/>
        </w:trPr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开发制作平台</w:t>
            </w:r>
          </w:p>
        </w:tc>
        <w:tc>
          <w:tcPr>
            <w:tcW w:w="6671" w:type="dxa"/>
            <w:gridSpan w:val="10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 w:cs="Times New Roman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Windows</w:t>
            </w:r>
            <w:r>
              <w:rPr>
                <w:rFonts w:ascii="仿宋" w:hAnsi="仿宋" w:eastAsia="仿宋" w:cs="Times New Roman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□Linux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mac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OS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□其他：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</w:p>
        </w:tc>
      </w:tr>
      <w:tr>
        <w:trPr>
          <w:trHeight w:val="510" w:hRule="atLeast"/>
        </w:trPr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运行展示平台</w:t>
            </w:r>
          </w:p>
        </w:tc>
        <w:tc>
          <w:tcPr>
            <w:tcW w:w="6671" w:type="dxa"/>
            <w:gridSpan w:val="10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仿宋" w:hAnsi="仿宋" w:eastAsia="仿宋" w:cs="Times New Roman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Windows</w:t>
            </w:r>
            <w:r>
              <w:rPr>
                <w:rFonts w:ascii="仿宋" w:hAnsi="仿宋" w:eastAsia="仿宋" w:cs="Times New Roman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□Linux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□mac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OS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iOS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□Android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□其他：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</w:p>
        </w:tc>
      </w:tr>
      <w:tr>
        <w:trPr>
          <w:trHeight w:val="1226" w:hRule="atLeast"/>
        </w:trPr>
        <w:tc>
          <w:tcPr>
            <w:tcW w:w="1688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开发制作工具</w:t>
            </w:r>
          </w:p>
        </w:tc>
        <w:tc>
          <w:tcPr>
            <w:tcW w:w="6671" w:type="dxa"/>
            <w:gridSpan w:val="10"/>
            <w:vAlign w:val="center"/>
          </w:tcPr>
          <w:p>
            <w:pPr>
              <w:rPr>
                <w:rFonts w:hint="default" w:ascii="仿宋" w:hAnsi="仿宋" w:eastAsia="仿宋"/>
                <w:smallCap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Xcod</w:t>
            </w:r>
          </w:p>
        </w:tc>
      </w:tr>
      <w:tr>
        <w:trPr>
          <w:trHeight w:val="510" w:hRule="atLeast"/>
        </w:trPr>
        <w:tc>
          <w:tcPr>
            <w:tcW w:w="1688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参考文献、项目或作品(前3项</w:t>
            </w: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6671" w:type="dxa"/>
            <w:gridSpan w:val="10"/>
            <w:tcBorders>
              <w:bottom w:val="single" w:color="000000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Effective Objective-C 2.0</w:t>
            </w:r>
          </w:p>
          <w:p>
            <w:pPr>
              <w:numPr>
                <w:ilvl w:val="0"/>
                <w:numId w:val="2"/>
              </w:numP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疯狂iOS讲义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</w:p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3、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内存管理和多线程编程</w:t>
            </w:r>
          </w:p>
        </w:tc>
      </w:tr>
      <w:tr>
        <w:trPr>
          <w:trHeight w:val="510" w:hRule="atLeast"/>
        </w:trPr>
        <w:tc>
          <w:tcPr>
            <w:tcW w:w="16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提交内容</w:t>
            </w:r>
          </w:p>
        </w:tc>
        <w:tc>
          <w:tcPr>
            <w:tcW w:w="6671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素材压缩包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报告文档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演示视频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PT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源代码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部署文件 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</w:p>
          <w:p>
            <w:pP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数据集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□模型 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成品文件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□其他 </w:t>
            </w:r>
            <w:r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rPr>
          <w:trHeight w:val="476" w:hRule="atLeast"/>
        </w:trPr>
        <w:tc>
          <w:tcPr>
            <w:tcW w:w="8359" w:type="dxa"/>
            <w:gridSpan w:val="13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相关文件</w:t>
            </w:r>
          </w:p>
          <w:p>
            <w:pPr>
              <w:jc w:val="left"/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包括必须提交的文件，和其他与本作品开发制作相关的文件；可另加行；可能包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括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的内容有：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信息表、设计报告、源代码、素材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包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、数据集、训练模型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安装配置说明、用户手册</w:t>
            </w:r>
            <w:r>
              <w:rPr>
                <w:rFonts w:hint="eastAsia"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等</w:t>
            </w:r>
            <w:r>
              <w:rPr>
                <w:rFonts w:ascii="仿宋" w:hAnsi="仿宋" w:eastAsia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rPr>
          <w:trHeight w:val="510" w:hRule="atLeast"/>
        </w:trPr>
        <w:tc>
          <w:tcPr>
            <w:tcW w:w="693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120" w:type="dxa"/>
            <w:gridSpan w:val="6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文件名与描述</w:t>
            </w:r>
          </w:p>
        </w:tc>
        <w:tc>
          <w:tcPr>
            <w:tcW w:w="2407" w:type="dxa"/>
            <w:gridSpan w:val="4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文件状态</w:t>
            </w:r>
          </w:p>
        </w:tc>
        <w:tc>
          <w:tcPr>
            <w:tcW w:w="2139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版权状态</w:t>
            </w:r>
          </w:p>
        </w:tc>
      </w:tr>
      <w:tr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rPr>
                <w:rFonts w:hint="default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后段源码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实现后端所有功能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smallCap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                 </w:t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</w:tc>
      </w:tr>
      <w:tr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rPr>
                <w:rFonts w:hint="default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移动端代码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实现移动端所有功能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rPr>
                <w:rFonts w:hint="default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用户手册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App界面的相关介绍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rPr>
                <w:rFonts w:hint="default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数据库设计</w:t>
            </w:r>
          </w:p>
          <w:p>
            <w:pPr>
              <w:rPr>
                <w:rFonts w:hint="default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  <w:r>
              <w:rPr>
                <w:rFonts w:hint="eastAsia" w:ascii="仿宋" w:hAnsi="仿宋" w:eastAsia="仿宋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数据库的各种操作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rPr>
          <w:trHeight w:val="510" w:hRule="atLeast"/>
        </w:trPr>
        <w:tc>
          <w:tcPr>
            <w:tcW w:w="693" w:type="dxa"/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120" w:type="dxa"/>
            <w:gridSpan w:val="6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rPr>
          <w:trHeight w:val="510" w:hRule="atLeast"/>
        </w:trPr>
        <w:tc>
          <w:tcPr>
            <w:tcW w:w="693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120" w:type="dxa"/>
            <w:gridSpan w:val="6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文件名：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描述：</w:t>
            </w:r>
          </w:p>
        </w:tc>
        <w:tc>
          <w:tcPr>
            <w:tcW w:w="2407" w:type="dxa"/>
            <w:gridSpan w:val="4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□已上传到网盘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□未上传，下载地址：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□自制□未知版权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□开源□获得授权</w:t>
            </w:r>
          </w:p>
          <w:p>
            <w:pP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仿宋" w:hAnsi="仿宋" w:eastAsia="仿宋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rPr>
          <w:trHeight w:val="836" w:hRule="atLeast"/>
        </w:trPr>
        <w:tc>
          <w:tcPr>
            <w:tcW w:w="8359" w:type="dxa"/>
            <w:gridSpan w:val="13"/>
            <w:tcBorders>
              <w:top w:val="single" w:color="000000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smallCap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smallCap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特别申明：</w:t>
            </w:r>
          </w:p>
          <w:p>
            <w:pPr>
              <w:ind w:firstLine="420" w:firstLineChars="200"/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本表所列内容是正式参赛内容组成部分，务必真实填写。如不属实，将导致奖项等级降低甚至终止本作品参加比赛。</w:t>
            </w:r>
          </w:p>
          <w:p>
            <w:pPr>
              <w:ind w:firstLine="420" w:firstLineChars="200"/>
              <w:rPr>
                <w:rFonts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smallCap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请仔细阅读参赛作品类别提交要求，并根据要求上传相应的文档、数据等。</w:t>
            </w:r>
          </w:p>
        </w:tc>
      </w:tr>
    </w:tbl>
    <w:p>
      <w:pPr>
        <w:spacing w:before="156" w:beforeLines="5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填写说明：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  <w:smallCap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所有</w:t>
      </w:r>
      <w:r>
        <w:rPr>
          <w:rFonts w:hint="eastAsia" w:ascii="楷体" w:hAnsi="楷体" w:eastAsia="楷体"/>
          <w:smallCaps/>
          <w:color w:val="000000" w:themeColor="text1"/>
          <w14:textFill>
            <w14:solidFill>
              <w14:schemeClr w14:val="tx1"/>
            </w14:solidFill>
          </w14:textFill>
        </w:rPr>
        <w:t>□可根据需要变化为■（软键盘输入）；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“作者及其分工比例”以及“相关文件”可根据需要增加或减少项目或行数；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“作者及其分工比例”中的“姓名1”等，请修改为作者具体姓名；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“相关文件”是指提交上传的，或不需要提交上传，但本作品涉及的所有文件，建议分类别填写；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请将</w:t>
      </w:r>
      <w:r>
        <w:rPr>
          <w:rFonts w:hint="eastAsia"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  <w:t>本表以P</w:t>
      </w:r>
      <w: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  <w:t>DF</w:t>
      </w:r>
      <w:r>
        <w:rPr>
          <w:rFonts w:hint="eastAsia"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  <w:t>格式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上传到大赛指定的位置；</w:t>
      </w:r>
    </w:p>
    <w:p>
      <w:pPr>
        <w:pStyle w:val="12"/>
        <w:numPr>
          <w:ilvl w:val="0"/>
          <w:numId w:val="3"/>
        </w:numPr>
        <w:ind w:firstLineChars="0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版权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状态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一栏，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如有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来自支持企业授权参赛师生用的数据、模型、文档等，在“授权方：_______”一栏，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并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填写来源地址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中宋">
    <w:altName w:val="汉仪书宋二KW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7795"/>
    <w:multiLevelType w:val="singleLevel"/>
    <w:tmpl w:val="FEFE77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1F93A7A"/>
    <w:multiLevelType w:val="multilevel"/>
    <w:tmpl w:val="11F93A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9352C"/>
    <w:multiLevelType w:val="multilevel"/>
    <w:tmpl w:val="3209352C"/>
    <w:lvl w:ilvl="0" w:tentative="0">
      <w:start w:val="1"/>
      <w:numFmt w:val="japaneseCounting"/>
      <w:pStyle w:val="2"/>
      <w:lvlText w:val="第%1章"/>
      <w:lvlJc w:val="left"/>
      <w:pPr>
        <w:ind w:left="1545" w:hanging="15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46"/>
    <w:rsid w:val="00006B84"/>
    <w:rsid w:val="00031396"/>
    <w:rsid w:val="00032DC3"/>
    <w:rsid w:val="00036091"/>
    <w:rsid w:val="0005273A"/>
    <w:rsid w:val="00087568"/>
    <w:rsid w:val="000913A0"/>
    <w:rsid w:val="00092344"/>
    <w:rsid w:val="000C5774"/>
    <w:rsid w:val="000D04BE"/>
    <w:rsid w:val="000E615E"/>
    <w:rsid w:val="00141637"/>
    <w:rsid w:val="00147DDD"/>
    <w:rsid w:val="00176E4C"/>
    <w:rsid w:val="001A7F71"/>
    <w:rsid w:val="001D61EB"/>
    <w:rsid w:val="001E6441"/>
    <w:rsid w:val="00231735"/>
    <w:rsid w:val="00241DC9"/>
    <w:rsid w:val="00266370"/>
    <w:rsid w:val="00267EBD"/>
    <w:rsid w:val="002751B5"/>
    <w:rsid w:val="00294E59"/>
    <w:rsid w:val="002A1349"/>
    <w:rsid w:val="002C2959"/>
    <w:rsid w:val="00351302"/>
    <w:rsid w:val="00361522"/>
    <w:rsid w:val="00375B40"/>
    <w:rsid w:val="003A7A1C"/>
    <w:rsid w:val="003B6863"/>
    <w:rsid w:val="003B76E3"/>
    <w:rsid w:val="003C1F37"/>
    <w:rsid w:val="003C2FDA"/>
    <w:rsid w:val="003E0748"/>
    <w:rsid w:val="003E3D7C"/>
    <w:rsid w:val="003F2DD3"/>
    <w:rsid w:val="00421946"/>
    <w:rsid w:val="00453DEC"/>
    <w:rsid w:val="004625C6"/>
    <w:rsid w:val="00466C79"/>
    <w:rsid w:val="00473E4B"/>
    <w:rsid w:val="0047415E"/>
    <w:rsid w:val="004D3AE1"/>
    <w:rsid w:val="004E2C41"/>
    <w:rsid w:val="005257F7"/>
    <w:rsid w:val="005448FF"/>
    <w:rsid w:val="005741CB"/>
    <w:rsid w:val="005837F6"/>
    <w:rsid w:val="005A268B"/>
    <w:rsid w:val="005C36CF"/>
    <w:rsid w:val="005F0367"/>
    <w:rsid w:val="005F2FC7"/>
    <w:rsid w:val="005F7E8D"/>
    <w:rsid w:val="00611FAF"/>
    <w:rsid w:val="00612DB8"/>
    <w:rsid w:val="00650990"/>
    <w:rsid w:val="0065154E"/>
    <w:rsid w:val="00673753"/>
    <w:rsid w:val="006757F6"/>
    <w:rsid w:val="00680BC9"/>
    <w:rsid w:val="0068424D"/>
    <w:rsid w:val="00685F3F"/>
    <w:rsid w:val="006B6B8F"/>
    <w:rsid w:val="006C7537"/>
    <w:rsid w:val="0070700C"/>
    <w:rsid w:val="007074F8"/>
    <w:rsid w:val="00712C0D"/>
    <w:rsid w:val="00725A27"/>
    <w:rsid w:val="00732054"/>
    <w:rsid w:val="007329A3"/>
    <w:rsid w:val="0076788F"/>
    <w:rsid w:val="007B275E"/>
    <w:rsid w:val="007C682F"/>
    <w:rsid w:val="007D5C0C"/>
    <w:rsid w:val="007E1354"/>
    <w:rsid w:val="00827C5F"/>
    <w:rsid w:val="00861BC5"/>
    <w:rsid w:val="00871C42"/>
    <w:rsid w:val="008863D5"/>
    <w:rsid w:val="008A1D5E"/>
    <w:rsid w:val="008A5333"/>
    <w:rsid w:val="008B0508"/>
    <w:rsid w:val="008B637D"/>
    <w:rsid w:val="008E118B"/>
    <w:rsid w:val="009107F8"/>
    <w:rsid w:val="00941D3C"/>
    <w:rsid w:val="00951643"/>
    <w:rsid w:val="00951F47"/>
    <w:rsid w:val="009555E4"/>
    <w:rsid w:val="00982A49"/>
    <w:rsid w:val="009F2C40"/>
    <w:rsid w:val="00A14A9E"/>
    <w:rsid w:val="00A16CEE"/>
    <w:rsid w:val="00A247D3"/>
    <w:rsid w:val="00AA4E3D"/>
    <w:rsid w:val="00B11629"/>
    <w:rsid w:val="00B418EB"/>
    <w:rsid w:val="00B83C42"/>
    <w:rsid w:val="00B8582E"/>
    <w:rsid w:val="00B86728"/>
    <w:rsid w:val="00BB380D"/>
    <w:rsid w:val="00BB7D81"/>
    <w:rsid w:val="00BE3219"/>
    <w:rsid w:val="00C11400"/>
    <w:rsid w:val="00C41761"/>
    <w:rsid w:val="00C9659F"/>
    <w:rsid w:val="00CA7421"/>
    <w:rsid w:val="00CB58ED"/>
    <w:rsid w:val="00CE41A7"/>
    <w:rsid w:val="00CE7D32"/>
    <w:rsid w:val="00D15FE5"/>
    <w:rsid w:val="00D27480"/>
    <w:rsid w:val="00D27EE6"/>
    <w:rsid w:val="00D3745C"/>
    <w:rsid w:val="00D9328C"/>
    <w:rsid w:val="00DA4C9E"/>
    <w:rsid w:val="00DC3867"/>
    <w:rsid w:val="00DD372E"/>
    <w:rsid w:val="00DD5F34"/>
    <w:rsid w:val="00E11FFF"/>
    <w:rsid w:val="00E724F8"/>
    <w:rsid w:val="00E77905"/>
    <w:rsid w:val="00EA490A"/>
    <w:rsid w:val="00EA7CCA"/>
    <w:rsid w:val="00EC4006"/>
    <w:rsid w:val="00ED0818"/>
    <w:rsid w:val="00ED1A1A"/>
    <w:rsid w:val="00EE1347"/>
    <w:rsid w:val="00EE38B7"/>
    <w:rsid w:val="00EF18DC"/>
    <w:rsid w:val="00EF5495"/>
    <w:rsid w:val="00F0728D"/>
    <w:rsid w:val="00F13B94"/>
    <w:rsid w:val="00F352F6"/>
    <w:rsid w:val="00F446D5"/>
    <w:rsid w:val="00FE226A"/>
    <w:rsid w:val="00FF12BB"/>
    <w:rsid w:val="00FF404E"/>
    <w:rsid w:val="6EEF538C"/>
    <w:rsid w:val="FFFBC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unhideWhenUsed/>
    <w:qFormat/>
    <w:uiPriority w:val="99"/>
    <w:pPr>
      <w:spacing w:after="120"/>
    </w:p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正文文本 字符"/>
    <w:basedOn w:val="9"/>
    <w:link w:val="3"/>
    <w:qFormat/>
    <w:uiPriority w:val="99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qFormat/>
    <w:uiPriority w:val="9"/>
    <w:rPr>
      <w:rFonts w:eastAsia="黑体"/>
      <w:bCs/>
      <w:kern w:val="44"/>
      <w:sz w:val="44"/>
      <w:szCs w:val="44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292</Words>
  <Characters>1668</Characters>
  <Lines>13</Lines>
  <Paragraphs>3</Paragraphs>
  <TotalTime>6</TotalTime>
  <ScaleCrop>false</ScaleCrop>
  <LinksUpToDate>false</LinksUpToDate>
  <CharactersWithSpaces>1957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2022-11-02T19:11:00Z</dcterms:created>
  <dc:creator>dengxifeng@pku.edu.cn</dc:creator>
  <cp:lastModifiedBy>亭亭如盖。</cp:lastModifiedBy>
  <cp:lastPrinted>2020-04-28T01:16:00Z</cp:lastPrinted>
  <dcterms:modified xsi:type="dcterms:W3CDTF">2023-04-12T22:11:44Z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F6AB879EF7D9EDEF20BC3664A93283BD_43</vt:lpwstr>
  </property>
</Properties>
</file>