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28"/>
          <w:szCs w:val="51"/>
        </w:rPr>
      </w:pPr>
    </w:p>
    <w:p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hint="eastAsia" w:ascii="华文行楷" w:eastAsia="华文行楷"/>
          <w:b/>
          <w:sz w:val="96"/>
          <w:szCs w:val="96"/>
          <w:lang w:bidi="he-IL"/>
        </w:rPr>
        <w:t>西安邮电大学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（20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22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/ 202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3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学年第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1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学期）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实验名称：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</w:rPr>
        <w:t>安全数据库</w:t>
      </w:r>
      <w:r>
        <w:rPr>
          <w:rFonts w:ascii="Times New Roman" w:hAnsi="Times New Roman" w:cs="Times New Roman"/>
          <w:sz w:val="30"/>
          <w:u w:val="single"/>
        </w:rPr>
        <w:t>A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学生姓名：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王璐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  </w:t>
      </w:r>
      <w:r>
        <w:rPr>
          <w:rFonts w:hint="default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专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业：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网安</w:t>
      </w:r>
      <w:r>
        <w:rPr>
          <w:rFonts w:hint="default" w:ascii="Times New Roman" w:hAnsi="Times New Roman" w:cs="Times New Roman"/>
          <w:sz w:val="30"/>
          <w:u w:val="single"/>
          <w:lang w:eastAsia="zh-Hans"/>
        </w:rPr>
        <w:t>2101</w:t>
      </w:r>
      <w:r>
        <w:rPr>
          <w:rFonts w:ascii="Times New Roman" w:hAnsi="Times New Roman" w:cs="Times New Roman"/>
          <w:sz w:val="30"/>
          <w:u w:val="single"/>
        </w:rPr>
        <w:t>班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 xml:space="preserve">  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学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号：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default" w:ascii="Times New Roman" w:hAnsi="Times New Roman" w:cs="Times New Roman"/>
          <w:sz w:val="30"/>
          <w:u w:val="single"/>
        </w:rPr>
        <w:t xml:space="preserve">26213035      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指导教师：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 xml:space="preserve">俞惠芳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>
      <w:pPr>
        <w:rPr>
          <w:b/>
          <w:bCs/>
          <w:sz w:val="30"/>
          <w:szCs w:val="51"/>
          <w:u w:val="thick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eastAsia="楷体_GB2312" w:cs="Times New Roman"/>
          <w:b/>
          <w:bCs/>
          <w:sz w:val="32"/>
          <w:szCs w:val="52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西安邮电大学网络空间安全学院</w:t>
      </w:r>
      <w:r>
        <w:rPr>
          <w:rFonts w:hint="eastAsia" w:ascii="Times New Roman" w:hAnsi="Times New Roman" w:cs="Times New Roman"/>
          <w:b/>
          <w:sz w:val="30"/>
          <w:szCs w:val="30"/>
        </w:rPr>
        <w:t>安全数据库A</w:t>
      </w:r>
      <w:r>
        <w:rPr>
          <w:rFonts w:ascii="Times New Roman" w:hAnsi="Times New Roman" w:cs="Times New Roman"/>
          <w:b/>
          <w:sz w:val="30"/>
          <w:szCs w:val="30"/>
        </w:rPr>
        <w:t>实验课</w:t>
      </w:r>
    </w:p>
    <w:p>
      <w:pPr>
        <w:spacing w:after="156" w:afterLines="5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Style w:val="9"/>
        <w:tblW w:w="94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127"/>
        <w:gridCol w:w="393"/>
        <w:gridCol w:w="2158"/>
        <w:gridCol w:w="1276"/>
        <w:gridCol w:w="1159"/>
      </w:tblGrid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王璐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班级/学号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网安</w:t>
            </w:r>
            <w:r>
              <w:rPr>
                <w:rFonts w:hint="default" w:ascii="Times New Roman" w:hAnsi="Times New Roman" w:cs="Times New Roman"/>
                <w:b/>
                <w:szCs w:val="21"/>
                <w:lang w:eastAsia="zh-Hans"/>
              </w:rPr>
              <w:t>2101</w:t>
            </w:r>
            <w:r>
              <w:rPr>
                <w:rFonts w:ascii="Times New Roman" w:hAnsi="Times New Roman" w:cs="Times New Roman"/>
                <w:b/>
                <w:szCs w:val="21"/>
              </w:rPr>
              <w:t>/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26213035</w:t>
            </w:r>
          </w:p>
        </w:tc>
      </w:tr>
      <w:tr>
        <w:trPr>
          <w:trHeight w:val="810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承担任务实验室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（单位）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网络安全技术实验室5</w:t>
            </w:r>
            <w:r>
              <w:rPr>
                <w:rFonts w:ascii="Times New Roman" w:hAnsi="Times New Roman" w:cs="Times New Roman"/>
                <w:b/>
                <w:szCs w:val="21"/>
              </w:rPr>
              <w:t>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网络空间安全学院</w:t>
            </w:r>
          </w:p>
        </w:tc>
      </w:tr>
      <w:tr>
        <w:trPr>
          <w:cantSplit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05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24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日 —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6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15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>
        <w:trPr>
          <w:cantSplit/>
          <w:trHeight w:val="1653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ind w:firstLine="420" w:firstLineChars="200"/>
              <w:rPr>
                <w:b/>
                <w:szCs w:val="21"/>
              </w:rPr>
            </w:pPr>
            <w:r>
              <w:rPr>
                <w:b/>
                <w:szCs w:val="21"/>
              </w:rPr>
              <w:t>掌握一种常见</w:t>
            </w:r>
            <w:r>
              <w:rPr>
                <w:rFonts w:hint="eastAsia"/>
                <w:b/>
                <w:szCs w:val="21"/>
              </w:rPr>
              <w:t>的</w:t>
            </w:r>
            <w:r>
              <w:rPr>
                <w:b/>
                <w:szCs w:val="21"/>
              </w:rPr>
              <w:t>关系数据库</w:t>
            </w:r>
            <w:r>
              <w:rPr>
                <w:rFonts w:hint="eastAsia"/>
                <w:b/>
                <w:szCs w:val="21"/>
              </w:rPr>
              <w:t>管理</w:t>
            </w:r>
            <w:r>
              <w:rPr>
                <w:b/>
                <w:szCs w:val="21"/>
              </w:rPr>
              <w:t>系统的安装</w:t>
            </w:r>
            <w:r>
              <w:rPr>
                <w:rFonts w:hint="eastAsia"/>
                <w:b/>
                <w:szCs w:val="21"/>
              </w:rPr>
              <w:t>和配置，实现SQL语言的基本使用，包括查询、更新、视图、索引的基本使用方法，数据库安全性操作语言和数据库完整性操作语言。</w:t>
            </w:r>
          </w:p>
        </w:tc>
      </w:tr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俞惠芳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</w:t>
            </w:r>
          </w:p>
        </w:tc>
      </w:tr>
      <w:tr>
        <w:trPr>
          <w:jc w:val="center"/>
        </w:trPr>
        <w:tc>
          <w:tcPr>
            <w:tcW w:w="229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>
        <w:trPr>
          <w:cantSplit/>
          <w:trHeight w:val="1012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平时成绩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>
              <w:rPr>
                <w:rFonts w:hint="eastAsia" w:ascii="仿宋_GB2312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课堂出勤、课堂纪律及学习态度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遵守实验室的规章制度等情况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6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实验能力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（30分）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文件检索或软硬件设计能力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5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实验验收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（20分）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实验最终完成质量情况</w:t>
            </w:r>
          </w:p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71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语言及文字表达能力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实验报告结构及书写格式规范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382" w:hRule="atLeast"/>
          <w:jc w:val="center"/>
        </w:trPr>
        <w:tc>
          <w:tcPr>
            <w:tcW w:w="229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5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>
        <w:trPr>
          <w:trHeight w:val="3062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指导教师（师傅）评语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指导教师（师傅）签字 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年       月        日</w:t>
            </w:r>
          </w:p>
        </w:tc>
      </w:tr>
    </w:tbl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  <w:sectPr>
          <w:headerReference r:id="rId3" w:type="default"/>
          <w:footerReference r:id="rId4" w:type="default"/>
          <w:pgSz w:w="11906" w:h="16838"/>
          <w:pgMar w:top="1440" w:right="1134" w:bottom="1440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实验一 MySQL的安装及使用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掌握MySQL（或其他关系数据库）的安装；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掌握MySQL（或其他关系数据库）的配置；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掌握启动和停止MySQL（或其他关系数据库）的方法；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掌握登录MySQL（或其他关系数据库）的方法。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了解MySQL（或其他关系数据库）的安装过程；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熟练掌握MySQL（或其他关系数据库）的配置操作；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熟练掌握MySQL（或其他关系数据库）的启动和停止方法；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熟练掌握MySQL（或其他关系数据库）的登录方式；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pStyle w:val="15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下载并安装MySQL（或其他关系数据库），进行相关配置操作。启动或停止MySQL（或其他关系数据库）服务，登录MySQL（或其他关系数据库），设置root用户密码，进行简单操作。</w:t>
      </w:r>
    </w:p>
    <w:p>
      <w:pPr>
        <w:pStyle w:val="15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实验步骤</w:t>
      </w:r>
    </w:p>
    <w:p/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MySQL的安装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打开浏览器，在地址栏输入 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instrText xml:space="preserve"> HYPERLINK "https://links.jianshu.com/go?to=https://dev.mysql.com/" \t "/Users/wanglu/Documents\\x/_blank" </w:instrTex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https://dev.mysql.com/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 , 注意这是MtSQL的官方网站。</w:t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在下面找到这个按钮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5276850" cy="742950"/>
            <wp:effectExtent l="0" t="0" r="6350" b="19050"/>
            <wp:docPr id="58" name="图片 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  <w:u w:val="none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进去之后点击这个按钮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3514725" cy="476250"/>
            <wp:effectExtent l="0" t="0" r="15875" b="6350"/>
            <wp:docPr id="59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选择电脑的系统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6315075" cy="971550"/>
            <wp:effectExtent l="0" t="0" r="9525" b="19050"/>
            <wp:docPr id="60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选择下载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5768340" cy="1336040"/>
            <wp:effectExtent l="0" t="0" r="22860" b="10160"/>
            <wp:docPr id="61" name="图片 5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安装好之后在widows命令行窗口输入MySQL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2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ple Color Emoji" w:hAnsi="Apple Color Emoji" w:eastAsia="Apple Color Emoji" w:cs="Apple Color Emoji"/>
          <w:i w:val="0"/>
          <w:iCs w:val="0"/>
          <w:caps w:val="0"/>
          <w:color w:val="404040"/>
          <w:spacing w:val="0"/>
          <w:kern w:val="0"/>
          <w:sz w:val="0"/>
          <w:szCs w:val="0"/>
          <w:u w:val="none"/>
          <w:lang w:val="en-US" w:eastAsia="zh-CN" w:bidi="ar"/>
        </w:rPr>
        <w:drawing>
          <wp:inline distT="0" distB="0" distL="114300" distR="114300">
            <wp:extent cx="5318760" cy="642620"/>
            <wp:effectExtent l="0" t="0" r="15240" b="17780"/>
            <wp:docPr id="63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出现这个就代表安装成功，可以运行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MtSQL的使用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1进入 mysql, 在命令行中输入: mysql –uroot –p#### (其中：####表示密码）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2 查看 mysql 中有哪些个数据库: show databases;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3使用一个数据库: use 数据库名称;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4新建一个数据库: create database 数据库名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5查看指定的数据库中有哪些数据表: show tables;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6查看表的结构：desc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7删除表: drop table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创建数据表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数据库中，数据表时数据库中最重要的、最基本的操作对象，时数据存储的基本单位。数据表被定义为列的集合，数据在表中时按照行和列的格式来存储的。每一行代表一条唯一的记录。每一列代表记录的一个域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创建数据表的语法：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create table 表名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（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列名数据类型[列级别约束条件] [默认值]，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....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[表级别约束条件]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）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注意：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由于数据表属于数据库，在创建数据表之前，应该使用语句“ use 数据库名”指定操作是在呢个数据库中进行，如果没有选择数据库，会抛出“No database selected"的错误。在使用该命令创建数据表时，必须指定以下信息：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1：要创建的表的名称，不区分大小写，不能使用SQL语言中的关键字，如 DROP、 ALTER、INSERT、和DESC等。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2：数据表中的每一列（字段）的名称和数据类型。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3：多个列之间使用都好进行分割。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MySQL的数据类型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MySQL支持多种数据类型，主要有数值类型、日期/时间类型、字符串类型和二进制数据类型。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数值类型：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数值类型时现实生活中经常遇到的数据类型之一，例如：公司的员工数、销售额、利润、工资、学生的考试分数以及年龄等。只有使用了数值类型的列，才能进行汇总运算、平均值运算等数学统计或者数学计算。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2097"/>
        <w:gridCol w:w="4590"/>
        <w:gridCol w:w="1515"/>
        <w:gridCol w:w="312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范围（有符号）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范围（无符号）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 byte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(-128，127)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(0，255)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小整数值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SMALLINT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2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(-32 768，32 767)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(0，65 535)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(-8 388 608，8 388 607)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(0，16 777 215)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INT或INTEGER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(-2 147 483 648，2 147 483 647)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(0，4 294 967 295)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BIGINT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(-9,223,372,036,854,775,808，9 223 372 036 854 775 807)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(0，18 446 744 073 709 551 615)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极大整数值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(-3.402 823 466 E+38，-1.175 494 351 E-38)，0，(1.175 494 351 E-38，3.402 823 466 351 E+38)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0，(1.175 494 351 E-38，3.402 823 466 E+38)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单精度 浮点数值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DOUBLE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(-1.797 693 134 862 315 7 E+308，-2.225 073 858 507 201 4 E-308)，0，(2.225 073 858 507 201 4 E-308，1.797 693 134 862 315 7 E+308)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0，(2.225 073 858 507 201 4 E-308，1.797 693 134 862 315 7 E+308)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双精度 浮点数值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DECIMAL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对DECIMAL(M,D) ，如果M&gt;D，为M+2否则为D+2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依赖于M和D的值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依赖于M和D的值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小数值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字符串类型：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字符串类型也是数据表中数据存储的重要类型之一，字符串类型主要时用来存储字符串或文本信息的。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1727"/>
        <w:gridCol w:w="3283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CHAR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定长字符串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VARCHAR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0-65535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变长字符串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TINYBLOB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不超过 255 个字符的二进制字符串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TINYTEXT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0-255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短文本字符串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BLOB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0-65 535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二进制形式的长文本数据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0-65 535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长文本数据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MEDIUMBLOB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0-16 777 215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二进制形式的中等长度文本数据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MEDIUMTEXT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0-16 777 215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中等长度文本数据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LONGBLOB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0-4 294 967 295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二进制形式的极大文本数据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LONGTEXT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0-4 294 967 295 bytes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极大文本数据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日期和时间类型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 中有多种表示日期和时间的数据类型。其中YEAR表示年份，DATE表示日期，TIME表示时间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1"/>
        <w:gridCol w:w="66"/>
        <w:gridCol w:w="6106"/>
        <w:gridCol w:w="1533"/>
        <w:gridCol w:w="898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大小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范围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格式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用途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1000-01-01/9999-12-31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YYYY-MM-DD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日期值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'-838:59:59'/'838:59:59'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HH:MM:SS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时间值或持续时间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1901/2155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年份值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1000-01-01 00:00:00/9999-12-31 23:59:59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YYYY-MM-DD HH:MM:SS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混合日期和时间值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1970-01-01 00:00:00/2038结束时间是第 2147483647 秒，北京时间 2038-1-19 11:14:07，格林尼治时间 2038年1月19日 凌晨 03:14:07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YYYYMMDD HHMMSS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Style w:val="15"/>
              <w:widowControl/>
              <w:numPr>
                <w:ilvl w:val="0"/>
                <w:numId w:val="0"/>
              </w:numPr>
              <w:spacing w:line="360" w:lineRule="auto"/>
              <w:ind w:leftChars="0" w:right="-512" w:rightChars="-244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lang w:val="en-US" w:eastAsia="zh-CN"/>
              </w:rPr>
              <w:t>混合日期和时间值，时间戳</w:t>
            </w:r>
          </w:p>
        </w:tc>
      </w:tr>
    </w:tbl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二进制数据类型：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二进制类型是在数据库中存储二进制数据的数据类型，二进制类型包括 BINARY、VARBINAPY、BIT、TINYBLOB、BLOB、MEDIUMBLOB、LONGBLOB。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numPr>
          <w:ilvl w:val="0"/>
          <w:numId w:val="4"/>
        </w:numPr>
        <w:spacing w:line="360" w:lineRule="auto"/>
        <w:ind w:left="-4" w:leftChars="-2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>
      <w:pPr>
        <w:widowControl/>
        <w:jc w:val="left"/>
        <w:rPr>
          <w:rFonts w:hint="eastAsia"/>
        </w:rPr>
      </w:pP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安装MySQL可以参考官方网站提供的下载安装程序，安装过程中需要设置密码和其他管理参数。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在MySQL中，我们首先要创建一个数据库，然后可以创建表格和添加数据。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MySQL具有强大的查询语言，例如SELECT语句可以从表格中读取数据，JOIN语句可以联接多个表格。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可以使用UPDATE和DELETE语句更新和删除数据。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数据库和表格的命名应该具有表现力和可读性，这样可以方便后期的维护和管理。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在创建表格时，应该选择合适的数据类型和约束条件，以确保数据的完整性和准确性。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在编写SQL语句时，应该注意使用标准的数据库设计原则，例如第一范式、第二范式和第三范式等。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在使用MySQL进行开发时，建议使用编辑器或IDE等工具，可以提高效率和代码的可维护性。</w:t>
      </w:r>
    </w:p>
    <w:p>
      <w:pPr>
        <w:pStyle w:val="15"/>
        <w:widowControl/>
        <w:numPr>
          <w:ilvl w:val="0"/>
          <w:numId w:val="0"/>
        </w:numPr>
        <w:spacing w:line="360" w:lineRule="auto"/>
        <w:ind w:leftChars="0" w:right="-512" w:rightChars="-244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</w:rPr>
        <w:t>总的来说，学习和使用MySQL需要掌握一些基础知识和技巧，例如SQL语言、数据库设计原则、数据类型、约束条件等等。通过不断实践和总结，我们可以更加熟练地使用MySQL，并且能够更好地应用它来解决实际问题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二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SQL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语言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的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基本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使用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</w:t>
      </w: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语言中索引的相关操作语句。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</w:t>
      </w: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语言中数据库的查看、创建、修改、删除、选择语句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语言中基本表的创建、修改、删除语句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语言中数据的查询、插入、修改、删除语句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语言中视图的创建、删除、查询、更新语句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语言中索引的创建、修改、删除语句；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数据库的查看、创建、修改、删除、选择等操作；实现基本表的创建、修改、删除等操作；实现数据的查询、插入、修改、删除等操作；实现视图的创建、删除、查询、更新等操作；实现索引的创建、修改、删除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四、实验步骤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1.导入与导出表数据如图1.1.1，图1.1.2，图1.1.3，字段值如果是字符就用双引号标注，字段值之间用逗号隔开，每行以“？”为结束标志；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581525" cy="771525"/>
            <wp:effectExtent l="0" t="0" r="15875" b="15875"/>
            <wp:docPr id="26" name="图片 1" descr="@SDGKO7EU$(`U]UTXSNXG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@SDGKO7EU$(`U]UTXSNXG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图1.1.1</w:t>
      </w:r>
    </w:p>
    <w:p>
      <w:pPr>
        <w:snapToGrid w:val="0"/>
        <w:ind w:firstLine="480" w:firstLineChars="200"/>
        <w:jc w:val="center"/>
        <w:rPr>
          <w:sz w:val="24"/>
        </w:rPr>
      </w:pPr>
    </w:p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2876550" cy="2619375"/>
            <wp:effectExtent l="0" t="0" r="19050" b="22225"/>
            <wp:docPr id="27" name="图片 2" descr="0@}FCN(%P06SIWAS%_91Z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0@}FCN(%P06SIWAS%_91Z5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sz w:val="24"/>
        </w:rPr>
      </w:pPr>
      <w:r>
        <w:rPr>
          <w:rFonts w:hint="eastAsia"/>
          <w:sz w:val="24"/>
        </w:rPr>
        <w:t>图1.1.2</w:t>
      </w:r>
    </w:p>
    <w:p>
      <w:pPr>
        <w:snapToGrid w:val="0"/>
        <w:ind w:firstLine="480" w:firstLineChars="200"/>
        <w:jc w:val="center"/>
        <w:rPr>
          <w:sz w:val="24"/>
        </w:rPr>
      </w:pPr>
    </w:p>
    <w:p>
      <w:pPr>
        <w:snapToGrid w:val="0"/>
        <w:ind w:firstLine="480" w:firstLineChars="20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171950" cy="866775"/>
            <wp:effectExtent l="0" t="0" r="19050" b="22225"/>
            <wp:docPr id="28" name="图片 3" descr="P2I9M{03[VCC`QIET0WQ3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P2I9M{03[VCC`QIET0WQ3I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 xml:space="preserve">     图1.1.3</w:t>
      </w:r>
    </w:p>
    <w:p>
      <w:pPr>
        <w:snapToGrid w:val="0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2.备份数据库如图2.1.1，图2.1.2，假如数据库损坏，可用如图2.1.3指令，恢复数据则用如图2.1.4；</w:t>
      </w:r>
    </w:p>
    <w:p>
      <w:pPr>
        <w:snapToGrid w:val="0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600450" cy="371475"/>
            <wp:effectExtent l="0" t="0" r="6350" b="9525"/>
            <wp:docPr id="29" name="图片 4" descr="Z5L(E4K80Y1DH@4[L23C`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Z5L(E4K80Y1DH@4[L23C`K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图2.1.1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0500" cy="768985"/>
            <wp:effectExtent l="0" t="0" r="12700" b="18415"/>
            <wp:docPr id="24" name="图片 5" descr="(HTXG4K9D4XUJWA{QZ5GP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(HTXG4K9D4XUJWA{QZ5GPG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图2.1.2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600575" cy="200025"/>
            <wp:effectExtent l="0" t="0" r="22225" b="3175"/>
            <wp:docPr id="25" name="图片 6" descr="93M5B)(F@0HG~WP_BT4AQ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93M5B)(F@0HG~WP_BT4AQ1X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图2.1.3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800600" cy="190500"/>
            <wp:effectExtent l="0" t="0" r="0" b="12700"/>
            <wp:docPr id="30" name="图片 7" descr="[}QP${[W1J9W$[K018BQP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[}QP${[W1J9W$[K018BQP[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图2.1.4</w:t>
      </w:r>
    </w:p>
    <w:p>
      <w:pPr>
        <w:snapToGrid w:val="0"/>
        <w:rPr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3.创建一个新用户如图3.1.1，从user表中查到刚刚添加的两个用户记录图3.1.2，图3.1.3；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396740" cy="610870"/>
            <wp:effectExtent l="0" t="0" r="22860" b="24130"/>
            <wp:docPr id="6" name="图片 8" descr="`87DFA{DL$OR6)L8TM~QB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`87DFA{DL$OR6)L8TM~QBO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图3.1.1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225040" cy="5275580"/>
            <wp:effectExtent l="0" t="0" r="10160" b="7620"/>
            <wp:docPr id="7" name="图片 9" descr="[RFWM6DQC9FE@_]EYCSTB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[RFWM6DQC9FE@_]EYCSTBW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图3.1.2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534535" cy="4372610"/>
            <wp:effectExtent l="0" t="0" r="12065" b="21590"/>
            <wp:docPr id="8" name="图片 10" descr="CV7Y$7652}I@`BZBMWQBD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CV7Y$7652}I@`BZBMWQBD4P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图3.1.3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删除用户如图3.2；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3857625" cy="466725"/>
            <wp:effectExtent l="0" t="0" r="3175" b="15875"/>
            <wp:docPr id="9" name="图片 11" descr="$)(~38LHVMOE10D_I6VVG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$)(~38LHVMOE10D_I6VVG}U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图3.2</w:t>
      </w:r>
    </w:p>
    <w:p>
      <w:pPr>
        <w:snapToGrid w:val="0"/>
        <w:jc w:val="center"/>
        <w:rPr>
          <w:rFonts w:hint="eastAsia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修改用户名如图3.3</w:t>
      </w:r>
    </w:p>
    <w:p>
      <w:pPr>
        <w:snapToGrid w:val="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272405" cy="593090"/>
            <wp:effectExtent l="0" t="0" r="10795" b="16510"/>
            <wp:docPr id="10" name="图片 12" descr="2~(PR}R{5N1E$H[)`CH9U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2~(PR}R{5N1E$H[)`CH9U[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sz w:val="24"/>
        </w:rPr>
      </w:pPr>
      <w:r>
        <w:rPr>
          <w:rFonts w:hint="eastAsia"/>
          <w:sz w:val="24"/>
        </w:rPr>
        <w:t>图3.3</w:t>
      </w:r>
    </w:p>
    <w:p>
      <w:pPr>
        <w:snapToGrid w:val="0"/>
        <w:rPr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4.授予用户WIN2001（NT）在xc表上的SELECT权限如图4.1，如想授予用户其他权限，可在select后面加上，如图4.2，就是授予用户所有权限；</w:t>
      </w:r>
    </w:p>
    <w:p>
      <w:pPr>
        <w:snapToGrid w:val="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3038475" cy="762000"/>
            <wp:effectExtent l="0" t="0" r="9525" b="0"/>
            <wp:docPr id="11" name="图片 13" descr="DX6EEF6KBP0(]BOY7ILJE{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DX6EEF6KBP0(]BOY7ILJE{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图4.1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389245" cy="1327150"/>
            <wp:effectExtent l="0" t="0" r="20955" b="19050"/>
            <wp:docPr id="12" name="图片 14" descr="X$ED@QHG4EQ6TL6H1J[6[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X$ED@QHG4EQ6TL6H1J[6[HK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图4.2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如图4.3，就是限制用户每小时只能执行一条select命令；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663565" cy="1188720"/>
            <wp:effectExtent l="0" t="0" r="635" b="5080"/>
            <wp:docPr id="13" name="图片 15" descr="37W[`_{_ZP)`PZE~33~M0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37W[`_{_ZP)`PZE~33~M0PY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图4.3</w:t>
      </w: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如图4.4，将用户的权限回收；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6182360" cy="1349375"/>
            <wp:effectExtent l="0" t="0" r="15240" b="22225"/>
            <wp:docPr id="14" name="图片 16" descr="Y3DUQDCL0~7}@Z042BD9{]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Y3DUQDCL0~7}@Z042BD9{]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图4.4</w:t>
      </w: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snapToGrid w:val="0"/>
        <w:ind w:firstLine="420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5.更新表xc的索引的可压缩性如图5.1.1，图5.1.2，变量如图5.2；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370830" cy="2261870"/>
            <wp:effectExtent l="0" t="0" r="13970" b="24130"/>
            <wp:docPr id="15" name="图片 17" descr="K%X{VQKVY}TN{4X5NCN@Y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K%X{VQKVY}TN{4X5NCN@YBB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图5.1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检查表是否正确如图5.2；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5177155" cy="1912620"/>
            <wp:effectExtent l="0" t="0" r="4445" b="17780"/>
            <wp:docPr id="16" name="图片 18" descr="Z~`5C6]@X7N@_%1)3WMYT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Z~`5C6]@X7N@_%1)3WMYTD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5.2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获得表xc的校验和的值如图5.3；</w:t>
      </w:r>
    </w:p>
    <w:p>
      <w:pPr>
        <w:snapToGrid w:val="0"/>
        <w:ind w:firstLine="420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4676140" cy="2026920"/>
            <wp:effectExtent l="0" t="0" r="22860" b="5080"/>
            <wp:docPr id="17" name="图片 19" descr="SSF7APE3`_MB5SG(A~QW6`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SSF7APE3`_MB5SG(A~QW6`P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图5.3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优化表xc，如图5.4；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960110" cy="990600"/>
            <wp:effectExtent l="0" t="0" r="8890" b="0"/>
            <wp:docPr id="18" name="图片 20" descr="3JJMIG{DYTFUQWI~ZQFS0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3JJMIG{DYTFUQWI~ZQFS05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图5.4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6.事务处理如图6.1；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3319145" cy="3695065"/>
            <wp:effectExtent l="0" t="0" r="8255" b="13335"/>
            <wp:docPr id="19" name="图片 21" descr="B]C4L`@[}G)[BS~0G[4L(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B]C4L`@[}G)[BS~0G[4L(3P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开始事务如图6.2.1，begin work可代替start transaction，而结束事务如图6.2.2，撤销事务如图6.2.3，回滚事务则为图6.2.4；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drawing>
          <wp:inline distT="0" distB="0" distL="114300" distR="114300">
            <wp:extent cx="4450080" cy="1014095"/>
            <wp:effectExtent l="0" t="0" r="20320" b="1905"/>
            <wp:docPr id="20" name="图片 22" descr="P]8Q(8@}4W)4%1D@VC(IQ%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P]8Q(8@}4W)4%1D@VC(IQ%W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图6.2.1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350510" cy="1226820"/>
            <wp:effectExtent l="0" t="0" r="8890" b="17780"/>
            <wp:docPr id="21" name="图片 23" descr="))L7H6P%_Q(@]TD9%}74H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))L7H6P%_Q(@]TD9%}74HS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图6.2.2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4113530" cy="967740"/>
            <wp:effectExtent l="0" t="0" r="1270" b="22860"/>
            <wp:docPr id="22" name="图片 24" descr="{D%4[AD$FC4E{E8}_M~Z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{D%4[AD$FC4E{E8}_M~ZLTV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图6.2.3</w:t>
      </w:r>
    </w:p>
    <w:p>
      <w:pPr>
        <w:snapToGrid w:val="0"/>
        <w:jc w:val="center"/>
        <w:rPr>
          <w:rFonts w:hint="eastAsia"/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  <w:r>
        <w:rPr>
          <w:bCs/>
          <w:sz w:val="24"/>
        </w:rPr>
        <w:drawing>
          <wp:inline distT="0" distB="0" distL="114300" distR="114300">
            <wp:extent cx="5121910" cy="1204595"/>
            <wp:effectExtent l="0" t="0" r="8890" b="14605"/>
            <wp:docPr id="23" name="图片 25" descr="J)5AUP{HI1%}W{J7{@`D)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J)5AUP{HI1%}W{J7{@`D)O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bCs/>
          <w:sz w:val="24"/>
        </w:rPr>
      </w:pPr>
      <w:r>
        <w:rPr>
          <w:rFonts w:hint="eastAsia"/>
          <w:bCs/>
          <w:sz w:val="24"/>
        </w:rPr>
        <w:t>图6.2.4</w:t>
      </w:r>
    </w:p>
    <w:p>
      <w:pPr>
        <w:snapToGrid w:val="0"/>
        <w:jc w:val="center"/>
        <w:rPr>
          <w:bCs/>
          <w:sz w:val="24"/>
        </w:rPr>
      </w:pPr>
    </w:p>
    <w:p>
      <w:pPr>
        <w:snapToGrid w:val="0"/>
        <w:jc w:val="center"/>
        <w:rPr>
          <w:bCs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五、实验总结及心得体会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事务属性有三种，1.原子性意味着每个事务都必须被看作是一个不可分割的单元。假设一个事务由两个或者多个任务组成，其中的语句必须同时成功才能认为整个事务是成功的。如果事务失败，系统将会返回到该事务以前的状态。2.不管事务是完全成功完成还是中途失败，当事务使系统处于一致的状态时存在一致性。3.隔离性是指每个事务在它自己的空间发生，和其他发生在系统中的事务隔离，而且事务的结果只有在它完全被执行时才能看到。4.持久性是指即使系统崩溃，一个提交的事务仍然存在。当一个事务完成，数据库的日志已经被更新时，持久性就开始发生作用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几次实验完成下来，对事务的处理，数据库备份，创建用户等操作更加熟悉了，从起初的不了解数据库，到现在可以较为熟练地在MySQL中进行系列操作，都是在练习中一点一点进步，甚至有些命令可以脱离课本和课件，因为自己再实验室学习的方向也主要是Web前端，所以之后也会继续对数据库进行基础的学习，多掌握一种技能。</w:t>
      </w:r>
    </w:p>
    <w:p/>
    <w:p>
      <w:pPr>
        <w:widowControl/>
        <w:jc w:val="left"/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三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数据库安全性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语言中角色的相关操作语句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语言中审计的相关操作语句。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语言中用户的创建、修改、删除及用户权限的查看、授予、撤销语句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语言中角色的创建、删除及角色权限的授予、收回语句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语言中视图的创建及用户对视图的权限的授予、收回语句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语言中审计的设置、取消语句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用户的创建、修改、删除及用户权限的查看、授予、撤销等操作；实现角色的创建、删除及角色权限的授予、收回等操作；实现视图的创建及用户对视图的权限的授予、收回等操作；实现审计的设置、取消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四、实验步骤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1.准备实验数据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创建数据库s_t，创建学生表student、课程表course、选修表sc，向表中添加适量数据。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2.在s_t数据库中，完成以下操作</w:t>
      </w:r>
      <w:r>
        <w:rPr>
          <w:rFonts w:hint="eastAsia"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（1）创建用户zhangsan和wangwu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user zhangsan identified by ‘123456’;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USER wangwu IDENTIFIED BY '123456';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（2）授予用户zhangsan拥有学生表的所有权限，并可以给其他用户授权。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grant all 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on s_t.student 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with grant option;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（3）授予用户zhangsan在s_t数据库中创建视图的权限(create view)。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create view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s_t.*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（4）授予用户wangwu对学生表具有查看权限，对姓名具有更新权限。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SELECT,UPDATE(Sname)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TABLE student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wangwu;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（5）使用用户zhangsan登录数据库，并将学生表的删除权限授予用户wangwu。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delete on shujuku.student to wangwu;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765550" cy="1758950"/>
            <wp:effectExtent l="0" t="0" r="19050" b="1905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219" cy="176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hint="eastAsia" w:ascii="宋体" w:hAnsi="宋体" w:eastAsia="宋体" w:cs="宋体"/>
          <w:kern w:val="0"/>
          <w:sz w:val="24"/>
        </w:rPr>
        <w:t>6）用户zhangsan创建视图student_info，视图包含信息系学生的学号、姓名和年龄。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3771900" cy="1409700"/>
            <wp:effectExtent l="0" t="0" r="12700" b="1270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（7）将视图student_info的查询权限授予用户wangwu。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386070" cy="788670"/>
            <wp:effectExtent l="0" t="0" r="24130" b="2413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网上查1142（42000）错误，发现是权限不够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（8）分别使用用户zhangsan和wangwu登录数据库，设计SQL语句验证其是否具有相应权限。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show grants for zhangsan;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4984750" cy="1073150"/>
            <wp:effectExtent l="0" t="0" r="19050" b="1905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show grants for wangwu;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257800" cy="1104900"/>
            <wp:effectExtent l="0" t="0" r="0" b="1270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（9）收回授予zhangsan和wangwu的所有权限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shujuku.*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REVOKE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FROM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10）为教务管理创建管理人员角色manager和教师角色teacher，通过对角色授权，使得管理人员拥有学生表和课程表的所有权限，对选课表可以进行查询、删除操作，并可以添加选课记录（不含成绩）；使得教师能够查询所有表，并可以修改选课表中的成绩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role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role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shujuku.course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INSERT(Sno,Cno),SELECT,DELETE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SELECT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shujuku.*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ALL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shujuku.sc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insert(sno,cno)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（11）将角色manager授予管理员zhangsan，角色teacher授予教师wangwu。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manager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zhangsan;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GRANT teacher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TO wangwu;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（12）使用用户zhangsan、wangwu分别登陆数据库，设计SQL语句验证其是否获得相应权限。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current_role();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set role manager;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（13）删除角色teacher和用户wangwu。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role teacher;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role manager;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五、实验总结及心得体会</w:t>
      </w:r>
    </w:p>
    <w:p/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使用grant和revoke语句向用户授予或收回对数据的操作权限。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Mysql创建用户，例：create user zhangsan identified by ‘123456’;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在使用mysql可视化工具Navicat for mysql，这些功能不好验证，没有找到使用用户登录数据库的方法，于是在创建好用户对用户功能进行验证时大多使用的命令行，在命令行输入相关语句。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查看用户权限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在命令行使用语句show grants for zhangsan;可查看用户张三的权限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也可在可视化工具中查看图形化的用户权限界面。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br w:type="page"/>
      </w: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四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数据库完整性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语言中完整性约束的相关操作语句；</w:t>
      </w:r>
    </w:p>
    <w:p>
      <w:pPr>
        <w:pStyle w:val="15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二、实验要求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语言中实体完整性（码）的定义语句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语言中参照完整性（外码）的定义语句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语言中用户定义完整性在属性上和元组上的定义语句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语言中完整性约束的定义、修改语句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5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三、实验内容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以教材中学生-课程数据库为例，使用SQL语言实现实体完整性（码）的定义等操作；实现参照完整性（外码）的定义等操作；实现用户定义完整性在属性上和元组上的定义等操作；实现完整性约束的定义、修改等操作；实现触发器的定义等操作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lang w:val="en-US" w:eastAsia="zh-Hans"/>
        </w:rPr>
        <w:t>四</w:t>
      </w:r>
      <w:r>
        <w:rPr>
          <w:rFonts w:hint="default" w:eastAsia="黑体"/>
          <w:b/>
          <w:bCs/>
          <w:kern w:val="0"/>
          <w:sz w:val="24"/>
          <w:lang w:eastAsia="zh-Hans"/>
        </w:rPr>
        <w:t>、</w:t>
      </w: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1．完整性约束的添加、删除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约束是强制数据完整性的首选方法。约束有6种类型：非空约束、默认值约束、Check约束、主键约束、外键约束、唯一性约束。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（1）使用企业管理器实施约束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1）为表Student的Sdept字段即所在系字段，设置默认值约束，默认值取‘CS’。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添加默认约束的操作步骤：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删除默认约束的操作步骤：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2）（若原有约束，请在企业管理器中删除Student表的主键约束）在企业管理器中将Sno重设为主键。（会操作即可，操作步骤可略）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3）为Student表的Sname字段添加唯一性约束。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添加唯一性约束操作步骤：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删除唯一性约束操作步骤：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4）（若原有约束，请在企业管理器中删除原有的外键约束）在企业管理器中删除SC原有的外键约束，在企业管理器中对Sno，Cno字段设置外键约束，约束名自己取。并允许级联删除与级联更新。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添加外键约束的操作步骤：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删除外键约束的操作步骤：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（2）使用T-SQL语句添加、删除约束（约束名自取，并自行添加或修改某些字段值检验有效性）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1）为Student表的Sno字段添加一个check约束，使学号满足如下条件：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a. 学号前四位为2002。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b. 学号后五位为数字字符。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table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(Sno char(9) check(Sno like’[2002][0-9][0-9][0-9][0-9][0-9]’));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2）（若原有约束，请在企业管理器中删除SC表主键约束及外键约束）将SC表中的Sno，Cno字段设置为主键。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PK_SC primary key(Sno,Cno)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3）为SC表中的Sno，Cno添加外键约束，约束名自取；并允许级联删除与级联更新。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添加外键约束T-SQL语句为：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FK_Sno foreign key(Sno) references Student(Sno)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delete cascade on update cascade;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alter table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add constraint FK_Cno foreign key(Cno) references Course(Cno)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on delete cascade on update cascade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验证级联删除与级联更新T-SQL语句：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（测试实例自编）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**select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Sno=‘200200002’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from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delete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 from Student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selectfrom SC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where Sno=‘200200001’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2．通用默认值的实施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（1）使用企业管理器实现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1）使用企业管理器中为数据库Stu_Course创建一个默认的年龄，名称自取，值为：19。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2）将该默认值绑定到Student表中的Sage列。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3）将Sage列上的绑定解除，并在企业管理器中删除该默认值。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若未解除绑定，能否删除默认值？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（2）使用T-SQL语句实施默认值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1）为数据库Stu_Course创建一个关于性别的默认值，名称自取，值为“女”。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default about_sex as '女’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2）将该默认值绑定到Student表中的Ssex字段（原有的约束请删除）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sp_bindefault about_sex ,"Student.Ssex"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3）解除表Student的Ssex列的默认值绑定，并删除该默认值。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sp_unbindefault ‘Student.Ssex’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drop default about_sex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3．规则的实施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（1）使用企业管理器实现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1）使用企业管理器为数据库Stu_Course创建一个关于性别的取值规则，规则名自取，要求字段的取值仅能为‘男’或‘女’。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2）将该规则绑定到Student表的Ssex字段上。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3）解除Student表的Ssex列上的绑定，并删除该规则。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具体步骤如下：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（2）使用T-SQL实施规则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1）为数据库Stu_Course创建一个关于学号的规则，名称自取，学号的具体取值规则为：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a.学号前四位为2002。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b.学号后五位为数字字符。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create rule rule_Sno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as @range like’2002[0-9][0-9][0-9][0-9][0-9]'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2）将该规则绑定到表Student表、SC表的Sno列上。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sp_bindrule ‘rule_Sno’,‘Student.Sno’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sp_bindrule ‘rule_Sno’,'SC.Sno’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3）解除所有的绑定，并删除该规则。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T-SQL语句为：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sp_unbindrule ‘Student.Sno’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exec sp_unbindrule 'SC.Sno’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五、实验总结及心得体会</w:t>
      </w:r>
    </w:p>
    <w:p>
      <w:pPr>
        <w:widowControl/>
        <w:spacing w:line="360" w:lineRule="auto"/>
        <w:ind w:right="-512" w:rightChars="-244"/>
        <w:jc w:val="left"/>
        <w:rPr>
          <w:b/>
          <w:sz w:val="28"/>
          <w:szCs w:val="28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主键：主键是必须唯一且非空的字段，用于唯一地标识表格中的每个行记录，使用主键可以有效地保证数据的唯一性和完整性。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外键：外键是用来建立两个表之间关系的字段，一个表的外键指向另一个表的主键。使用外键可以保证数据的一致性和完整性，确保不会出现数据冗余和不一致的情况。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唯一约束：通过唯一约束可以保证数据的唯一性，即某个字段的值不能在表格中重复出现，做到了数据的严格验证。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非空约束：非空约束可以确保某些字段不为空，如必填字段，保证数据的完整性和有意义性。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默认约束：默认约束通过为某个字段提供默认值，确保数据的一致性，有效地避免了数据项空置引起的问题。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总之，在数据库设计的过程中，必须对表格中的数据项设置以上类型的约束条件，同时，通过触发器进行触发，实现数据完整性的验证和保证。这样才能让数据库中的数据高效、准确和可信，更好的维护并促进应用的正常运行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通过完成此实验，我更加深入了解数据库完整性的概念和原理，并通过在实验中的操作来掌握了如何在 MySQL 数据库中实现数据完整性的约束。同时，我认识到数据完整性是非常重要的，特别是在一些重要应用数据库中。在实际开发中，数据库完整性必须得到重视，着重于对数据约束、完整性等方面的应用，尤其是在数据存储与处理方面必须严格按照实际要求进行验证。</w:t>
      </w: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hint="eastAsia" w:ascii="宋体" w:hAnsi="宋体" w:eastAsia="宋体" w:cs="宋体"/>
          <w:kern w:val="0"/>
          <w:sz w:val="24"/>
        </w:rPr>
      </w:pPr>
    </w:p>
    <w:sectPr>
      <w:footerReference r:id="rId5" w:type="default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Jd6gdIyAgAAZA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93DC9"/>
    <w:multiLevelType w:val="multilevel"/>
    <w:tmpl w:val="42493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japaneseCounting"/>
      <w:lvlText w:val="%2、"/>
      <w:lvlJc w:val="left"/>
      <w:pPr>
        <w:ind w:left="924" w:hanging="504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6BF40"/>
    <w:multiLevelType w:val="singleLevel"/>
    <w:tmpl w:val="5836BF40"/>
    <w:lvl w:ilvl="0" w:tentative="0">
      <w:start w:val="1"/>
      <w:numFmt w:val="chineseCounting"/>
      <w:suff w:val="nothing"/>
      <w:lvlText w:val="%1、"/>
      <w:lvlJc w:val="left"/>
      <w:rPr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59D7629F"/>
    <w:multiLevelType w:val="multilevel"/>
    <w:tmpl w:val="59D7629F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949CD"/>
    <w:multiLevelType w:val="multilevel"/>
    <w:tmpl w:val="5F4949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E1"/>
    <w:rsid w:val="00004418"/>
    <w:rsid w:val="00033107"/>
    <w:rsid w:val="00083131"/>
    <w:rsid w:val="000A0E1F"/>
    <w:rsid w:val="000E78E5"/>
    <w:rsid w:val="000F674B"/>
    <w:rsid w:val="000F7243"/>
    <w:rsid w:val="001043A8"/>
    <w:rsid w:val="00146089"/>
    <w:rsid w:val="00195B37"/>
    <w:rsid w:val="001E6E9E"/>
    <w:rsid w:val="0026225E"/>
    <w:rsid w:val="002B2468"/>
    <w:rsid w:val="002C2F63"/>
    <w:rsid w:val="0030202D"/>
    <w:rsid w:val="00363250"/>
    <w:rsid w:val="00366903"/>
    <w:rsid w:val="00371DA6"/>
    <w:rsid w:val="003A7065"/>
    <w:rsid w:val="003D39BF"/>
    <w:rsid w:val="004229E1"/>
    <w:rsid w:val="00437999"/>
    <w:rsid w:val="004713F0"/>
    <w:rsid w:val="004A45BD"/>
    <w:rsid w:val="005173F8"/>
    <w:rsid w:val="00563A6B"/>
    <w:rsid w:val="005B5407"/>
    <w:rsid w:val="005D12BB"/>
    <w:rsid w:val="00600134"/>
    <w:rsid w:val="00601F3D"/>
    <w:rsid w:val="006067BE"/>
    <w:rsid w:val="00681D9A"/>
    <w:rsid w:val="006A55EB"/>
    <w:rsid w:val="006C044F"/>
    <w:rsid w:val="006C471F"/>
    <w:rsid w:val="006D0A1E"/>
    <w:rsid w:val="006E5D52"/>
    <w:rsid w:val="00711BA0"/>
    <w:rsid w:val="007A0021"/>
    <w:rsid w:val="007A5B32"/>
    <w:rsid w:val="00803F7E"/>
    <w:rsid w:val="008213D4"/>
    <w:rsid w:val="0084225B"/>
    <w:rsid w:val="00870979"/>
    <w:rsid w:val="00893173"/>
    <w:rsid w:val="008C6BEE"/>
    <w:rsid w:val="008D4B52"/>
    <w:rsid w:val="00921043"/>
    <w:rsid w:val="00953434"/>
    <w:rsid w:val="00AC6A1E"/>
    <w:rsid w:val="00B857D3"/>
    <w:rsid w:val="00C03866"/>
    <w:rsid w:val="00C2073A"/>
    <w:rsid w:val="00C629AB"/>
    <w:rsid w:val="00C63D9A"/>
    <w:rsid w:val="00CD10C6"/>
    <w:rsid w:val="00D0433E"/>
    <w:rsid w:val="00D65DEE"/>
    <w:rsid w:val="00DB5C50"/>
    <w:rsid w:val="00E169FD"/>
    <w:rsid w:val="00E2735B"/>
    <w:rsid w:val="00E37B40"/>
    <w:rsid w:val="00E86725"/>
    <w:rsid w:val="00F061BB"/>
    <w:rsid w:val="00F11BC9"/>
    <w:rsid w:val="00F21DE0"/>
    <w:rsid w:val="00F26EA4"/>
    <w:rsid w:val="00FC76B9"/>
    <w:rsid w:val="00FF33B3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3EDA21B5"/>
    <w:rsid w:val="3F9F755C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</w:rPr>
  </w:style>
  <w:style w:type="paragraph" w:styleId="8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Hyperlink"/>
    <w:basedOn w:val="10"/>
    <w:semiHidden/>
    <w:unhideWhenUsed/>
    <w:uiPriority w:val="0"/>
    <w:rPr>
      <w:color w:val="0000FF"/>
      <w:u w:val="single"/>
    </w:rPr>
  </w:style>
  <w:style w:type="character" w:styleId="14">
    <w:name w:val="HTML Code"/>
    <w:basedOn w:val="10"/>
    <w:semiHidden/>
    <w:unhideWhenUsed/>
    <w:uiPriority w:val="0"/>
    <w:rPr>
      <w:rFonts w:ascii="Courier New" w:hAnsi="Courier New"/>
      <w:sz w:val="20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footer" Target="footer1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../NUL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346</Words>
  <Characters>1978</Characters>
  <Lines>16</Lines>
  <Paragraphs>4</Paragraphs>
  <TotalTime>35</TotalTime>
  <ScaleCrop>false</ScaleCrop>
  <LinksUpToDate>false</LinksUpToDate>
  <CharactersWithSpaces>2320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ASUS</dc:creator>
  <cp:lastModifiedBy>亭亭如盖。</cp:lastModifiedBy>
  <dcterms:modified xsi:type="dcterms:W3CDTF">2023-06-15T23:07:21Z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4F8822D3D69BD9576CC16D6433131828_42</vt:lpwstr>
  </property>
</Properties>
</file>