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A0EB" w14:textId="12621B01" w:rsidR="00491184" w:rsidRPr="00EC6599" w:rsidRDefault="00320E16" w:rsidP="004A0334">
      <w:pPr>
        <w:jc w:val="center"/>
        <w:rPr>
          <w:rFonts w:ascii="Helvetica Neue" w:hAnsi="Helvetica Neue" w:cs="Helvetica Neue"/>
          <w:kern w:val="0"/>
          <w:sz w:val="36"/>
          <w:szCs w:val="26"/>
        </w:rPr>
      </w:pPr>
      <w:r w:rsidRPr="00EC6599">
        <w:rPr>
          <w:rFonts w:ascii="Helvetica Neue" w:hAnsi="Helvetica Neue" w:cs="Helvetica Neue"/>
          <w:kern w:val="0"/>
          <w:sz w:val="36"/>
          <w:szCs w:val="26"/>
        </w:rPr>
        <w:t>基于</w:t>
      </w:r>
      <w:r w:rsidR="00080B67" w:rsidRPr="00EC6599">
        <w:rPr>
          <w:rFonts w:ascii="Helvetica Neue" w:hAnsi="Helvetica Neue" w:cs="Helvetica Neue" w:hint="eastAsia"/>
          <w:kern w:val="0"/>
          <w:sz w:val="36"/>
          <w:szCs w:val="26"/>
        </w:rPr>
        <w:t>网络</w:t>
      </w:r>
      <w:r w:rsidRPr="00EC6599">
        <w:rPr>
          <w:rFonts w:ascii="Helvetica Neue" w:hAnsi="Helvetica Neue" w:cs="Helvetica Neue" w:hint="eastAsia"/>
          <w:kern w:val="0"/>
          <w:sz w:val="36"/>
          <w:szCs w:val="26"/>
        </w:rPr>
        <w:t>模式</w:t>
      </w:r>
      <w:r w:rsidR="00EC6599">
        <w:rPr>
          <w:rFonts w:ascii="Helvetica Neue" w:hAnsi="Helvetica Neue" w:cs="Helvetica Neue" w:hint="eastAsia"/>
          <w:kern w:val="0"/>
          <w:sz w:val="36"/>
          <w:szCs w:val="26"/>
        </w:rPr>
        <w:t>识别和匹配</w:t>
      </w:r>
      <w:r w:rsidR="004A0334" w:rsidRPr="00EC6599">
        <w:rPr>
          <w:rFonts w:ascii="Helvetica Neue" w:hAnsi="Helvetica Neue" w:cs="Helvetica Neue"/>
          <w:kern w:val="0"/>
          <w:sz w:val="36"/>
          <w:szCs w:val="26"/>
        </w:rPr>
        <w:t>的容器</w:t>
      </w:r>
      <w:r w:rsidR="00080B67" w:rsidRPr="00EC6599">
        <w:rPr>
          <w:rFonts w:ascii="Helvetica Neue" w:hAnsi="Helvetica Neue" w:cs="Helvetica Neue" w:hint="eastAsia"/>
          <w:kern w:val="0"/>
          <w:sz w:val="36"/>
          <w:szCs w:val="26"/>
        </w:rPr>
        <w:t>安全</w:t>
      </w:r>
      <w:r w:rsidR="004A0334" w:rsidRPr="00EC6599">
        <w:rPr>
          <w:rFonts w:ascii="Helvetica Neue" w:hAnsi="Helvetica Neue" w:cs="Helvetica Neue"/>
          <w:kern w:val="0"/>
          <w:sz w:val="36"/>
          <w:szCs w:val="26"/>
        </w:rPr>
        <w:t>防御方法与装置</w:t>
      </w:r>
    </w:p>
    <w:p w14:paraId="2E6B819F" w14:textId="6D588EDF" w:rsidR="00A65C67" w:rsidRDefault="00A65C67" w:rsidP="00A65C67">
      <w:pPr>
        <w:pStyle w:val="1"/>
      </w:pPr>
      <w:r>
        <w:rPr>
          <w:rFonts w:hint="eastAsia"/>
        </w:rPr>
        <w:t>背景</w:t>
      </w:r>
      <w:bookmarkStart w:id="0" w:name="_GoBack"/>
      <w:bookmarkEnd w:id="0"/>
    </w:p>
    <w:p w14:paraId="10545A30" w14:textId="3901F64B" w:rsidR="004A0334" w:rsidRPr="00805BA8" w:rsidRDefault="004A0334" w:rsidP="004A0334">
      <w:pPr>
        <w:jc w:val="left"/>
      </w:pPr>
      <w:r w:rsidRPr="00805BA8">
        <w:rPr>
          <w:rFonts w:hint="eastAsia"/>
        </w:rPr>
        <w:t>网络安全已经成为企业安全的重中之中，而绝大多数企业的网络安全都仅仅关注在网络边缘加固上，比如通过网络物理隔离等方式把企业IT核心基础设施和互联网进行完全隔离。但是，仅仅关注边缘网络加固是不足以满足企业网络安全要求的，</w:t>
      </w:r>
      <w:r w:rsidR="0063019C" w:rsidRPr="00805BA8">
        <w:rPr>
          <w:rFonts w:hint="eastAsia"/>
        </w:rPr>
        <w:t>甚至会让企业放松在内部网络的管控上。很多时候，</w:t>
      </w:r>
      <w:r w:rsidRPr="00805BA8">
        <w:rPr>
          <w:rFonts w:hint="eastAsia"/>
        </w:rPr>
        <w:t>一旦边缘网络加固被破坏的话</w:t>
      </w:r>
      <w:r w:rsidR="0063019C" w:rsidRPr="00805BA8">
        <w:rPr>
          <w:rFonts w:hint="eastAsia"/>
        </w:rPr>
        <w:t>，企业内部缺乏安全保护的系统和数据就完全暴露出来。而且，边缘网络加固仅仅防御了企业外部网络，但是企业内部网络同样面临严峻的安全威胁</w:t>
      </w:r>
      <w:r w:rsidR="00520AC6" w:rsidRPr="00805BA8">
        <w:rPr>
          <w:rFonts w:hint="eastAsia"/>
        </w:rPr>
        <w:t>，一旦企业内部网络中的某台主机被黑客所控制，那么很容易对内网的其他主机和系统产生安全威胁。</w:t>
      </w:r>
    </w:p>
    <w:p w14:paraId="0F149139" w14:textId="11EA879F" w:rsidR="0063019C" w:rsidRDefault="003133D2" w:rsidP="004A0334">
      <w:pPr>
        <w:jc w:val="left"/>
      </w:pPr>
      <w:r>
        <w:rPr>
          <w:rFonts w:hint="eastAsia"/>
        </w:rPr>
        <w:t>而在企业内部网络安全方面，针对应用／主机</w:t>
      </w:r>
      <w:r w:rsidR="00AF20AA">
        <w:rPr>
          <w:rFonts w:hint="eastAsia"/>
        </w:rPr>
        <w:t>IP和端口</w:t>
      </w:r>
      <w:r>
        <w:rPr>
          <w:rFonts w:hint="eastAsia"/>
        </w:rPr>
        <w:t>进行网络防火墙控制是绝大多数企业采用的方式。但是随着企业应用上云的不断深化，这种静态配置的方式已经难以为继。尤其在PaaS场景下，应用的部署架构是动态的，PaaS平台会根据应用和平台节点的运行状态对应用的部署架构进行动态调整，比如在应用负载过大时自动增加应用实例，或者当平台的某个节点</w:t>
      </w:r>
      <w:r w:rsidR="00320E16">
        <w:rPr>
          <w:rFonts w:hint="eastAsia"/>
        </w:rPr>
        <w:t>不健康时自动把应用迁移到其他节点上。这种情况下，以往针对应用IP进行防火墙设置的做法，就不能满足动态需求了。而容器技术的大量引入又提出了更高的要求，因为每个代表应用运行实例的容器的IP可能只是一个</w:t>
      </w:r>
      <w:r w:rsidR="00B84AC1">
        <w:rPr>
          <w:rFonts w:hint="eastAsia"/>
        </w:rPr>
        <w:t>应用平台内部有效</w:t>
      </w:r>
      <w:r w:rsidR="00320E16">
        <w:rPr>
          <w:rFonts w:hint="eastAsia"/>
        </w:rPr>
        <w:t>的IP地址，对平台之外的企业网络来讲，并不能实际访问。</w:t>
      </w:r>
      <w:r w:rsidR="00AF20AA">
        <w:rPr>
          <w:rFonts w:hint="eastAsia"/>
        </w:rPr>
        <w:t>同时，</w:t>
      </w:r>
      <w:r w:rsidR="00B84AC1">
        <w:rPr>
          <w:rFonts w:hint="eastAsia"/>
        </w:rPr>
        <w:t>容器在运行时可以根据使用场景采用不同的容器网络模式，进一步增加了对容器化应用进行网络监控的难度。</w:t>
      </w:r>
    </w:p>
    <w:p w14:paraId="796DE03E" w14:textId="11ADCC97" w:rsidR="00A65C67" w:rsidRDefault="000A353A" w:rsidP="00A65C67">
      <w:pPr>
        <w:pStyle w:val="1"/>
      </w:pPr>
      <w:r>
        <w:rPr>
          <w:rFonts w:hint="eastAsia"/>
        </w:rPr>
        <w:lastRenderedPageBreak/>
        <w:t>系统描述</w:t>
      </w:r>
    </w:p>
    <w:p w14:paraId="25470F47" w14:textId="4CCB2D46" w:rsidR="003D083C" w:rsidRDefault="003D083C" w:rsidP="004A0334">
      <w:pPr>
        <w:jc w:val="left"/>
      </w:pPr>
      <w:r>
        <w:rPr>
          <w:rFonts w:hint="eastAsia"/>
        </w:rPr>
        <w:t>本方案提出了一种网络安全管控方法</w:t>
      </w:r>
      <w:r w:rsidR="00DB10FB">
        <w:rPr>
          <w:rFonts w:hint="eastAsia"/>
        </w:rPr>
        <w:t>和系统</w:t>
      </w:r>
      <w:r w:rsidR="000D4C01">
        <w:rPr>
          <w:rFonts w:hint="eastAsia"/>
        </w:rPr>
        <w:t>，能够自动识别并适配容器采用的运行时网络模式，有针对性的</w:t>
      </w:r>
      <w:r>
        <w:rPr>
          <w:rFonts w:hint="eastAsia"/>
        </w:rPr>
        <w:t>对</w:t>
      </w:r>
      <w:r w:rsidR="000D4C01">
        <w:rPr>
          <w:rFonts w:hint="eastAsia"/>
        </w:rPr>
        <w:t>容器的</w:t>
      </w:r>
      <w:r w:rsidR="000662CD">
        <w:rPr>
          <w:rFonts w:hint="eastAsia"/>
        </w:rPr>
        <w:t>网络</w:t>
      </w:r>
      <w:r w:rsidR="000D4C01">
        <w:rPr>
          <w:rFonts w:hint="eastAsia"/>
        </w:rPr>
        <w:t>行为数据进行收集和分析</w:t>
      </w:r>
      <w:r w:rsidR="000662CD">
        <w:rPr>
          <w:rFonts w:hint="eastAsia"/>
        </w:rPr>
        <w:t>，</w:t>
      </w:r>
      <w:r w:rsidR="000D4C01">
        <w:rPr>
          <w:rFonts w:hint="eastAsia"/>
        </w:rPr>
        <w:t>同时通过容器镜像信息来标识和关联应用</w:t>
      </w:r>
      <w:r w:rsidR="008C2FD7">
        <w:rPr>
          <w:rFonts w:hint="eastAsia"/>
        </w:rPr>
        <w:t>，并基于策略</w:t>
      </w:r>
      <w:r w:rsidR="00F86C74">
        <w:rPr>
          <w:rFonts w:hint="eastAsia"/>
        </w:rPr>
        <w:t>对应用的网络行为</w:t>
      </w:r>
      <w:r w:rsidR="008C2FD7">
        <w:rPr>
          <w:rFonts w:hint="eastAsia"/>
        </w:rPr>
        <w:t>进行威胁行为甄别和干预。</w:t>
      </w:r>
      <w:r w:rsidR="005525FC">
        <w:rPr>
          <w:rFonts w:hint="eastAsia"/>
        </w:rPr>
        <w:t>本方案的架构图如下所示：</w:t>
      </w:r>
    </w:p>
    <w:p w14:paraId="03E44AC0" w14:textId="78294D7B" w:rsidR="005525FC" w:rsidRDefault="001C67D2" w:rsidP="004A0334">
      <w:pPr>
        <w:jc w:val="left"/>
      </w:pPr>
      <w:r w:rsidRPr="001C67D2">
        <w:rPr>
          <w:noProof/>
        </w:rPr>
        <w:drawing>
          <wp:inline distT="0" distB="0" distL="0" distR="0" wp14:anchorId="638E608B" wp14:editId="62FD5210">
            <wp:extent cx="5270500" cy="178181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781810"/>
                    </a:xfrm>
                    <a:prstGeom prst="rect">
                      <a:avLst/>
                    </a:prstGeom>
                  </pic:spPr>
                </pic:pic>
              </a:graphicData>
            </a:graphic>
          </wp:inline>
        </w:drawing>
      </w:r>
    </w:p>
    <w:p w14:paraId="6DE9E055" w14:textId="3910DDC7" w:rsidR="005525FC" w:rsidRDefault="005B5918" w:rsidP="005B5918">
      <w:pPr>
        <w:pStyle w:val="2"/>
      </w:pPr>
      <w:r>
        <w:rPr>
          <w:rFonts w:hint="eastAsia"/>
        </w:rPr>
        <w:t>信息收集</w:t>
      </w:r>
    </w:p>
    <w:p w14:paraId="07F1A848" w14:textId="5CF083C3" w:rsidR="00EE40F8" w:rsidRDefault="00D1161B" w:rsidP="005B5918">
      <w:pPr>
        <w:jc w:val="left"/>
      </w:pPr>
      <w:r>
        <w:rPr>
          <w:rFonts w:hint="eastAsia"/>
        </w:rPr>
        <w:t>通过在每个运行应用容器的主机上部署并运行“容器网络探针”程序，</w:t>
      </w:r>
      <w:r w:rsidR="005B5918">
        <w:rPr>
          <w:rFonts w:hint="eastAsia"/>
        </w:rPr>
        <w:t>该程序实时收集主机上所有进程</w:t>
      </w:r>
      <w:r>
        <w:rPr>
          <w:rFonts w:hint="eastAsia"/>
        </w:rPr>
        <w:t>的网络访问信息，包括</w:t>
      </w:r>
      <w:r w:rsidR="005B5918">
        <w:rPr>
          <w:rFonts w:hint="eastAsia"/>
        </w:rPr>
        <w:t>网络访问流量、网络主动对外访问和被访问的IP</w:t>
      </w:r>
      <w:r w:rsidR="00A12AB1">
        <w:rPr>
          <w:rFonts w:hint="eastAsia"/>
        </w:rPr>
        <w:t>和端口信息等；同时，该程序会通过查询容器管理程序，把容器和进程进行关联，从而形成基于容器的网络访问数据</w:t>
      </w:r>
      <w:r w:rsidR="00EE40F8">
        <w:rPr>
          <w:rFonts w:hint="eastAsia"/>
        </w:rPr>
        <w:t>。由于容器在运行时可以指定不同的网络模式，而在不同的网络模式下容器网络数据包承载的信息差别巨大。鉴于此，“容器网络探针”程序会自动从容器管理程序获取所有容器的运行时网络模式，并根据容器网络模式采取对应的网络数据包处理方式对容器网络数据包进行解析，</w:t>
      </w:r>
      <w:r w:rsidR="0018166A">
        <w:rPr>
          <w:rFonts w:hint="eastAsia"/>
        </w:rPr>
        <w:t>比如</w:t>
      </w:r>
      <w:r w:rsidR="00EE40F8">
        <w:rPr>
          <w:rFonts w:hint="eastAsia"/>
        </w:rPr>
        <w:t>：</w:t>
      </w:r>
    </w:p>
    <w:p w14:paraId="45F84225" w14:textId="77777777" w:rsidR="0018166A" w:rsidRDefault="00EE40F8" w:rsidP="00FA480B">
      <w:pPr>
        <w:pStyle w:val="a5"/>
        <w:numPr>
          <w:ilvl w:val="0"/>
          <w:numId w:val="8"/>
        </w:numPr>
        <w:ind w:firstLineChars="0"/>
        <w:jc w:val="left"/>
      </w:pPr>
      <w:r>
        <w:rPr>
          <w:rFonts w:hint="eastAsia"/>
        </w:rPr>
        <w:t>对于“网桥”网络模式：网络数据包的IP源地址和端口已经被替换为主机的IP和端口，因此需要根据网桥映射关系，</w:t>
      </w:r>
      <w:r w:rsidR="0018166A">
        <w:rPr>
          <w:rFonts w:hint="eastAsia"/>
        </w:rPr>
        <w:t>使用原始容器IP</w:t>
      </w:r>
      <w:r>
        <w:rPr>
          <w:rFonts w:hint="eastAsia"/>
        </w:rPr>
        <w:t>和端口</w:t>
      </w:r>
      <w:r w:rsidR="0018166A">
        <w:rPr>
          <w:rFonts w:hint="eastAsia"/>
        </w:rPr>
        <w:t>记录</w:t>
      </w:r>
      <w:r w:rsidR="0018166A">
        <w:rPr>
          <w:rFonts w:hint="eastAsia"/>
        </w:rPr>
        <w:lastRenderedPageBreak/>
        <w:t>容器网络信息；</w:t>
      </w:r>
    </w:p>
    <w:p w14:paraId="3743EB89" w14:textId="77777777" w:rsidR="0018166A" w:rsidRDefault="0018166A" w:rsidP="00FA480B">
      <w:pPr>
        <w:pStyle w:val="a5"/>
        <w:numPr>
          <w:ilvl w:val="0"/>
          <w:numId w:val="8"/>
        </w:numPr>
        <w:ind w:firstLineChars="0"/>
        <w:jc w:val="left"/>
      </w:pPr>
      <w:r>
        <w:rPr>
          <w:rFonts w:hint="eastAsia"/>
        </w:rPr>
        <w:t>对于“</w:t>
      </w:r>
      <w:proofErr w:type="spellStart"/>
      <w:r>
        <w:rPr>
          <w:rFonts w:hint="eastAsia"/>
        </w:rPr>
        <w:t>VxLAN</w:t>
      </w:r>
      <w:proofErr w:type="spellEnd"/>
      <w:r>
        <w:rPr>
          <w:rFonts w:hint="eastAsia"/>
        </w:rPr>
        <w:t>”网络模式：原始容器网络数据包被主机使用</w:t>
      </w:r>
      <w:proofErr w:type="spellStart"/>
      <w:r>
        <w:rPr>
          <w:rFonts w:hint="eastAsia"/>
        </w:rPr>
        <w:t>VxLAN</w:t>
      </w:r>
      <w:proofErr w:type="spellEnd"/>
      <w:r>
        <w:rPr>
          <w:rFonts w:hint="eastAsia"/>
        </w:rPr>
        <w:t>的封装格式进行包装后发送，因此需要对</w:t>
      </w:r>
      <w:proofErr w:type="spellStart"/>
      <w:r>
        <w:rPr>
          <w:rFonts w:hint="eastAsia"/>
        </w:rPr>
        <w:t>VxLAN</w:t>
      </w:r>
      <w:proofErr w:type="spellEnd"/>
      <w:r>
        <w:rPr>
          <w:rFonts w:hint="eastAsia"/>
        </w:rPr>
        <w:t>网络包进行拆包，使用原始容器网络数据包中的元信息记录容器网络信息；</w:t>
      </w:r>
    </w:p>
    <w:p w14:paraId="314B6B9B" w14:textId="77777777" w:rsidR="0018166A" w:rsidRDefault="0018166A" w:rsidP="00FA480B">
      <w:pPr>
        <w:pStyle w:val="a5"/>
        <w:numPr>
          <w:ilvl w:val="0"/>
          <w:numId w:val="8"/>
        </w:numPr>
        <w:ind w:firstLineChars="0"/>
        <w:jc w:val="left"/>
      </w:pPr>
      <w:r>
        <w:rPr>
          <w:rFonts w:hint="eastAsia"/>
        </w:rPr>
        <w:t>对于“Host”网络模式：容器网络数据包的元信息即为实际信息，直接使用数据包中的信息记录容器网络信息即可。</w:t>
      </w:r>
    </w:p>
    <w:p w14:paraId="23907B09" w14:textId="05E9F6AB" w:rsidR="00D1161B" w:rsidRDefault="0018166A" w:rsidP="0018166A">
      <w:pPr>
        <w:jc w:val="left"/>
      </w:pPr>
      <w:r>
        <w:rPr>
          <w:rFonts w:hint="eastAsia"/>
        </w:rPr>
        <w:t>同时，“容器网络探针”还采用可扩展的方式支持更多的容器网络模式。</w:t>
      </w:r>
      <w:r w:rsidR="00152662">
        <w:rPr>
          <w:rFonts w:hint="eastAsia"/>
        </w:rPr>
        <w:t>最终</w:t>
      </w:r>
      <w:r>
        <w:rPr>
          <w:rFonts w:hint="eastAsia"/>
        </w:rPr>
        <w:t>经过解析处理过的网络信息</w:t>
      </w:r>
      <w:r w:rsidR="00A12AB1">
        <w:rPr>
          <w:rFonts w:hint="eastAsia"/>
        </w:rPr>
        <w:t>包括但不限于</w:t>
      </w:r>
      <w:r w:rsidR="00D1161B">
        <w:rPr>
          <w:rFonts w:hint="eastAsia"/>
        </w:rPr>
        <w:t>容器IP及端口</w:t>
      </w:r>
      <w:r w:rsidR="005B5918">
        <w:rPr>
          <w:rFonts w:hint="eastAsia"/>
        </w:rPr>
        <w:t>信息、容器的镜像信息、容器主动对外访问及被访问信息、网络流量等。</w:t>
      </w:r>
      <w:r w:rsidR="00A12AB1">
        <w:rPr>
          <w:rFonts w:hint="eastAsia"/>
        </w:rPr>
        <w:t>上述架构如下所示：</w:t>
      </w:r>
    </w:p>
    <w:p w14:paraId="0E465A80" w14:textId="77FD8F55" w:rsidR="00A12AB1" w:rsidRDefault="00152662" w:rsidP="005B5918">
      <w:pPr>
        <w:jc w:val="left"/>
      </w:pPr>
      <w:r w:rsidRPr="00152662">
        <w:rPr>
          <w:noProof/>
        </w:rPr>
        <w:drawing>
          <wp:inline distT="0" distB="0" distL="0" distR="0" wp14:anchorId="5570B746" wp14:editId="3CE99678">
            <wp:extent cx="5270500" cy="22180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218055"/>
                    </a:xfrm>
                    <a:prstGeom prst="rect">
                      <a:avLst/>
                    </a:prstGeom>
                  </pic:spPr>
                </pic:pic>
              </a:graphicData>
            </a:graphic>
          </wp:inline>
        </w:drawing>
      </w:r>
    </w:p>
    <w:p w14:paraId="158A08E4" w14:textId="6C99ECB2" w:rsidR="00F7374F" w:rsidRDefault="00F7374F" w:rsidP="005B5918">
      <w:pPr>
        <w:jc w:val="left"/>
      </w:pPr>
      <w:r>
        <w:rPr>
          <w:rFonts w:hint="eastAsia"/>
        </w:rPr>
        <w:t>请注意，虽然上图只涉及到了单个主机，但是在多主机的环境中也是类似的机制，每个主机都保持了上述类似的部署架构。</w:t>
      </w:r>
    </w:p>
    <w:p w14:paraId="6EFF13F5" w14:textId="27B32681" w:rsidR="00D5091F" w:rsidRDefault="00E74ADB" w:rsidP="00D5091F">
      <w:pPr>
        <w:pStyle w:val="2"/>
      </w:pPr>
      <w:r>
        <w:rPr>
          <w:rFonts w:hint="eastAsia"/>
        </w:rPr>
        <w:t>监控目标识别</w:t>
      </w:r>
    </w:p>
    <w:p w14:paraId="79A02442" w14:textId="33D1EE23" w:rsidR="00EC558D" w:rsidRDefault="000F2A45" w:rsidP="00F0528E">
      <w:pPr>
        <w:pStyle w:val="a6"/>
        <w:spacing w:before="0" w:beforeAutospacing="0" w:after="240" w:afterAutospacing="0"/>
        <w:rPr>
          <w:rFonts w:asciiTheme="minorHAnsi" w:eastAsiaTheme="minorEastAsia" w:hAnsiTheme="minorHAnsi" w:cstheme="minorBidi"/>
        </w:rPr>
      </w:pPr>
      <w:r>
        <w:rPr>
          <w:rFonts w:asciiTheme="minorHAnsi" w:eastAsiaTheme="minorEastAsia" w:hAnsiTheme="minorHAnsi" w:cstheme="minorBidi" w:hint="eastAsia"/>
        </w:rPr>
        <w:t>容器</w:t>
      </w:r>
      <w:r w:rsidR="00F0528E">
        <w:rPr>
          <w:rFonts w:asciiTheme="minorHAnsi" w:eastAsiaTheme="minorEastAsia" w:hAnsiTheme="minorHAnsi" w:cstheme="minorBidi" w:hint="eastAsia"/>
        </w:rPr>
        <w:t>技术</w:t>
      </w:r>
      <w:r w:rsidRPr="000F2A45">
        <w:rPr>
          <w:rFonts w:asciiTheme="minorHAnsi" w:eastAsiaTheme="minorEastAsia" w:hAnsiTheme="minorHAnsi" w:cstheme="minorBidi" w:hint="eastAsia"/>
        </w:rPr>
        <w:t>是通过</w:t>
      </w:r>
      <w:r>
        <w:rPr>
          <w:rFonts w:asciiTheme="minorHAnsi" w:eastAsiaTheme="minorEastAsia" w:hAnsiTheme="minorHAnsi" w:cstheme="minorBidi" w:hint="eastAsia"/>
        </w:rPr>
        <w:t>一种</w:t>
      </w:r>
      <w:r w:rsidRPr="000F2A45">
        <w:rPr>
          <w:rFonts w:asciiTheme="minorHAnsi" w:eastAsiaTheme="minorEastAsia" w:hAnsiTheme="minorHAnsi" w:cstheme="minorBidi" w:hint="eastAsia"/>
        </w:rPr>
        <w:t>层次结构</w:t>
      </w:r>
      <w:r>
        <w:rPr>
          <w:rFonts w:asciiTheme="minorHAnsi" w:eastAsiaTheme="minorEastAsia" w:hAnsiTheme="minorHAnsi" w:cstheme="minorBidi" w:hint="eastAsia"/>
        </w:rPr>
        <w:t>的文件系统</w:t>
      </w:r>
      <w:r w:rsidRPr="000F2A45">
        <w:rPr>
          <w:rFonts w:asciiTheme="minorHAnsi" w:eastAsiaTheme="minorEastAsia" w:hAnsiTheme="minorHAnsi" w:cstheme="minorBidi" w:hint="eastAsia"/>
        </w:rPr>
        <w:t>将应用和环境封装到了一起</w:t>
      </w:r>
      <w:r>
        <w:rPr>
          <w:rFonts w:asciiTheme="minorHAnsi" w:eastAsiaTheme="minorEastAsia" w:hAnsiTheme="minorHAnsi" w:cstheme="minorBidi" w:hint="eastAsia"/>
        </w:rPr>
        <w:t>，而封装的产物</w:t>
      </w:r>
      <w:r w:rsidRPr="000F2A45">
        <w:rPr>
          <w:rFonts w:asciiTheme="minorHAnsi" w:eastAsiaTheme="minorEastAsia" w:hAnsiTheme="minorHAnsi" w:cstheme="minorBidi" w:hint="eastAsia"/>
        </w:rPr>
        <w:t>就是镜像。</w:t>
      </w:r>
      <w:r>
        <w:rPr>
          <w:rFonts w:asciiTheme="minorHAnsi" w:eastAsiaTheme="minorEastAsia" w:hAnsiTheme="minorHAnsi" w:cstheme="minorBidi" w:hint="eastAsia"/>
        </w:rPr>
        <w:t>镜像是容器</w:t>
      </w:r>
      <w:r w:rsidR="00F0528E">
        <w:rPr>
          <w:rFonts w:asciiTheme="minorHAnsi" w:eastAsiaTheme="minorEastAsia" w:hAnsiTheme="minorHAnsi" w:cstheme="minorBidi" w:hint="eastAsia"/>
        </w:rPr>
        <w:t>化应用</w:t>
      </w:r>
      <w:r>
        <w:rPr>
          <w:rFonts w:asciiTheme="minorHAnsi" w:eastAsiaTheme="minorEastAsia" w:hAnsiTheme="minorHAnsi" w:cstheme="minorBidi" w:hint="eastAsia"/>
        </w:rPr>
        <w:t>的静态表示和数据存储格式，当</w:t>
      </w:r>
      <w:r w:rsidR="00F0528E">
        <w:rPr>
          <w:rFonts w:asciiTheme="minorHAnsi" w:eastAsiaTheme="minorEastAsia" w:hAnsiTheme="minorHAnsi" w:cstheme="minorBidi" w:hint="eastAsia"/>
        </w:rPr>
        <w:t>镜像中封装的程序被一个由容器技术管理的进程运行起来时就成为一个容器。</w:t>
      </w:r>
      <w:r w:rsidRPr="00F0528E">
        <w:rPr>
          <w:rFonts w:asciiTheme="minorHAnsi" w:eastAsiaTheme="minorEastAsia" w:hAnsiTheme="minorHAnsi" w:cstheme="minorBidi" w:hint="eastAsia"/>
        </w:rPr>
        <w:t>容器是</w:t>
      </w:r>
      <w:r w:rsidR="00EC558D" w:rsidRPr="00F0528E">
        <w:rPr>
          <w:rFonts w:asciiTheme="minorHAnsi" w:eastAsiaTheme="minorEastAsia" w:hAnsiTheme="minorHAnsi" w:cstheme="minorBidi" w:hint="eastAsia"/>
        </w:rPr>
        <w:t>由</w:t>
      </w:r>
      <w:r w:rsidR="00EC558D" w:rsidRPr="00F0528E">
        <w:rPr>
          <w:rFonts w:asciiTheme="minorHAnsi" w:eastAsiaTheme="minorEastAsia" w:hAnsiTheme="minorHAnsi" w:cstheme="minorBidi" w:hint="eastAsia"/>
        </w:rPr>
        <w:lastRenderedPageBreak/>
        <w:t>于容器化应用都</w:t>
      </w:r>
      <w:r w:rsidR="00F0528E" w:rsidRPr="00F0528E">
        <w:rPr>
          <w:rFonts w:asciiTheme="minorHAnsi" w:eastAsiaTheme="minorEastAsia" w:hAnsiTheme="minorHAnsi" w:cstheme="minorBidi" w:hint="eastAsia"/>
        </w:rPr>
        <w:t>是通过镜像发布的，同一个镜像派生出的容器的访问模式应该是类似的。</w:t>
      </w:r>
      <w:r w:rsidR="00EC558D" w:rsidRPr="00F0528E">
        <w:rPr>
          <w:rFonts w:asciiTheme="minorHAnsi" w:eastAsiaTheme="minorEastAsia" w:hAnsiTheme="minorHAnsi" w:cstheme="minorBidi" w:hint="eastAsia"/>
        </w:rPr>
        <w:t>因此</w:t>
      </w:r>
      <w:r w:rsidR="00F0528E" w:rsidRPr="00F0528E">
        <w:rPr>
          <w:rFonts w:asciiTheme="minorHAnsi" w:eastAsiaTheme="minorEastAsia" w:hAnsiTheme="minorHAnsi" w:cstheme="minorBidi" w:hint="eastAsia"/>
        </w:rPr>
        <w:t>，本</w:t>
      </w:r>
      <w:r w:rsidR="00EC558D" w:rsidRPr="00F0528E">
        <w:rPr>
          <w:rFonts w:asciiTheme="minorHAnsi" w:eastAsiaTheme="minorEastAsia" w:hAnsiTheme="minorHAnsi" w:cstheme="minorBidi" w:hint="eastAsia"/>
        </w:rPr>
        <w:t>系统</w:t>
      </w:r>
      <w:r w:rsidR="00F0528E" w:rsidRPr="00F0528E">
        <w:rPr>
          <w:rFonts w:asciiTheme="minorHAnsi" w:eastAsiaTheme="minorEastAsia" w:hAnsiTheme="minorHAnsi" w:cstheme="minorBidi" w:hint="eastAsia"/>
        </w:rPr>
        <w:t>会根据</w:t>
      </w:r>
      <w:r w:rsidR="00EC558D" w:rsidRPr="00F0528E">
        <w:rPr>
          <w:rFonts w:asciiTheme="minorHAnsi" w:eastAsiaTheme="minorEastAsia" w:hAnsiTheme="minorHAnsi" w:cstheme="minorBidi" w:hint="eastAsia"/>
        </w:rPr>
        <w:t>容器镜像对应用进行分类和标记</w:t>
      </w:r>
      <w:r w:rsidR="00F0528E" w:rsidRPr="00F0528E">
        <w:rPr>
          <w:rFonts w:asciiTheme="minorHAnsi" w:eastAsiaTheme="minorEastAsia" w:hAnsiTheme="minorHAnsi" w:cstheme="minorBidi" w:hint="eastAsia"/>
        </w:rPr>
        <w:t>，并以镜像为单位进行网络行为模式识别和比对，即当分析到一个应用容器的网络行为时，会</w:t>
      </w:r>
      <w:r w:rsidR="00F0528E">
        <w:rPr>
          <w:rFonts w:asciiTheme="minorHAnsi" w:eastAsiaTheme="minorEastAsia" w:hAnsiTheme="minorHAnsi" w:cstheme="minorBidi" w:hint="eastAsia"/>
        </w:rPr>
        <w:t>通过匹配该容器对应</w:t>
      </w:r>
      <w:r w:rsidR="00F0528E" w:rsidRPr="00F0528E">
        <w:rPr>
          <w:rFonts w:asciiTheme="minorHAnsi" w:eastAsiaTheme="minorEastAsia" w:hAnsiTheme="minorHAnsi" w:cstheme="minorBidi" w:hint="eastAsia"/>
        </w:rPr>
        <w:t>镜像</w:t>
      </w:r>
      <w:r w:rsidR="00F0528E">
        <w:rPr>
          <w:rFonts w:asciiTheme="minorHAnsi" w:eastAsiaTheme="minorEastAsia" w:hAnsiTheme="minorHAnsi" w:cstheme="minorBidi" w:hint="eastAsia"/>
        </w:rPr>
        <w:t>的</w:t>
      </w:r>
      <w:r w:rsidR="00F0528E" w:rsidRPr="00F0528E">
        <w:rPr>
          <w:rFonts w:asciiTheme="minorHAnsi" w:eastAsiaTheme="minorEastAsia" w:hAnsiTheme="minorHAnsi" w:cstheme="minorBidi" w:hint="eastAsia"/>
        </w:rPr>
        <w:t>网络模式来</w:t>
      </w:r>
      <w:r w:rsidR="00F0528E">
        <w:rPr>
          <w:rFonts w:asciiTheme="minorHAnsi" w:eastAsiaTheme="minorEastAsia" w:hAnsiTheme="minorHAnsi" w:cstheme="minorBidi" w:hint="eastAsia"/>
        </w:rPr>
        <w:t>进行风险识别。</w:t>
      </w:r>
    </w:p>
    <w:p w14:paraId="46A1449C" w14:textId="0B015019" w:rsidR="00F0528E" w:rsidRDefault="00181E6A" w:rsidP="00F0528E">
      <w:pPr>
        <w:pStyle w:val="a6"/>
        <w:spacing w:before="0" w:beforeAutospacing="0" w:after="240" w:afterAutospacing="0"/>
        <w:rPr>
          <w:rFonts w:asciiTheme="minorHAnsi" w:eastAsiaTheme="minorEastAsia" w:hAnsiTheme="minorHAnsi" w:cstheme="minorBidi"/>
        </w:rPr>
      </w:pPr>
      <w:r w:rsidRPr="00181E6A">
        <w:rPr>
          <w:rFonts w:asciiTheme="minorHAnsi" w:eastAsiaTheme="minorEastAsia" w:hAnsiTheme="minorHAnsi" w:cstheme="minorBidi"/>
          <w:noProof/>
        </w:rPr>
        <w:drawing>
          <wp:inline distT="0" distB="0" distL="0" distR="0" wp14:anchorId="4C6A8661" wp14:editId="313B5644">
            <wp:extent cx="5270500" cy="2152015"/>
            <wp:effectExtent l="0" t="0" r="1270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52015"/>
                    </a:xfrm>
                    <a:prstGeom prst="rect">
                      <a:avLst/>
                    </a:prstGeom>
                  </pic:spPr>
                </pic:pic>
              </a:graphicData>
            </a:graphic>
          </wp:inline>
        </w:drawing>
      </w:r>
    </w:p>
    <w:p w14:paraId="4C692B9F" w14:textId="2A7DCD05" w:rsidR="00181E6A" w:rsidRDefault="00181E6A" w:rsidP="00F0528E">
      <w:pPr>
        <w:pStyle w:val="a6"/>
        <w:spacing w:before="0" w:beforeAutospacing="0" w:after="240" w:afterAutospacing="0"/>
        <w:rPr>
          <w:rFonts w:asciiTheme="minorHAnsi" w:eastAsiaTheme="minorEastAsia" w:hAnsiTheme="minorHAnsi" w:cstheme="minorBidi"/>
        </w:rPr>
      </w:pPr>
      <w:r>
        <w:rPr>
          <w:rFonts w:asciiTheme="minorHAnsi" w:eastAsiaTheme="minorEastAsia" w:hAnsiTheme="minorHAnsi" w:cstheme="minorBidi" w:hint="eastAsia"/>
        </w:rPr>
        <w:t>如上图所示，</w:t>
      </w:r>
      <w:r w:rsidR="00F7374F">
        <w:rPr>
          <w:rFonts w:asciiTheme="minorHAnsi" w:eastAsiaTheme="minorEastAsia" w:hAnsiTheme="minorHAnsi" w:cstheme="minorBidi" w:hint="eastAsia"/>
        </w:rPr>
        <w:t>从同一镜像启动的容器的网络行为会和同一镜像标示的网络模式进行关联。请注意，虽然上图只涉及到了单个主机，但是在多主机的环境中也是类似的机制。</w:t>
      </w:r>
    </w:p>
    <w:p w14:paraId="197711F6" w14:textId="7F453D9B" w:rsidR="006876D8" w:rsidRDefault="003E50FE" w:rsidP="003E50FE">
      <w:pPr>
        <w:pStyle w:val="2"/>
      </w:pPr>
      <w:r>
        <w:rPr>
          <w:rFonts w:hint="eastAsia"/>
        </w:rPr>
        <w:t>模式识别</w:t>
      </w:r>
    </w:p>
    <w:p w14:paraId="1E59573A" w14:textId="375AB549" w:rsidR="003E50FE" w:rsidRDefault="003E50FE" w:rsidP="003E50FE">
      <w:r>
        <w:rPr>
          <w:rFonts w:hint="eastAsia"/>
        </w:rPr>
        <w:t>当“模式识别引擎”接收到容器网络数据后，会根据该容器的镜像是否被识别过而展开不同的行为。如果该数据对应的容器镜像从来没有</w:t>
      </w:r>
      <w:r w:rsidR="00B43E86">
        <w:rPr>
          <w:rFonts w:hint="eastAsia"/>
        </w:rPr>
        <w:t>识别过，则把该镜像标示为“待识别镜像”；如果该数据对应的容器镜像已经完成模式识别，则把该镜像标示为“已识别镜像”。</w:t>
      </w:r>
    </w:p>
    <w:p w14:paraId="79CB6F12" w14:textId="564D692E" w:rsidR="00C831C4" w:rsidRDefault="00C831C4" w:rsidP="003E50FE">
      <w:r>
        <w:rPr>
          <w:rFonts w:hint="eastAsia"/>
        </w:rPr>
        <w:t>“模式识别引擎”对于收集到的应用网络</w:t>
      </w:r>
      <w:r w:rsidR="00BE1B4C">
        <w:rPr>
          <w:rFonts w:hint="eastAsia"/>
        </w:rPr>
        <w:t>数据，会提取数据的特征信息，比如目标地址、带宽、数据量等，进行模式识别计算，比如分类分析、聚类分析等。通过不断积累同一镜像的网络数据进行模式识别，并最终产生该镜像的模式定义。</w:t>
      </w:r>
    </w:p>
    <w:p w14:paraId="4680CD36" w14:textId="23D37B99" w:rsidR="00BE1B4C" w:rsidRDefault="00BE1B4C" w:rsidP="00BE1B4C">
      <w:pPr>
        <w:pStyle w:val="2"/>
      </w:pPr>
      <w:r>
        <w:rPr>
          <w:rFonts w:hint="eastAsia"/>
        </w:rPr>
        <w:lastRenderedPageBreak/>
        <w:t>风险识别</w:t>
      </w:r>
    </w:p>
    <w:p w14:paraId="4F8D7CA6" w14:textId="73C86576" w:rsidR="000062F0" w:rsidRDefault="00612C2F" w:rsidP="00BE1B4C">
      <w:r>
        <w:rPr>
          <w:rFonts w:hint="eastAsia"/>
        </w:rPr>
        <w:t>当“模式识别引擎”接收到容器网络数据后</w:t>
      </w:r>
      <w:r w:rsidR="00DE10E4">
        <w:rPr>
          <w:rFonts w:hint="eastAsia"/>
        </w:rPr>
        <w:t>，会判断是否该镜像是“已识别镜像”，如果是，则根据该容器的镜像匹配相应的网络模式。如果发现收集的网络数据不匹配相应的镜像网络模式，则识别该网络行为为一个风险行为。</w:t>
      </w:r>
      <w:r w:rsidR="000062F0">
        <w:rPr>
          <w:rFonts w:hint="eastAsia"/>
        </w:rPr>
        <w:t>架构如下图所示：</w:t>
      </w:r>
    </w:p>
    <w:p w14:paraId="0423FDB3" w14:textId="186F56F6" w:rsidR="000062F0" w:rsidRDefault="000062F0" w:rsidP="00BE1B4C">
      <w:r w:rsidRPr="000062F0">
        <w:rPr>
          <w:noProof/>
        </w:rPr>
        <w:drawing>
          <wp:inline distT="0" distB="0" distL="0" distR="0" wp14:anchorId="0267E2EE" wp14:editId="5621043A">
            <wp:extent cx="5270500" cy="25165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516505"/>
                    </a:xfrm>
                    <a:prstGeom prst="rect">
                      <a:avLst/>
                    </a:prstGeom>
                  </pic:spPr>
                </pic:pic>
              </a:graphicData>
            </a:graphic>
          </wp:inline>
        </w:drawing>
      </w:r>
    </w:p>
    <w:p w14:paraId="01157B1D" w14:textId="5AFA3AF0" w:rsidR="00DE10E4" w:rsidRPr="00BE1B4C" w:rsidRDefault="00DE10E4" w:rsidP="00DE10E4">
      <w:pPr>
        <w:pStyle w:val="1"/>
      </w:pPr>
      <w:r>
        <w:rPr>
          <w:rFonts w:hint="eastAsia"/>
        </w:rPr>
        <w:t>系统工作流程</w:t>
      </w:r>
    </w:p>
    <w:p w14:paraId="6482666C" w14:textId="4D352955" w:rsidR="00EC558D" w:rsidRDefault="00D1161B" w:rsidP="00EC558D">
      <w:pPr>
        <w:pStyle w:val="a5"/>
        <w:numPr>
          <w:ilvl w:val="0"/>
          <w:numId w:val="5"/>
        </w:numPr>
        <w:ind w:firstLineChars="0"/>
        <w:jc w:val="left"/>
      </w:pPr>
      <w:r>
        <w:rPr>
          <w:rFonts w:hint="eastAsia"/>
        </w:rPr>
        <w:t>所有主机上“容器网络探针”程序</w:t>
      </w:r>
      <w:r w:rsidR="00FA6EAD">
        <w:rPr>
          <w:rFonts w:hint="eastAsia"/>
        </w:rPr>
        <w:t>从系统和</w:t>
      </w:r>
      <w:r w:rsidR="00F03019">
        <w:rPr>
          <w:rFonts w:hint="eastAsia"/>
        </w:rPr>
        <w:t>容器管理程序收集容器网络行为数据，通过匹配相应的容器网络方式对数据进行分析处理，并最终把处理后的信息</w:t>
      </w:r>
      <w:r>
        <w:rPr>
          <w:rFonts w:hint="eastAsia"/>
        </w:rPr>
        <w:t>实时发送给本方案中的“模式识别引擎”，进行模式匹配分析。</w:t>
      </w:r>
    </w:p>
    <w:p w14:paraId="6D263627" w14:textId="3DAD8FC5" w:rsidR="002F13EF" w:rsidRDefault="002F13EF" w:rsidP="00EC558D">
      <w:pPr>
        <w:pStyle w:val="a5"/>
        <w:numPr>
          <w:ilvl w:val="0"/>
          <w:numId w:val="5"/>
        </w:numPr>
        <w:ind w:firstLineChars="0"/>
        <w:jc w:val="left"/>
      </w:pPr>
      <w:r>
        <w:rPr>
          <w:rFonts w:hint="eastAsia"/>
        </w:rPr>
        <w:t>网络安全管理员通过“网络安全控制器”设置模式学习方式，可以设置为“自动识别”或者“手动识别”，自动学习即一旦发现某一网络数据来自未知镜像则自动进行识别，而手动识别则仅识别指定的镜像。同时，可以设置学习过程定义，比如设置针对某一个镜像的学习时间或者数据量。</w:t>
      </w:r>
      <w:r w:rsidR="00C11D20">
        <w:rPr>
          <w:rFonts w:hint="eastAsia"/>
        </w:rPr>
        <w:t>下述流程针对“自动识别”，手动识别过程类似处理。</w:t>
      </w:r>
    </w:p>
    <w:p w14:paraId="0FC327C1" w14:textId="0B7F80BE" w:rsidR="00D1161B" w:rsidRDefault="00936CD4" w:rsidP="00D1161B">
      <w:pPr>
        <w:pStyle w:val="a5"/>
        <w:numPr>
          <w:ilvl w:val="0"/>
          <w:numId w:val="5"/>
        </w:numPr>
        <w:ind w:firstLineChars="0"/>
        <w:jc w:val="left"/>
      </w:pPr>
      <w:r>
        <w:rPr>
          <w:rFonts w:hint="eastAsia"/>
        </w:rPr>
        <w:t>如果“模式识别引擎”发现采集到的网络数据</w:t>
      </w:r>
      <w:r w:rsidR="00EC558D">
        <w:rPr>
          <w:rFonts w:hint="eastAsia"/>
        </w:rPr>
        <w:t>来源于一个未被识别过的容</w:t>
      </w:r>
      <w:r w:rsidR="00EC558D">
        <w:rPr>
          <w:rFonts w:hint="eastAsia"/>
        </w:rPr>
        <w:lastRenderedPageBreak/>
        <w:t>器镜像，“模式识别引擎”将标示该应用镜像</w:t>
      </w:r>
      <w:r w:rsidR="00D1161B">
        <w:rPr>
          <w:rFonts w:hint="eastAsia"/>
        </w:rPr>
        <w:t>为</w:t>
      </w:r>
      <w:r w:rsidR="00EC558D">
        <w:rPr>
          <w:rFonts w:hint="eastAsia"/>
        </w:rPr>
        <w:t>“待识别镜像</w:t>
      </w:r>
      <w:r w:rsidR="00D1161B">
        <w:rPr>
          <w:rFonts w:hint="eastAsia"/>
        </w:rPr>
        <w:t>”</w:t>
      </w:r>
      <w:r w:rsidR="00EC558D">
        <w:rPr>
          <w:rFonts w:hint="eastAsia"/>
        </w:rPr>
        <w:t>，并</w:t>
      </w:r>
      <w:r w:rsidR="00DB10FB">
        <w:rPr>
          <w:rFonts w:hint="eastAsia"/>
        </w:rPr>
        <w:t>根据预先设定的学习阶段定义，比如</w:t>
      </w:r>
      <w:r w:rsidR="00EC558D">
        <w:rPr>
          <w:rFonts w:hint="eastAsia"/>
        </w:rPr>
        <w:t>设定的</w:t>
      </w:r>
      <w:r w:rsidR="00DB10FB">
        <w:rPr>
          <w:rFonts w:hint="eastAsia"/>
        </w:rPr>
        <w:t>固定</w:t>
      </w:r>
      <w:r w:rsidR="00EC558D">
        <w:rPr>
          <w:rFonts w:hint="eastAsia"/>
        </w:rPr>
        <w:t>时间</w:t>
      </w:r>
      <w:r w:rsidR="00DB10FB">
        <w:rPr>
          <w:rFonts w:hint="eastAsia"/>
        </w:rPr>
        <w:t>内</w:t>
      </w:r>
      <w:r w:rsidR="00EC558D">
        <w:rPr>
          <w:rFonts w:hint="eastAsia"/>
        </w:rPr>
        <w:t>，对该镜像的所有容器</w:t>
      </w:r>
      <w:r w:rsidR="00D1161B">
        <w:rPr>
          <w:rFonts w:hint="eastAsia"/>
        </w:rPr>
        <w:t>的网络访问模式进行学习，</w:t>
      </w:r>
      <w:r w:rsidR="00EC558D">
        <w:rPr>
          <w:rFonts w:hint="eastAsia"/>
        </w:rPr>
        <w:t>形成应用网络访问模式并存入“</w:t>
      </w:r>
      <w:r w:rsidR="00F03019">
        <w:rPr>
          <w:rFonts w:hint="eastAsia"/>
        </w:rPr>
        <w:t>镜像</w:t>
      </w:r>
      <w:r w:rsidR="00EC558D">
        <w:rPr>
          <w:rFonts w:hint="eastAsia"/>
        </w:rPr>
        <w:t>模式库”，并标示该应用镜像为“已识别镜像“</w:t>
      </w:r>
    </w:p>
    <w:p w14:paraId="58F9AD20" w14:textId="1DF363C8" w:rsidR="00EC558D" w:rsidRDefault="00EC558D" w:rsidP="00FB3464">
      <w:pPr>
        <w:pStyle w:val="a5"/>
        <w:numPr>
          <w:ilvl w:val="0"/>
          <w:numId w:val="5"/>
        </w:numPr>
        <w:ind w:firstLineChars="0"/>
        <w:jc w:val="left"/>
      </w:pPr>
      <w:r>
        <w:rPr>
          <w:rFonts w:hint="eastAsia"/>
        </w:rPr>
        <w:t>如果“模式识别引擎”发现采集到的容器信息来源于一个“已识别镜像“，</w:t>
      </w:r>
      <w:r w:rsidR="007C2E49">
        <w:rPr>
          <w:rFonts w:hint="eastAsia"/>
        </w:rPr>
        <w:t>则和”</w:t>
      </w:r>
      <w:r w:rsidR="00F03019">
        <w:rPr>
          <w:rFonts w:hint="eastAsia"/>
        </w:rPr>
        <w:t>镜像</w:t>
      </w:r>
      <w:r w:rsidR="007C2E49">
        <w:rPr>
          <w:rFonts w:hint="eastAsia"/>
        </w:rPr>
        <w:t>模式库“</w:t>
      </w:r>
      <w:r w:rsidR="00DB10FB">
        <w:rPr>
          <w:rFonts w:hint="eastAsia"/>
        </w:rPr>
        <w:t>中该镜像</w:t>
      </w:r>
      <w:r w:rsidR="007C2E49">
        <w:rPr>
          <w:rFonts w:hint="eastAsia"/>
        </w:rPr>
        <w:t>的网络访问模式进行匹配，如果发现不匹配的情况则通知”策略控制器“，后者根据预设置的策略执行相应动作，包</w:t>
      </w:r>
      <w:r w:rsidR="00606448">
        <w:rPr>
          <w:rFonts w:hint="eastAsia"/>
        </w:rPr>
        <w:t>括但不限于生成</w:t>
      </w:r>
      <w:r w:rsidR="007C2E49">
        <w:rPr>
          <w:rFonts w:hint="eastAsia"/>
        </w:rPr>
        <w:t>威胁告警、</w:t>
      </w:r>
      <w:r w:rsidR="00606448">
        <w:rPr>
          <w:rFonts w:hint="eastAsia"/>
        </w:rPr>
        <w:t>阻止容器的可疑网络访问、停止可疑容器的运行等；</w:t>
      </w:r>
    </w:p>
    <w:p w14:paraId="03E4CCAF" w14:textId="42DE9C36" w:rsidR="00606448" w:rsidRDefault="00606448" w:rsidP="00FB3464">
      <w:pPr>
        <w:pStyle w:val="a5"/>
        <w:numPr>
          <w:ilvl w:val="0"/>
          <w:numId w:val="5"/>
        </w:numPr>
        <w:ind w:firstLineChars="0"/>
        <w:jc w:val="left"/>
      </w:pPr>
      <w:r>
        <w:rPr>
          <w:rFonts w:hint="eastAsia"/>
        </w:rPr>
        <w:t>可以通过本方案中的“网络安全控制器“对镜像的网络访问模式进行配置管理；</w:t>
      </w:r>
    </w:p>
    <w:p w14:paraId="6D459F98" w14:textId="19EDCE61" w:rsidR="00606448" w:rsidRDefault="00606448" w:rsidP="00606448">
      <w:pPr>
        <w:pStyle w:val="a5"/>
        <w:numPr>
          <w:ilvl w:val="0"/>
          <w:numId w:val="5"/>
        </w:numPr>
        <w:ind w:firstLineChars="0"/>
        <w:jc w:val="left"/>
      </w:pPr>
      <w:r>
        <w:rPr>
          <w:rFonts w:hint="eastAsia"/>
        </w:rPr>
        <w:t>可以通过本方案中的“网络安全控制器“对安全管控策略进行配置管理；</w:t>
      </w:r>
    </w:p>
    <w:p w14:paraId="00F007CC" w14:textId="7DBAAA37" w:rsidR="00606448" w:rsidRDefault="00606448" w:rsidP="00A65C67">
      <w:pPr>
        <w:pStyle w:val="1"/>
      </w:pPr>
      <w:r>
        <w:rPr>
          <w:rFonts w:hint="eastAsia"/>
        </w:rPr>
        <w:t>创新点</w:t>
      </w:r>
    </w:p>
    <w:p w14:paraId="1D19A47D" w14:textId="0DF7B036" w:rsidR="00F03019" w:rsidRPr="00F03019" w:rsidRDefault="00F03019" w:rsidP="00F03019">
      <w:pPr>
        <w:pStyle w:val="a5"/>
        <w:numPr>
          <w:ilvl w:val="0"/>
          <w:numId w:val="6"/>
        </w:numPr>
        <w:ind w:firstLineChars="0"/>
        <w:jc w:val="left"/>
      </w:pPr>
      <w:r w:rsidRPr="00F03019">
        <w:rPr>
          <w:rFonts w:hint="eastAsia"/>
          <w:b/>
        </w:rPr>
        <w:t>特别针对容器化运行的应用进行网络监控</w:t>
      </w:r>
      <w:r>
        <w:rPr>
          <w:rFonts w:hint="eastAsia"/>
        </w:rPr>
        <w:t>，能够自动关联进程的网络行为到某应用容器上，在信息实时收集和分析的基础上，自动对容器网络威胁进行干预；</w:t>
      </w:r>
    </w:p>
    <w:p w14:paraId="556D2125" w14:textId="0A67E5F8" w:rsidR="00606448" w:rsidRDefault="00606448" w:rsidP="00606448">
      <w:pPr>
        <w:pStyle w:val="a5"/>
        <w:numPr>
          <w:ilvl w:val="0"/>
          <w:numId w:val="6"/>
        </w:numPr>
        <w:ind w:firstLineChars="0"/>
        <w:jc w:val="left"/>
      </w:pPr>
      <w:r w:rsidRPr="00F03019">
        <w:rPr>
          <w:rFonts w:hint="eastAsia"/>
          <w:b/>
        </w:rPr>
        <w:t>以容器镜像为网络模式识别对象</w:t>
      </w:r>
      <w:r>
        <w:rPr>
          <w:rFonts w:hint="eastAsia"/>
        </w:rPr>
        <w:t>，</w:t>
      </w:r>
      <w:r w:rsidR="005617AE">
        <w:rPr>
          <w:rFonts w:hint="eastAsia"/>
        </w:rPr>
        <w:t>极大的降低了模式识别的目标范围，并</w:t>
      </w:r>
      <w:r>
        <w:rPr>
          <w:rFonts w:hint="eastAsia"/>
        </w:rPr>
        <w:t>适应</w:t>
      </w:r>
      <w:r w:rsidR="005617AE">
        <w:rPr>
          <w:rFonts w:hint="eastAsia"/>
        </w:rPr>
        <w:t>当前</w:t>
      </w:r>
      <w:r w:rsidR="00F77850">
        <w:rPr>
          <w:rFonts w:hint="eastAsia"/>
        </w:rPr>
        <w:t>越来越广泛的</w:t>
      </w:r>
      <w:r>
        <w:rPr>
          <w:rFonts w:hint="eastAsia"/>
        </w:rPr>
        <w:t>容器化应用部署场景；</w:t>
      </w:r>
    </w:p>
    <w:p w14:paraId="29FF9E0A" w14:textId="6DD19A4E" w:rsidR="00606448" w:rsidRDefault="00F03019" w:rsidP="00606448">
      <w:pPr>
        <w:pStyle w:val="a5"/>
        <w:numPr>
          <w:ilvl w:val="0"/>
          <w:numId w:val="6"/>
        </w:numPr>
        <w:ind w:firstLineChars="0"/>
        <w:jc w:val="left"/>
      </w:pPr>
      <w:r>
        <w:rPr>
          <w:rFonts w:hint="eastAsia"/>
          <w:b/>
        </w:rPr>
        <w:t>能够自动识别容器的网络模式并对网络行为数据进行相应的分析处理</w:t>
      </w:r>
      <w:r w:rsidR="00606448">
        <w:rPr>
          <w:rFonts w:hint="eastAsia"/>
        </w:rPr>
        <w:t>，比如对于采用封装网络模式的容器，探针能够捕捉到封装网络包内部的原始容器网络信息；</w:t>
      </w:r>
    </w:p>
    <w:p w14:paraId="450C17CA" w14:textId="0FCE70E4" w:rsidR="00606448" w:rsidRDefault="00F03019" w:rsidP="00F03019">
      <w:pPr>
        <w:pStyle w:val="a5"/>
        <w:numPr>
          <w:ilvl w:val="0"/>
          <w:numId w:val="6"/>
        </w:numPr>
        <w:ind w:firstLineChars="0"/>
        <w:jc w:val="left"/>
      </w:pPr>
      <w:r w:rsidRPr="00F03019">
        <w:rPr>
          <w:rFonts w:hint="eastAsia"/>
          <w:b/>
        </w:rPr>
        <w:lastRenderedPageBreak/>
        <w:t>系统内置的镜像模式库中可以预制大量常见的镜像网络模式</w:t>
      </w:r>
      <w:r>
        <w:rPr>
          <w:rFonts w:hint="eastAsia"/>
        </w:rPr>
        <w:t>，加快企业安全建设进程；</w:t>
      </w:r>
    </w:p>
    <w:sectPr w:rsidR="00606448" w:rsidSect="008F1F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834DF"/>
    <w:multiLevelType w:val="multilevel"/>
    <w:tmpl w:val="1A94E376"/>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7187391"/>
    <w:multiLevelType w:val="hybridMultilevel"/>
    <w:tmpl w:val="92D67F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47625F"/>
    <w:multiLevelType w:val="hybridMultilevel"/>
    <w:tmpl w:val="3E1AC3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BF14601"/>
    <w:multiLevelType w:val="hybridMultilevel"/>
    <w:tmpl w:val="BA56F4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EBE2F07"/>
    <w:multiLevelType w:val="hybridMultilevel"/>
    <w:tmpl w:val="932A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334"/>
    <w:rsid w:val="000062F0"/>
    <w:rsid w:val="000662CD"/>
    <w:rsid w:val="00080B67"/>
    <w:rsid w:val="000A353A"/>
    <w:rsid w:val="000D4C01"/>
    <w:rsid w:val="000F2A45"/>
    <w:rsid w:val="00152662"/>
    <w:rsid w:val="0018166A"/>
    <w:rsid w:val="00181E6A"/>
    <w:rsid w:val="001C67D2"/>
    <w:rsid w:val="00285798"/>
    <w:rsid w:val="002E1236"/>
    <w:rsid w:val="002F13EF"/>
    <w:rsid w:val="003133D2"/>
    <w:rsid w:val="00320E16"/>
    <w:rsid w:val="003D083C"/>
    <w:rsid w:val="003E50FE"/>
    <w:rsid w:val="004612A9"/>
    <w:rsid w:val="00491184"/>
    <w:rsid w:val="0049510B"/>
    <w:rsid w:val="004A0334"/>
    <w:rsid w:val="004A2CF7"/>
    <w:rsid w:val="004B1A2C"/>
    <w:rsid w:val="00520AC6"/>
    <w:rsid w:val="005525FC"/>
    <w:rsid w:val="005617AE"/>
    <w:rsid w:val="005B5918"/>
    <w:rsid w:val="00606448"/>
    <w:rsid w:val="00612C2F"/>
    <w:rsid w:val="0063019C"/>
    <w:rsid w:val="006876D8"/>
    <w:rsid w:val="007C2E49"/>
    <w:rsid w:val="00805BA8"/>
    <w:rsid w:val="008C2FD7"/>
    <w:rsid w:val="008F1FD6"/>
    <w:rsid w:val="00936CD4"/>
    <w:rsid w:val="0095538C"/>
    <w:rsid w:val="00A12AB1"/>
    <w:rsid w:val="00A65C67"/>
    <w:rsid w:val="00AF20AA"/>
    <w:rsid w:val="00B43E86"/>
    <w:rsid w:val="00B84AC1"/>
    <w:rsid w:val="00BA703E"/>
    <w:rsid w:val="00BE1B4C"/>
    <w:rsid w:val="00C11D20"/>
    <w:rsid w:val="00C831C4"/>
    <w:rsid w:val="00D1161B"/>
    <w:rsid w:val="00D5091F"/>
    <w:rsid w:val="00DB10FB"/>
    <w:rsid w:val="00DE10E4"/>
    <w:rsid w:val="00E74ADB"/>
    <w:rsid w:val="00EC558D"/>
    <w:rsid w:val="00EC6599"/>
    <w:rsid w:val="00EE40F8"/>
    <w:rsid w:val="00F03019"/>
    <w:rsid w:val="00F0528E"/>
    <w:rsid w:val="00F428D6"/>
    <w:rsid w:val="00F7374F"/>
    <w:rsid w:val="00F77850"/>
    <w:rsid w:val="00F855C2"/>
    <w:rsid w:val="00F86C74"/>
    <w:rsid w:val="00FA480B"/>
    <w:rsid w:val="00FA6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B6E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2"/>
    <w:next w:val="a"/>
    <w:link w:val="10"/>
    <w:uiPriority w:val="9"/>
    <w:qFormat/>
    <w:rsid w:val="00285798"/>
    <w:pPr>
      <w:numPr>
        <w:ilvl w:val="0"/>
      </w:numPr>
      <w:outlineLvl w:val="0"/>
    </w:pPr>
    <w:rPr>
      <w:rFonts w:asciiTheme="minorEastAsia" w:hAnsiTheme="minorEastAsia"/>
      <w:color w:val="000000" w:themeColor="text1"/>
    </w:rPr>
  </w:style>
  <w:style w:type="paragraph" w:styleId="2">
    <w:name w:val="heading 2"/>
    <w:basedOn w:val="5"/>
    <w:next w:val="a"/>
    <w:link w:val="20"/>
    <w:uiPriority w:val="9"/>
    <w:unhideWhenUsed/>
    <w:qFormat/>
    <w:rsid w:val="00285798"/>
    <w:pPr>
      <w:numPr>
        <w:ilvl w:val="1"/>
        <w:numId w:val="4"/>
      </w:numPr>
      <w:outlineLvl w:val="1"/>
    </w:pPr>
    <w:rPr>
      <w:sz w:val="30"/>
      <w:szCs w:val="30"/>
    </w:rPr>
  </w:style>
  <w:style w:type="paragraph" w:styleId="3">
    <w:name w:val="heading 3"/>
    <w:basedOn w:val="2"/>
    <w:next w:val="a"/>
    <w:link w:val="30"/>
    <w:uiPriority w:val="9"/>
    <w:unhideWhenUsed/>
    <w:qFormat/>
    <w:rsid w:val="00285798"/>
    <w:pPr>
      <w:numPr>
        <w:ilvl w:val="2"/>
      </w:numPr>
      <w:outlineLvl w:val="2"/>
    </w:pPr>
    <w:rPr>
      <w:sz w:val="28"/>
      <w:szCs w:val="28"/>
    </w:rPr>
  </w:style>
  <w:style w:type="paragraph" w:styleId="4">
    <w:name w:val="heading 4"/>
    <w:basedOn w:val="3"/>
    <w:next w:val="a"/>
    <w:link w:val="40"/>
    <w:uiPriority w:val="9"/>
    <w:unhideWhenUsed/>
    <w:qFormat/>
    <w:rsid w:val="00285798"/>
    <w:pPr>
      <w:numPr>
        <w:ilvl w:val="3"/>
      </w:numPr>
      <w:outlineLvl w:val="3"/>
    </w:pPr>
  </w:style>
  <w:style w:type="paragraph" w:styleId="5">
    <w:name w:val="heading 5"/>
    <w:basedOn w:val="a"/>
    <w:next w:val="a"/>
    <w:link w:val="50"/>
    <w:uiPriority w:val="9"/>
    <w:unhideWhenUsed/>
    <w:qFormat/>
    <w:rsid w:val="002857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85798"/>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285798"/>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85798"/>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285798"/>
    <w:rPr>
      <w:rFonts w:asciiTheme="majorHAnsi" w:eastAsia="宋体" w:hAnsiTheme="majorHAnsi" w:cstheme="majorBidi"/>
      <w:b/>
      <w:bCs/>
      <w:sz w:val="32"/>
      <w:szCs w:val="32"/>
    </w:rPr>
  </w:style>
  <w:style w:type="character" w:customStyle="1" w:styleId="10">
    <w:name w:val="标题 1 字符"/>
    <w:basedOn w:val="a0"/>
    <w:link w:val="1"/>
    <w:uiPriority w:val="9"/>
    <w:rsid w:val="00285798"/>
    <w:rPr>
      <w:rFonts w:asciiTheme="minorEastAsia" w:hAnsiTheme="minorEastAsia"/>
      <w:b/>
      <w:bCs/>
      <w:color w:val="000000" w:themeColor="text1"/>
      <w:sz w:val="32"/>
      <w:szCs w:val="32"/>
    </w:rPr>
  </w:style>
  <w:style w:type="character" w:customStyle="1" w:styleId="20">
    <w:name w:val="标题 2 字符"/>
    <w:basedOn w:val="a0"/>
    <w:link w:val="2"/>
    <w:uiPriority w:val="9"/>
    <w:rsid w:val="00285798"/>
    <w:rPr>
      <w:b/>
      <w:bCs/>
      <w:sz w:val="30"/>
      <w:szCs w:val="30"/>
    </w:rPr>
  </w:style>
  <w:style w:type="character" w:customStyle="1" w:styleId="50">
    <w:name w:val="标题 5 字符"/>
    <w:basedOn w:val="a0"/>
    <w:link w:val="5"/>
    <w:uiPriority w:val="9"/>
    <w:rsid w:val="00285798"/>
    <w:rPr>
      <w:b/>
      <w:bCs/>
      <w:sz w:val="28"/>
      <w:szCs w:val="28"/>
    </w:rPr>
  </w:style>
  <w:style w:type="character" w:customStyle="1" w:styleId="30">
    <w:name w:val="标题 3 字符"/>
    <w:basedOn w:val="a0"/>
    <w:link w:val="3"/>
    <w:uiPriority w:val="9"/>
    <w:rsid w:val="00285798"/>
    <w:rPr>
      <w:b/>
      <w:bCs/>
      <w:sz w:val="28"/>
      <w:szCs w:val="28"/>
    </w:rPr>
  </w:style>
  <w:style w:type="character" w:customStyle="1" w:styleId="40">
    <w:name w:val="标题 4 字符"/>
    <w:basedOn w:val="a0"/>
    <w:link w:val="4"/>
    <w:uiPriority w:val="9"/>
    <w:rsid w:val="00285798"/>
    <w:rPr>
      <w:b/>
      <w:bCs/>
      <w:sz w:val="28"/>
      <w:szCs w:val="28"/>
    </w:rPr>
  </w:style>
  <w:style w:type="character" w:customStyle="1" w:styleId="60">
    <w:name w:val="标题 6 字符"/>
    <w:basedOn w:val="a0"/>
    <w:link w:val="6"/>
    <w:uiPriority w:val="9"/>
    <w:rsid w:val="00285798"/>
    <w:rPr>
      <w:rFonts w:asciiTheme="majorHAnsi" w:eastAsiaTheme="majorEastAsia" w:hAnsiTheme="majorHAnsi" w:cstheme="majorBidi"/>
      <w:b/>
      <w:bCs/>
    </w:rPr>
  </w:style>
  <w:style w:type="character" w:customStyle="1" w:styleId="70">
    <w:name w:val="标题 7 字符"/>
    <w:basedOn w:val="a0"/>
    <w:link w:val="7"/>
    <w:uiPriority w:val="9"/>
    <w:rsid w:val="00285798"/>
    <w:rPr>
      <w:b/>
      <w:bCs/>
    </w:rPr>
  </w:style>
  <w:style w:type="paragraph" w:styleId="a5">
    <w:name w:val="List Paragraph"/>
    <w:basedOn w:val="a"/>
    <w:uiPriority w:val="34"/>
    <w:qFormat/>
    <w:rsid w:val="00D1161B"/>
    <w:pPr>
      <w:ind w:firstLineChars="200" w:firstLine="420"/>
    </w:pPr>
  </w:style>
  <w:style w:type="paragraph" w:styleId="a6">
    <w:name w:val="Normal (Web)"/>
    <w:basedOn w:val="a"/>
    <w:uiPriority w:val="99"/>
    <w:unhideWhenUsed/>
    <w:rsid w:val="000F2A45"/>
    <w:pPr>
      <w:widowControl/>
      <w:spacing w:before="100" w:beforeAutospacing="1" w:after="100" w:afterAutospacing="1"/>
      <w:jc w:val="left"/>
    </w:pPr>
    <w:rPr>
      <w:rFonts w:ascii="Times New Roman" w:eastAsia="宋体" w:hAnsi="Times New Roman" w:cs="Times New Roman"/>
    </w:rPr>
  </w:style>
  <w:style w:type="paragraph" w:styleId="a7">
    <w:name w:val="Balloon Text"/>
    <w:basedOn w:val="a"/>
    <w:link w:val="a8"/>
    <w:uiPriority w:val="99"/>
    <w:semiHidden/>
    <w:unhideWhenUsed/>
    <w:rsid w:val="00EE40F8"/>
    <w:rPr>
      <w:rFonts w:ascii="宋体" w:eastAsia="宋体"/>
      <w:sz w:val="18"/>
      <w:szCs w:val="18"/>
    </w:rPr>
  </w:style>
  <w:style w:type="character" w:customStyle="1" w:styleId="a8">
    <w:name w:val="批注框文本 字符"/>
    <w:basedOn w:val="a0"/>
    <w:link w:val="a7"/>
    <w:uiPriority w:val="99"/>
    <w:semiHidden/>
    <w:rsid w:val="00EE40F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433</Words>
  <Characters>2469</Characters>
  <Application>Microsoft Office Word</Application>
  <DocSecurity>0</DocSecurity>
  <Lines>20</Lines>
  <Paragraphs>5</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背景</vt:lpstr>
      <vt:lpstr>系统描述</vt:lpstr>
      <vt:lpstr>    信息收集</vt:lpstr>
      <vt:lpstr>    监控目标识别</vt:lpstr>
      <vt:lpstr>    模式识别</vt:lpstr>
      <vt:lpstr>    风险识别</vt:lpstr>
      <vt:lpstr>系统工作流程</vt:lpstr>
      <vt:lpstr>创新点</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Golfen Guo</dc:creator>
  <cp:keywords/>
  <dc:description/>
  <cp:lastModifiedBy>Golfen Guo</cp:lastModifiedBy>
  <cp:revision>3</cp:revision>
  <dcterms:created xsi:type="dcterms:W3CDTF">2017-12-14T03:10:00Z</dcterms:created>
  <dcterms:modified xsi:type="dcterms:W3CDTF">2019-09-03T04:36:00Z</dcterms:modified>
</cp:coreProperties>
</file>