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1 - 检查标签为了方便扩展,后续准备将校验内容都存入这里,1代表校验表是否存在</w:t>
      </w:r>
      <w:r>
        <w:br/>
      </w:r>
      <w:r>
        <w:t>2 - 检查标签为了方便扩展,后续准备将校验内容都存入这里,1代表校验表是否存在</w:t>
      </w:r>
      <w:r>
        <w:br/>
      </w:r>
      <w:r>
        <w:t>3 - 检查标签为了方便扩展,后续准备将校验内容都存入这里,1代表校验表是否存在</w:t>
      </w:r>
      <w:r>
        <w:br/>
      </w:r>
    </w:p>
    <w:p>
      <w:r>
        <w:t>11 - 检查标签为了方便扩展,后续准备将校验内容都存入这里,1代表校验表是否存在</w:t>
      </w:r>
      <w:r>
        <w:br/>
      </w:r>
      <w:r>
        <w:t>22 - 检查标签为了方便扩展,后续准备将校验内容都存入这里,1代表校验表是否存在</w:t>
      </w:r>
      <w:r>
        <w:br/>
      </w:r>
      <w:r>
        <w:t>33 - 检查标签为了方便扩展,后续准备将校验内容都存入这里,1代表校验表是否存在</w:t>
      </w:r>
      <w:r>
        <w:br/>
      </w: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810000" cy="3810000"/>
            <wp:docPr id="1397454492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397454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github.com/qifengzhang007/gooxml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