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26C21D89" w14:textId="722DCFE3" w:rsidR="00C75E19" w:rsidRDefault="00DB41A2" w:rsidP="00DB41A2">
      <w:pPr>
        <w:spacing w:line="28pt" w:lineRule="exact"/>
        <w:jc w:val="center"/>
        <w:rPr>
          <w:rFonts w:ascii="方正小标宋简体" w:eastAsia="方正小标宋简体" w:hAnsi="方正小标宋简体"/>
          <w:color w:val="000000"/>
          <w:sz w:val="44"/>
          <w:szCs w:val="44"/>
        </w:rPr>
      </w:pPr>
      <w:r>
        <w:rPr>
          <w:rFonts w:ascii="方正小标宋简体" w:eastAsia="方正小标宋简体" w:hAnsi="方正小标宋简体"/>
          <w:color w:val="000000"/>
          <w:sz w:val="44"/>
          <w:szCs w:val="44"/>
        </w:rPr>
        <w:t>关于东海证券</w:t>
      </w:r>
      <w:r>
        <w:rPr>
          <w:rFonts w:ascii="Times New Roman" w:eastAsia="Times New Roman" w:hAnsi="Times New Roman"/>
          <w:color w:val="000000"/>
          <w:sz w:val="44"/>
          <w:szCs w:val="44"/>
        </w:rPr>
        <w:t>202</w:t>
      </w:r>
      <w:r w:rsidR="009D33C3">
        <w:rPr>
          <w:rFonts w:asciiTheme="minorEastAsia" w:hAnsiTheme="minorEastAsia" w:hint="eastAsia"/>
          <w:color w:val="000000"/>
          <w:sz w:val="44"/>
          <w:szCs w:val="44"/>
        </w:rPr>
        <w:t>3</w:t>
      </w:r>
      <w:r>
        <w:rPr>
          <w:rFonts w:ascii="方正小标宋简体" w:eastAsia="方正小标宋简体" w:hAnsi="方正小标宋简体"/>
          <w:color w:val="000000"/>
          <w:sz w:val="44"/>
          <w:szCs w:val="44"/>
        </w:rPr>
        <w:t>年度信息技术投入情况的证明</w:t>
      </w:r>
    </w:p>
    <w:p w14:paraId="3AAA32B3" w14:textId="77777777" w:rsidR="00BF7650" w:rsidRPr="009D33C3" w:rsidRDefault="00BF7650" w:rsidP="00DB41A2">
      <w:pPr>
        <w:spacing w:line="28pt" w:lineRule="exact"/>
        <w:jc w:val="center"/>
        <w:rPr>
          <w:rFonts w:ascii="方正小标宋简体" w:eastAsia="方正小标宋简体" w:hint="eastAsia"/>
          <w:sz w:val="44"/>
          <w:szCs w:val="44"/>
        </w:rPr>
      </w:pPr>
    </w:p>
    <w:p w14:paraId="7FF3CFEE" w14:textId="22B9B4DF" w:rsidR="00DB41A2" w:rsidRDefault="00DB41A2" w:rsidP="00DB41A2">
      <w:pPr>
        <w:spacing w:line="28pt" w:lineRule="exact"/>
      </w:pPr>
      <w:r>
        <w:rPr>
          <w:rFonts w:ascii="仿宋_GB2312" w:eastAsia="仿宋_GB2312" w:hAnsi="仿宋_GB2312"/>
          <w:color w:val="000000"/>
          <w:sz w:val="32"/>
          <w:szCs w:val="32"/>
        </w:rPr>
        <w:t>按照东海证券</w:t>
      </w:r>
      <w:r>
        <w:rPr>
          <w:rFonts w:ascii="Times New Roman" w:eastAsia="Times New Roman" w:hAnsi="Times New Roman"/>
          <w:color w:val="000000"/>
          <w:sz w:val="32"/>
          <w:szCs w:val="32"/>
        </w:rPr>
        <w:t>20</w:t>
      </w:r>
      <w:r w:rsidR="006E200F">
        <w:rPr>
          <w:rFonts w:asciiTheme="minorEastAsia" w:hAnsiTheme="minorEastAsia" w:hint="eastAsia"/>
          <w:color w:val="000000"/>
          <w:sz w:val="32"/>
          <w:szCs w:val="32"/>
        </w:rPr>
        <w:t>23</w:t>
      </w:r>
      <w:r>
        <w:rPr>
          <w:rFonts w:ascii="仿宋_GB2312" w:eastAsia="仿宋_GB2312" w:hAnsi="仿宋_GB2312"/>
          <w:color w:val="000000"/>
          <w:sz w:val="32"/>
          <w:szCs w:val="32"/>
        </w:rPr>
        <w:t>年</w:t>
      </w:r>
      <w:r>
        <w:rPr>
          <w:rFonts w:ascii="Times New Roman" w:eastAsia="Times New Roman" w:hAnsi="Times New Roman"/>
          <w:color w:val="000000"/>
          <w:sz w:val="32"/>
          <w:szCs w:val="32"/>
        </w:rPr>
        <w:t>1</w:t>
      </w:r>
      <w:r>
        <w:rPr>
          <w:rFonts w:ascii="仿宋_GB2312" w:eastAsia="仿宋_GB2312" w:hAnsi="仿宋_GB2312"/>
          <w:color w:val="000000"/>
          <w:sz w:val="32"/>
          <w:szCs w:val="32"/>
        </w:rPr>
        <w:t>月</w:t>
      </w:r>
      <w:r>
        <w:rPr>
          <w:rFonts w:ascii="Times New Roman" w:eastAsia="Times New Roman" w:hAnsi="Times New Roman"/>
          <w:color w:val="000000"/>
          <w:sz w:val="32"/>
          <w:szCs w:val="32"/>
        </w:rPr>
        <w:t>1</w:t>
      </w:r>
      <w:r>
        <w:rPr>
          <w:rFonts w:ascii="仿宋_GB2312" w:eastAsia="仿宋_GB2312" w:hAnsi="仿宋_GB2312"/>
          <w:color w:val="000000"/>
          <w:sz w:val="32"/>
          <w:szCs w:val="32"/>
        </w:rPr>
        <w:t>日至</w:t>
      </w:r>
      <w:r>
        <w:rPr>
          <w:rFonts w:ascii="Times New Roman" w:eastAsia="Times New Roman" w:hAnsi="Times New Roman"/>
          <w:color w:val="000000"/>
          <w:sz w:val="32"/>
          <w:szCs w:val="32"/>
        </w:rPr>
        <w:t>202</w:t>
      </w:r>
      <w:r w:rsidR="006E200F">
        <w:rPr>
          <w:rFonts w:asciiTheme="minorEastAsia" w:hAnsiTheme="minorEastAsia" w:hint="eastAsia"/>
          <w:color w:val="000000"/>
          <w:sz w:val="32"/>
          <w:szCs w:val="32"/>
        </w:rPr>
        <w:t>3</w:t>
      </w:r>
      <w:r>
        <w:rPr>
          <w:rFonts w:ascii="仿宋_GB2312" w:eastAsia="仿宋_GB2312" w:hAnsi="仿宋_GB2312"/>
          <w:color w:val="000000"/>
          <w:sz w:val="32"/>
          <w:szCs w:val="32"/>
        </w:rPr>
        <w:t>年</w:t>
      </w:r>
      <w:r>
        <w:rPr>
          <w:rFonts w:ascii="Times New Roman" w:eastAsia="Times New Roman" w:hAnsi="Times New Roman"/>
          <w:color w:val="000000"/>
          <w:sz w:val="32"/>
          <w:szCs w:val="32"/>
        </w:rPr>
        <w:t>12</w:t>
      </w:r>
      <w:r>
        <w:rPr>
          <w:rFonts w:ascii="仿宋_GB2312" w:eastAsia="仿宋_GB2312" w:hAnsi="仿宋_GB2312"/>
          <w:color w:val="000000"/>
          <w:sz w:val="32"/>
          <w:szCs w:val="32"/>
        </w:rPr>
        <w:t>月</w:t>
      </w:r>
      <w:r>
        <w:rPr>
          <w:rFonts w:ascii="Times New Roman" w:eastAsia="Times New Roman" w:hAnsi="Times New Roman"/>
          <w:color w:val="000000"/>
          <w:sz w:val="32"/>
          <w:szCs w:val="32"/>
        </w:rPr>
        <w:t>31</w:t>
      </w:r>
      <w:r>
        <w:rPr>
          <w:rFonts w:ascii="仿宋_GB2312" w:eastAsia="仿宋_GB2312" w:hAnsi="仿宋_GB2312"/>
          <w:color w:val="000000"/>
          <w:sz w:val="32"/>
          <w:szCs w:val="32"/>
        </w:rPr>
        <w:t>日签订的信息技术合同统计，本单位</w:t>
      </w:r>
      <w:r>
        <w:rPr>
          <w:rFonts w:ascii="Times New Roman" w:eastAsia="Times New Roman" w:hAnsi="Times New Roman"/>
          <w:color w:val="000000"/>
          <w:sz w:val="32"/>
          <w:szCs w:val="32"/>
        </w:rPr>
        <w:t>202</w:t>
      </w:r>
      <w:r w:rsidR="006E200F">
        <w:rPr>
          <w:rFonts w:asciiTheme="minorEastAsia" w:hAnsiTheme="minorEastAsia" w:hint="eastAsia"/>
          <w:color w:val="000000"/>
          <w:sz w:val="32"/>
          <w:szCs w:val="32"/>
        </w:rPr>
        <w:t>3</w:t>
      </w:r>
      <w:r w:rsidR="006E200F">
        <w:rPr>
          <w:rFonts w:ascii="宋体" w:eastAsia="宋体" w:hAnsi="宋体" w:cs="宋体" w:hint="eastAsia"/>
          <w:color w:val="000000"/>
          <w:sz w:val="32"/>
          <w:szCs w:val="32"/>
        </w:rPr>
        <w:t>年</w:t>
      </w:r>
      <w:r w:rsidR="009603EB">
        <w:rPr>
          <w:rFonts w:ascii="宋体" w:eastAsia="宋体" w:hAnsi="宋体" w:cs="宋体" w:hint="eastAsia"/>
          <w:color w:val="000000"/>
          <w:sz w:val="32"/>
          <w:szCs w:val="32"/>
        </w:rPr>
        <w:t>度信息技术总投入</w:t>
      </w:r>
      <w:r w:rsidR="00866AD8" w:rsidRPr="00866AD8">
        <w:rPr>
          <w:rFonts w:ascii="宋体" w:eastAsia="宋体" w:hAnsi="宋体" w:cs="宋体"/>
          <w:color w:val="000000"/>
          <w:sz w:val="32"/>
          <w:szCs w:val="32"/>
        </w:rPr>
        <w:t>XX</w:t>
      </w:r>
      <w:r w:rsidR="00866AD8" w:rsidRPr="00866AD8">
        <w:rPr>
          <w:rFonts w:ascii="宋体" w:eastAsia="宋体" w:hAnsi="宋体" w:cs="宋体" w:hint="eastAsia"/>
          <w:color w:val="000000"/>
          <w:sz w:val="32"/>
          <w:szCs w:val="32"/>
        </w:rPr>
        <w:t>元</w:t>
      </w:r>
      <w:r w:rsidR="00E30440">
        <w:rPr>
          <w:rFonts w:ascii="宋体" w:eastAsia="宋体" w:hAnsi="宋体" w:cs="宋体" w:hint="eastAsia"/>
          <w:color w:val="000000"/>
          <w:sz w:val="32"/>
          <w:szCs w:val="32"/>
        </w:rPr>
        <w:t>，</w:t>
      </w:r>
      <w:r w:rsidRPr="00866AD8">
        <w:rPr>
          <w:rFonts w:ascii="宋体" w:eastAsia="宋体" w:hAnsi="宋体" w:cs="宋体"/>
          <w:color w:val="000000"/>
          <w:sz w:val="32"/>
          <w:szCs w:val="32"/>
        </w:rPr>
        <w:t>其中一般业务系统软硬件</w:t>
      </w:r>
      <w:proofErr w:type="gramStart"/>
      <w:r w:rsidRPr="00866AD8">
        <w:rPr>
          <w:rFonts w:ascii="宋体" w:eastAsia="宋体" w:hAnsi="宋体" w:cs="宋体"/>
          <w:color w:val="000000"/>
          <w:sz w:val="32"/>
          <w:szCs w:val="32"/>
        </w:rPr>
        <w:t>采购总</w:t>
      </w:r>
      <w:proofErr w:type="gramEnd"/>
      <w:r w:rsidRPr="00866AD8">
        <w:rPr>
          <w:rFonts w:ascii="宋体" w:eastAsia="宋体" w:hAnsi="宋体" w:cs="宋体"/>
          <w:color w:val="000000"/>
          <w:sz w:val="32"/>
          <w:szCs w:val="32"/>
        </w:rPr>
        <w:t>金额为:29013290元。</w:t>
      </w:r>
    </w:p>
    <w:p w14:paraId="477CE262" w14:textId="2DF9B8FA" w:rsidR="00DB41A2" w:rsidRDefault="00DB41A2" w:rsidP="00DB41A2">
      <w:pPr>
        <w:spacing w:line="28pt" w:lineRule="exact"/>
        <w:ind w:firstLineChars="200" w:firstLine="32pt"/>
        <w:jc w:val="start"/>
      </w:pPr>
      <w:r>
        <w:rPr>
          <w:rFonts w:ascii="Times New Roman" w:eastAsia="Times New Roman" w:hAnsi="Times New Roman"/>
          <w:color w:val="000000"/>
          <w:sz w:val="32"/>
          <w:szCs w:val="32"/>
        </w:rPr>
        <w:t>202</w:t>
      </w:r>
      <w:r w:rsidR="008477FA">
        <w:rPr>
          <w:rFonts w:asciiTheme="minorEastAsia" w:hAnsiTheme="minorEastAsia" w:hint="eastAsia"/>
          <w:color w:val="000000"/>
          <w:sz w:val="32"/>
          <w:szCs w:val="32"/>
        </w:rPr>
        <w:t>3</w:t>
      </w:r>
      <w:r>
        <w:rPr>
          <w:rFonts w:ascii="仿宋_GB2312" w:eastAsia="仿宋_GB2312" w:hAnsi="仿宋_GB2312"/>
          <w:color w:val="000000"/>
          <w:sz w:val="32"/>
          <w:szCs w:val="32"/>
        </w:rPr>
        <w:t>年度新增采购桌面终端总数量为:</w:t>
      </w:r>
      <w:r>
        <w:rPr>
          <w:rFonts w:ascii="Times New Roman" w:eastAsia="Times New Roman" w:hAnsi="Times New Roman"/>
          <w:color w:val="000000"/>
          <w:sz w:val="32"/>
          <w:szCs w:val="32"/>
        </w:rPr>
        <w:t>412</w:t>
      </w:r>
      <w:r>
        <w:rPr>
          <w:rFonts w:ascii="仿宋_GB2312" w:eastAsia="仿宋_GB2312" w:hAnsi="仿宋_GB2312"/>
          <w:color w:val="000000"/>
          <w:sz w:val="32"/>
          <w:szCs w:val="32"/>
        </w:rPr>
        <w:t>台。</w:t>
      </w:r>
    </w:p>
    <w:p w14:paraId="1D05AC6F" w14:textId="77777777" w:rsidR="00DB41A2" w:rsidRDefault="00DB41A2" w:rsidP="00DB41A2">
      <w:pPr>
        <w:spacing w:line="28pt" w:lineRule="exact"/>
        <w:ind w:firstLineChars="200" w:firstLine="32pt"/>
        <w:jc w:val="start"/>
      </w:pPr>
      <w:r>
        <w:rPr>
          <w:rFonts w:ascii="仿宋_GB2312" w:eastAsia="仿宋_GB2312" w:hAnsi="仿宋_GB2312"/>
          <w:color w:val="000000"/>
          <w:sz w:val="32"/>
          <w:szCs w:val="32"/>
        </w:rPr>
        <w:t>特此证明。</w:t>
      </w:r>
    </w:p>
    <w:p w14:paraId="7DB4E833" w14:textId="77777777" w:rsidR="00CB2A1F" w:rsidRDefault="00CB2A1F"/>
    <w:p w14:paraId="203CF07A" w14:textId="77777777" w:rsidR="00CB2A1F" w:rsidRDefault="00CB2A1F"/>
    <w:p w14:paraId="5CE24D36" w14:textId="77777777" w:rsidR="004973CE" w:rsidRDefault="004973CE" w:rsidP="00DB41A2">
      <w:pPr>
        <w:spacing w:line="28pt" w:lineRule="exact"/>
        <w:ind w:endChars="400" w:end="42pt" w:firstLineChars="200" w:firstLine="32pt"/>
        <w:jc w:val="end"/>
      </w:pPr>
      <w:r>
        <w:rPr>
          <w:rFonts w:ascii="仿宋_GB2312" w:eastAsia="仿宋_GB2312" w:hAnsi="仿宋_GB2312"/>
          <w:color w:val="000000"/>
          <w:sz w:val="32"/>
          <w:szCs w:val="32"/>
        </w:rPr>
        <w:t>东海证券股份有限公司</w:t>
      </w:r>
    </w:p>
    <w:p w14:paraId="70B90919" w14:textId="2DFA59EF" w:rsidR="004973CE" w:rsidRDefault="004973CE" w:rsidP="00DB41A2">
      <w:pPr>
        <w:spacing w:line="28pt" w:lineRule="exact"/>
        <w:ind w:endChars="500" w:end="52.50pt" w:firstLineChars="200" w:firstLine="32pt"/>
        <w:jc w:val="end"/>
      </w:pPr>
      <w:r>
        <w:rPr>
          <w:rFonts w:ascii="Times New Roman" w:eastAsia="Times New Roman" w:hAnsi="Times New Roman"/>
          <w:color w:val="000000"/>
          <w:sz w:val="32"/>
          <w:szCs w:val="32"/>
        </w:rPr>
        <w:t>202</w:t>
      </w:r>
      <w:r w:rsidR="006F4373">
        <w:rPr>
          <w:rFonts w:asciiTheme="minorEastAsia" w:hAnsiTheme="minorEastAsia" w:hint="eastAsia"/>
          <w:color w:val="000000"/>
          <w:sz w:val="32"/>
          <w:szCs w:val="32"/>
        </w:rPr>
        <w:t>4</w:t>
      </w:r>
      <w:r>
        <w:rPr>
          <w:rFonts w:ascii="仿宋_GB2312" w:eastAsia="仿宋_GB2312" w:hAnsi="仿宋_GB2312"/>
          <w:color w:val="000000"/>
          <w:sz w:val="32"/>
          <w:szCs w:val="32"/>
        </w:rPr>
        <w:t>年</w:t>
      </w:r>
      <w:r>
        <w:rPr>
          <w:rFonts w:ascii="Times New Roman" w:eastAsia="Times New Roman" w:hAnsi="Times New Roman"/>
          <w:color w:val="000000"/>
          <w:sz w:val="32"/>
          <w:szCs w:val="32"/>
        </w:rPr>
        <w:t>2</w:t>
      </w:r>
      <w:r>
        <w:rPr>
          <w:rFonts w:ascii="仿宋_GB2312" w:eastAsia="仿宋_GB2312" w:hAnsi="仿宋_GB2312"/>
          <w:color w:val="000000"/>
          <w:sz w:val="32"/>
          <w:szCs w:val="32"/>
        </w:rPr>
        <w:t>月</w:t>
      </w:r>
      <w:r>
        <w:rPr>
          <w:rFonts w:ascii="Times New Roman" w:eastAsia="Times New Roman" w:hAnsi="Times New Roman"/>
          <w:color w:val="000000"/>
          <w:sz w:val="32"/>
          <w:szCs w:val="32"/>
        </w:rPr>
        <w:t>1</w:t>
      </w:r>
      <w:r w:rsidR="006F4373">
        <w:rPr>
          <w:rFonts w:asciiTheme="minorEastAsia" w:hAnsiTheme="minorEastAsia" w:hint="eastAsia"/>
          <w:color w:val="000000"/>
          <w:sz w:val="32"/>
          <w:szCs w:val="32"/>
        </w:rPr>
        <w:t>2</w:t>
      </w:r>
      <w:r>
        <w:rPr>
          <w:rFonts w:ascii="仿宋_GB2312" w:eastAsia="仿宋_GB2312" w:hAnsi="仿宋_GB2312"/>
          <w:color w:val="000000"/>
          <w:sz w:val="32"/>
          <w:szCs w:val="32"/>
        </w:rPr>
        <w:t>日</w:t>
      </w:r>
    </w:p>
    <w:sectPr w:rsidR="004973CE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7D4715E" w14:textId="77777777" w:rsidR="00390E09" w:rsidRDefault="00390E09" w:rsidP="00DB41A2">
      <w:r>
        <w:separator/>
      </w:r>
    </w:p>
  </w:endnote>
  <w:endnote w:type="continuationSeparator" w:id="0">
    <w:p w14:paraId="36ED542B" w14:textId="77777777" w:rsidR="00390E09" w:rsidRDefault="00390E09" w:rsidP="00DB4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characterSet="GBK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characterSet="GBK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characterSet="GBK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6241E5A" w14:textId="77777777" w:rsidR="00390E09" w:rsidRDefault="00390E09" w:rsidP="00DB41A2">
      <w:r>
        <w:separator/>
      </w:r>
    </w:p>
  </w:footnote>
  <w:footnote w:type="continuationSeparator" w:id="0">
    <w:p w14:paraId="567D390B" w14:textId="77777777" w:rsidR="00390E09" w:rsidRDefault="00390E09" w:rsidP="00DB41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bordersDoNotSurroundHeader/>
  <w:bordersDoNotSurroundFooter/>
  <w:proofState w:spelling="clean" w:grammar="clean"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D72"/>
    <w:rsid w:val="000E5DDB"/>
    <w:rsid w:val="00390E09"/>
    <w:rsid w:val="004973CE"/>
    <w:rsid w:val="0057719D"/>
    <w:rsid w:val="00696D72"/>
    <w:rsid w:val="006E200F"/>
    <w:rsid w:val="006F4373"/>
    <w:rsid w:val="008477FA"/>
    <w:rsid w:val="00866AD8"/>
    <w:rsid w:val="009603EB"/>
    <w:rsid w:val="009D33C3"/>
    <w:rsid w:val="00BF7650"/>
    <w:rsid w:val="00C75E19"/>
    <w:rsid w:val="00CB2A1F"/>
    <w:rsid w:val="00DB41A2"/>
    <w:rsid w:val="00E30440"/>
    <w:rsid w:val="00E57B96"/>
    <w:rsid w:val="00EF20E5"/>
    <w:rsid w:val="00FA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BD8F1"/>
  <w15:chartTrackingRefBased/>
  <w15:docId w15:val="{176F0403-EC29-4567-BF3B-5F83346C817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1A2"/>
    <w:pP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1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1A2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1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endnotes" Target="endnotes.xml"/><Relationship Id="rId4" Type="http://purl.oclc.org/ooxml/officeDocument/relationships/footnotes" Target="footnotes.xml"/></Relationships>
</file>

<file path=word/theme/theme1.xml><?xml version="1.0" encoding="utf-8"?>
<a:theme xmlns:a="http://purl.oclc.org/ooxml/drawingml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Agilea</dc:creator>
  <cp:keywords/>
  <dc:description/>
  <cp:lastModifiedBy>Agilea</cp:lastModifiedBy>
  <cp:revision>13</cp:revision>
  <dcterms:created xsi:type="dcterms:W3CDTF">2024-02-05T07:26:00Z</dcterms:created>
  <dcterms:modified xsi:type="dcterms:W3CDTF">2024-02-05T07:36:00Z</dcterms:modified>
</cp:coreProperties>
</file>