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3DC34">
      <w:pPr>
        <w:rPr>
          <w:rFonts w:hint="eastAsia"/>
        </w:rPr>
      </w:pPr>
      <w:r>
        <w:rPr>
          <w:rFonts w:hint="eastAsia"/>
        </w:rPr>
        <w:t>后端开发职责：</w:t>
      </w:r>
    </w:p>
    <w:p w14:paraId="121D3184">
      <w:pPr>
        <w:rPr>
          <w:rFonts w:hint="eastAsia"/>
        </w:rPr>
      </w:pPr>
      <w:r>
        <w:rPr>
          <w:rFonts w:hint="eastAsia"/>
        </w:rPr>
        <w:t>数据库设计：必须设计一个高效、可扩展的数据库。核心表包括faq_categories（存储多级类目树结构）、faq_entries（存储FAQ主信息，如标题、答案、生效时间、标签等）以及faq_similar_questions（一对多关联表，存储每个FAQ的多个相似问法）。良好的索引设计对快速检索至关重要。</w:t>
      </w:r>
    </w:p>
    <w:p w14:paraId="1D928463">
      <w:pPr>
        <w:rPr>
          <w:rFonts w:hint="eastAsia"/>
        </w:rPr>
      </w:pPr>
      <w:r>
        <w:rPr>
          <w:rFonts w:hint="eastAsia"/>
        </w:rPr>
        <w:t>API接口开发：提供完整的CRUD（创建、读取、更新、删除）接口，用于管理类目和FAQ内容，并支持批量导入/导出。</w:t>
      </w:r>
    </w:p>
    <w:p w14:paraId="5B5DE9DB">
      <w:pPr>
        <w:rPr>
          <w:rFonts w:hint="eastAsia"/>
        </w:rPr>
      </w:pPr>
      <w:r>
        <w:rPr>
          <w:rFonts w:hint="eastAsia"/>
        </w:rPr>
        <w:t>业务逻辑实现：处理FAQ的生命周期管理，如生效/失效时间控制、环境（测试/正式）同步、类目移动等。</w:t>
      </w:r>
    </w:p>
    <w:p w14:paraId="46F306B2">
      <w:pPr>
        <w:rPr>
          <w:rFonts w:hint="eastAsia"/>
        </w:rPr>
      </w:pPr>
      <w:r>
        <w:rPr>
          <w:rFonts w:hint="eastAsia"/>
        </w:rPr>
        <w:t>服务集成：将算法服务封装为内部微服务，并在用户提问时调用该服务获取匹配结果，再返回对应的答案。</w:t>
      </w:r>
    </w:p>
    <w:p w14:paraId="3393351C">
      <w:pPr>
        <w:rPr>
          <w:rFonts w:hint="eastAsia"/>
        </w:rPr>
      </w:pPr>
      <w:r>
        <w:rPr>
          <w:rFonts w:hint="eastAsia"/>
        </w:rPr>
        <w:t>算法开发职责：</w:t>
      </w:r>
    </w:p>
    <w:p w14:paraId="37F592E2">
      <w:pPr>
        <w:rPr>
          <w:rFonts w:hint="eastAsia"/>
        </w:rPr>
      </w:pPr>
      <w:r>
        <w:rPr>
          <w:rFonts w:hint="eastAsia"/>
        </w:rPr>
        <w:t>模型选型：核心任务是语义相似度匹配。首选方案是使用预训练的BERT或其变体（如Sentence-BERT, SimCSE）。这些模型能将文本编码为高维向量，通过计算向量间的余弦相似度来衡量语义相近程度，远优于传统的关键词匹配。</w:t>
      </w:r>
    </w:p>
    <w:p w14:paraId="69531FF4">
      <w:pPr>
        <w:rPr>
          <w:rFonts w:hint="eastAsia"/>
        </w:rPr>
      </w:pPr>
      <w:r>
        <w:rPr>
          <w:rFonts w:hint="eastAsia"/>
        </w:rPr>
        <w:t>BERT的应用：</w:t>
      </w:r>
    </w:p>
    <w:p w14:paraId="55F712D1">
      <w:pPr>
        <w:rPr>
          <w:rFonts w:hint="eastAsia"/>
        </w:rPr>
      </w:pPr>
      <w:r>
        <w:rPr>
          <w:rFonts w:hint="eastAsia"/>
        </w:rPr>
        <w:t>离线阶段：使用BERT模型对所有已录入的“标准问题”及其“相似问题”进行编码，生成向量并存入向量数据库（如Faiss, Milvus）。</w:t>
      </w:r>
    </w:p>
    <w:p w14:paraId="1901706B">
      <w:pPr>
        <w:rPr>
          <w:rFonts w:hint="eastAsia"/>
        </w:rPr>
      </w:pPr>
      <w:r>
        <w:rPr>
          <w:rFonts w:hint="eastAsia"/>
        </w:rPr>
        <w:t>在线阶段：当用户提问时，用同一个BERT模型实时编码用户问题，然后在向量库中进行近似最近邻（ANN）搜索，找出最相似的标准问题。</w:t>
      </w:r>
    </w:p>
    <w:p w14:paraId="78B6B904">
      <w:r>
        <w:rPr>
          <w:rFonts w:hint="eastAsia"/>
        </w:rPr>
        <w:t>大模型的角色：在此基础场景下，不需要用大模型（LLM）来做核心的相似度匹配，因为BERT类模型更高效、成本更低。但大模型可作为增强工具，例如在后台自动生成更多的“相似问题”来扩充FAQ库，提升覆盖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9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2026-02-12T04:00:22Z</dcterms:created>
  <dc:creator>lbz69</dc:creator>
  <cp:lastModifiedBy>沉雨</cp:lastModifiedBy>
  <dcterms:modified xsi:type="dcterms:W3CDTF">2026-02-12T04:00:40Z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eyJoZGlkIjoiYzAxZDA5MzdkNDAyYTkyZTdmYjZhOGE3NTRmYzQ5NDciLCJ1c2VySWQiOiIxNDEyNDM5ODc1In0=</vt:lpwstr>
  </property>
  <property fmtid="{D5CDD505-2E9C-101B-9397-08002B2CF9AE}" pid="4" name="ICV">
    <vt:lpwstr>56AF0DB7E50C4ED58EBB31BE2DF9E522_12</vt:lpwstr>
  </property>
</Properties>
</file>