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0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03" w:lineRule="auto"/>
        <w:ind w:left="0" w:firstLine="0"/>
        <w:rPr/>
      </w:pPr>
      <w:r w:rsidDel="00000000" w:rsidR="00000000" w:rsidRPr="00000000">
        <w:rPr>
          <w:rtl w:val="0"/>
        </w:rPr>
        <w:t xml:space="preserve">HealthAI: Intelligent Healthcare Assistant Using.   IBM Granite </w:t>
      </w:r>
    </w:p>
    <w:p w:rsidR="00000000" w:rsidDel="00000000" w:rsidP="00000000" w:rsidRDefault="00000000" w:rsidRPr="00000000" w14:paraId="00000003">
      <w:pPr>
        <w:pStyle w:val="Title"/>
        <w:spacing w:line="403" w:lineRule="auto"/>
        <w:ind w:left="0" w:firstLine="0"/>
        <w:rPr/>
      </w:pPr>
      <w:r w:rsidDel="00000000" w:rsidR="00000000" w:rsidRPr="00000000">
        <w:rPr>
          <w:rtl w:val="0"/>
        </w:rPr>
        <w:t xml:space="preserve">Project Documentation format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leader="none" w:pos="292"/>
        </w:tabs>
        <w:spacing w:line="306.99999999999994" w:lineRule="auto"/>
        <w:ind w:left="292" w:hanging="269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AI: </w:t>
      </w:r>
      <w:r w:rsidDel="00000000" w:rsidR="00000000" w:rsidRPr="00000000">
        <w:rPr>
          <w:b w:val="1"/>
          <w:rtl w:val="0"/>
        </w:rPr>
        <w:t xml:space="preserve">Intelligent Healthcare Assistant Using IBM Granite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76923c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923c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color w:val="76923c"/>
          <w:sz w:val="24"/>
          <w:szCs w:val="24"/>
          <w:rtl w:val="0"/>
        </w:rPr>
        <w:t xml:space="preserve">unwar Irfan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43"/>
        </w:tabs>
        <w:ind w:left="383" w:firstLine="0"/>
        <w:rPr>
          <w:color w:val="76923c"/>
          <w:sz w:val="24"/>
          <w:szCs w:val="24"/>
        </w:rPr>
      </w:pPr>
      <w:r w:rsidDel="00000000" w:rsidR="00000000" w:rsidRPr="00000000">
        <w:rPr>
          <w:color w:val="76923c"/>
          <w:sz w:val="24"/>
          <w:szCs w:val="24"/>
          <w:rtl w:val="0"/>
        </w:rPr>
        <w:tab/>
        <w:tab/>
        <w:tab/>
        <w:t xml:space="preserve">    S Karthik </w:t>
      </w:r>
    </w:p>
    <w:p w:rsidR="00000000" w:rsidDel="00000000" w:rsidP="00000000" w:rsidRDefault="00000000" w:rsidRPr="00000000" w14:paraId="00000008">
      <w:pPr>
        <w:tabs>
          <w:tab w:val="left" w:leader="none" w:pos="743"/>
        </w:tabs>
        <w:ind w:left="383" w:firstLine="0"/>
        <w:rPr>
          <w:color w:val="76923c"/>
          <w:sz w:val="24"/>
          <w:szCs w:val="24"/>
        </w:rPr>
      </w:pPr>
      <w:r w:rsidDel="00000000" w:rsidR="00000000" w:rsidRPr="00000000">
        <w:rPr>
          <w:color w:val="76923c"/>
          <w:sz w:val="24"/>
          <w:szCs w:val="24"/>
          <w:rtl w:val="0"/>
        </w:rPr>
        <w:t xml:space="preserve">  </w:t>
        <w:tab/>
        <w:tab/>
        <w:tab/>
        <w:t xml:space="preserve">    U Ramu</w:t>
      </w:r>
    </w:p>
    <w:p w:rsidR="00000000" w:rsidDel="00000000" w:rsidP="00000000" w:rsidRDefault="00000000" w:rsidRPr="00000000" w14:paraId="00000009">
      <w:pPr>
        <w:tabs>
          <w:tab w:val="left" w:leader="none" w:pos="743"/>
        </w:tabs>
        <w:ind w:left="383" w:firstLine="0"/>
        <w:rPr>
          <w:sz w:val="24"/>
          <w:szCs w:val="24"/>
        </w:rPr>
      </w:pPr>
      <w:r w:rsidDel="00000000" w:rsidR="00000000" w:rsidRPr="00000000">
        <w:rPr>
          <w:color w:val="76923c"/>
          <w:sz w:val="24"/>
          <w:szCs w:val="24"/>
          <w:rtl w:val="0"/>
        </w:rPr>
        <w:tab/>
        <w:tab/>
        <w:tab/>
        <w:t xml:space="preserve">    N Balaji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tabs>
          <w:tab w:val="left" w:leader="none" w:pos="292"/>
        </w:tabs>
        <w:ind w:left="292" w:hanging="269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purpose and goals of the project.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key features and functionalities.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leader="none" w:pos="292"/>
        </w:tabs>
        <w:ind w:left="292" w:hanging="269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frontend architecture using React.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the backend architecture using Node.js and Express.js.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 the database schema and interactions with MongoDB.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tabs>
          <w:tab w:val="left" w:leader="none" w:pos="292"/>
        </w:tabs>
        <w:ind w:left="292" w:hanging="269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software dependencies (e.g., Node.js, MongoDB).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59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Step-by-step guide to clone, install dependencies, and set up the environment variables.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292"/>
        </w:tabs>
        <w:spacing w:before="1" w:lineRule="auto"/>
        <w:ind w:left="292" w:hanging="269"/>
        <w:rPr/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structure of the React frontend.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organization of the Node.js backend.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leader="none" w:pos="292"/>
        </w:tabs>
        <w:ind w:left="292" w:hanging="269"/>
        <w:rPr/>
      </w:pPr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commands to start the frontend and backend servers locally.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0" w:line="284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client directory.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0" w:line="284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server directory.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293"/>
        </w:tabs>
        <w:ind w:left="293" w:hanging="270"/>
        <w:rPr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all endpoints exposed by the backend.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request methods, parameters, and example responses.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293"/>
        </w:tabs>
        <w:spacing w:before="1" w:lineRule="auto"/>
        <w:ind w:left="293" w:hanging="27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authentication and authorization are handled in the project.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details about tokens, sessions, or any other methods used.</w:t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</w:rPr>
        <w:sectPr>
          <w:headerReference r:id="rId6" w:type="default"/>
          <w:pgSz w:h="16840" w:w="11910" w:orient="portrait"/>
          <w:pgMar w:bottom="280" w:top="1360" w:left="1417" w:right="1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tabs>
          <w:tab w:val="left" w:leader="none" w:pos="430"/>
        </w:tabs>
        <w:ind w:left="430" w:hanging="407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testing strategy and tools used.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tabs>
          <w:tab w:val="left" w:leader="none" w:pos="426"/>
        </w:tabs>
        <w:ind w:left="426" w:hanging="403"/>
        <w:rPr/>
      </w:pPr>
      <w:r w:rsidDel="00000000" w:rsidR="00000000" w:rsidRPr="00000000">
        <w:rPr>
          <w:rtl w:val="0"/>
        </w:rPr>
        <w:t xml:space="preserve">Screenshots or Demo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screenshots or a link to a demo to showcase the application.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leader="none" w:pos="427"/>
        </w:tabs>
        <w:spacing w:before="1" w:lineRule="auto"/>
        <w:ind w:left="427" w:hanging="404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any known bugs or issues that users or developers should be aware of.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leader="none" w:pos="427"/>
        </w:tabs>
        <w:ind w:left="427" w:hanging="404"/>
        <w:rPr/>
      </w:pPr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potential future features or improvements that could be made to the project.</w:t>
      </w:r>
    </w:p>
    <w:sectPr>
      <w:type w:val="nextPage"/>
      <w:pgSz w:h="16840" w:w="11910" w:orient="portrait"/>
      <w:pgMar w:bottom="280" w:top="1360" w:left="1417" w:right="1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4" w:hanging="271"/>
      </w:pPr>
      <w:rPr>
        <w:rFonts w:ascii="Times New Roman" w:cs="Times New Roman" w:eastAsia="Times New Roman" w:hAnsi="Times New Roman"/>
        <w:b w:val="1"/>
        <w:i w:val="0"/>
        <w:sz w:val="27"/>
        <w:szCs w:val="27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2376" w:hanging="360"/>
      </w:pPr>
      <w:rPr/>
    </w:lvl>
    <w:lvl w:ilvl="4">
      <w:start w:val="0"/>
      <w:numFmt w:val="bullet"/>
      <w:lvlText w:val="•"/>
      <w:lvlJc w:val="left"/>
      <w:pPr>
        <w:ind w:left="3292" w:hanging="360"/>
      </w:pPr>
      <w:rPr/>
    </w:lvl>
    <w:lvl w:ilvl="5">
      <w:start w:val="0"/>
      <w:numFmt w:val="bullet"/>
      <w:lvlText w:val="•"/>
      <w:lvlJc w:val="left"/>
      <w:pPr>
        <w:ind w:left="4208" w:hanging="360"/>
      </w:pPr>
      <w:rPr/>
    </w:lvl>
    <w:lvl w:ilvl="6">
      <w:start w:val="0"/>
      <w:numFmt w:val="bullet"/>
      <w:lvlText w:val="•"/>
      <w:lvlJc w:val="left"/>
      <w:pPr>
        <w:ind w:left="5124" w:hanging="360"/>
      </w:pPr>
      <w:rPr/>
    </w:lvl>
    <w:lvl w:ilvl="7">
      <w:start w:val="0"/>
      <w:numFmt w:val="bullet"/>
      <w:lvlText w:val="•"/>
      <w:lvlJc w:val="left"/>
      <w:pPr>
        <w:ind w:left="6040" w:hanging="360"/>
      </w:pPr>
      <w:rPr/>
    </w:lvl>
    <w:lvl w:ilvl="8">
      <w:start w:val="0"/>
      <w:numFmt w:val="bullet"/>
      <w:lvlText w:val="•"/>
      <w:lvlJc w:val="left"/>
      <w:pPr>
        <w:ind w:left="695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92" w:hanging="269"/>
    </w:pPr>
    <w:rPr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2176" w:right="1433" w:hanging="459.00000000000006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