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4xmw5b6lz0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Bro model saving and reusinga nd inpopust or dynamic inputs  like saved model to drive and then re use same model loading from drive  alwasy re use like and inputs ahardcdoed and dynamci inputs like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is there or not if not in which betweeb whatcells to creete or else crete at alst brooooo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overall read full file and then cret from last cell after wards palseeeeee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like first upto the last cell okay from after last cell like exing model saved into the final drive lcoalion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and re sue same lcoartion and re use the mdoel like uplaod lastest like uplaoding if any and then like rer sue the same droive mdoel like downlaod first and save taht dfownlaoded msowel and like always so what how model save dinto drive frist expalin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so give steps what fodler id i have tos ahre you before whatver blindlyy start just wait and give replay then we can start brooo tell me what fodler id public link i have tshere broooo expalin frist tghis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give respone in chat first onlyy plaseeeeeeeee</w:t>
      </w:r>
    </w:p>
    <w:p w:rsidR="00000000" w:rsidDel="00000000" w:rsidP="00000000" w:rsidRDefault="00000000" w:rsidRPr="00000000" w14:paraId="0000001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rozj8ea4l1a"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3">
      <w:pPr>
        <w:rPr/>
      </w:pPr>
      <w:r w:rsidDel="00000000" w:rsidR="00000000" w:rsidRPr="00000000">
        <w:rPr>
          <w:color w:val="1f1f1f"/>
          <w:sz w:val="21"/>
          <w:szCs w:val="21"/>
          <w:highlight w:val="white"/>
          <w:rtl w:val="0"/>
        </w:rPr>
        <w:t xml:space="preserve">so now insert textcell based final what this not book and what kind of project and like what predictions finally and in real industry in which real projects can we sued this and what enhance </w:t>
      </w:r>
      <w:r w:rsidDel="00000000" w:rsidR="00000000" w:rsidRPr="00000000">
        <w:rPr>
          <w:color w:val="1f1f1f"/>
          <w:sz w:val="21"/>
          <w:szCs w:val="21"/>
          <w:highlight w:val="white"/>
          <w:rtl w:val="0"/>
        </w:rPr>
        <w:t xml:space="preserve">msnt</w:t>
      </w:r>
      <w:r w:rsidDel="00000000" w:rsidR="00000000" w:rsidRPr="00000000">
        <w:rPr>
          <w:color w:val="1f1f1f"/>
          <w:sz w:val="21"/>
          <w:szCs w:val="21"/>
          <w:highlight w:val="white"/>
          <w:rtl w:val="0"/>
        </w:rPr>
        <w:t xml:space="preserve"> we can do also all that in textcell insert no with emojis finally please</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