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Python3 内置函数大全</w:t>
      </w:r>
    </w:p>
    <w:p>
      <w:pPr>
        <w:pStyle w:val="Heading1"/>
      </w:pPr>
      <w:r>
        <w:t>输入输出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函数</w:t>
            </w:r>
          </w:p>
        </w:tc>
        <w:tc>
          <w:tcPr>
            <w:tcW w:type="dxa" w:w="2160"/>
          </w:tcPr>
          <w:p>
            <w:r>
              <w:t>作用</w:t>
            </w:r>
          </w:p>
        </w:tc>
        <w:tc>
          <w:tcPr>
            <w:tcW w:type="dxa" w:w="2160"/>
          </w:tcPr>
          <w:p>
            <w:r>
              <w:t>示例</w:t>
            </w:r>
          </w:p>
        </w:tc>
        <w:tc>
          <w:tcPr>
            <w:tcW w:type="dxa" w:w="2160"/>
          </w:tcPr>
          <w:p>
            <w:r>
              <w:t>结果</w:t>
            </w:r>
          </w:p>
        </w:tc>
      </w:tr>
      <w:tr>
        <w:tc>
          <w:tcPr>
            <w:tcW w:type="dxa" w:w="2160"/>
          </w:tcPr>
          <w:p>
            <w:r>
              <w:t>print()</w:t>
            </w:r>
          </w:p>
        </w:tc>
        <w:tc>
          <w:tcPr>
            <w:tcW w:type="dxa" w:w="2160"/>
          </w:tcPr>
          <w:p>
            <w:r>
              <w:t>打印输出</w:t>
            </w:r>
          </w:p>
        </w:tc>
        <w:tc>
          <w:tcPr>
            <w:tcW w:type="dxa" w:w="2160"/>
          </w:tcPr>
          <w:p>
            <w:r>
              <w:t>print("Hello", end="!")</w:t>
            </w:r>
          </w:p>
        </w:tc>
        <w:tc>
          <w:tcPr>
            <w:tcW w:type="dxa" w:w="2160"/>
          </w:tcPr>
          <w:p>
            <w:r>
              <w:t>Hello!</w:t>
            </w:r>
          </w:p>
        </w:tc>
      </w:tr>
      <w:tr>
        <w:tc>
          <w:tcPr>
            <w:tcW w:type="dxa" w:w="2160"/>
          </w:tcPr>
          <w:p>
            <w:r>
              <w:t>input()</w:t>
            </w:r>
          </w:p>
        </w:tc>
        <w:tc>
          <w:tcPr>
            <w:tcW w:type="dxa" w:w="2160"/>
          </w:tcPr>
          <w:p>
            <w:r>
              <w:t>获取用户输入</w:t>
            </w:r>
          </w:p>
        </w:tc>
        <w:tc>
          <w:tcPr>
            <w:tcW w:type="dxa" w:w="2160"/>
          </w:tcPr>
          <w:p>
            <w:r>
              <w:t>name = input("姓名：")</w:t>
            </w:r>
          </w:p>
        </w:tc>
        <w:tc>
          <w:tcPr>
            <w:tcW w:type="dxa" w:w="2160"/>
          </w:tcPr>
          <w:p>
            <w:r>
              <w:t>等待用户输入</w:t>
            </w:r>
          </w:p>
        </w:tc>
      </w:tr>
    </w:tbl>
    <w:p>
      <w:pPr>
        <w:pStyle w:val="Heading1"/>
      </w:pPr>
      <w:r>
        <w:t>数学计算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函数</w:t>
            </w:r>
          </w:p>
        </w:tc>
        <w:tc>
          <w:tcPr>
            <w:tcW w:type="dxa" w:w="2160"/>
          </w:tcPr>
          <w:p>
            <w:r>
              <w:t>作用</w:t>
            </w:r>
          </w:p>
        </w:tc>
        <w:tc>
          <w:tcPr>
            <w:tcW w:type="dxa" w:w="2160"/>
          </w:tcPr>
          <w:p>
            <w:r>
              <w:t>示例</w:t>
            </w:r>
          </w:p>
        </w:tc>
        <w:tc>
          <w:tcPr>
            <w:tcW w:type="dxa" w:w="2160"/>
          </w:tcPr>
          <w:p>
            <w:r>
              <w:t>结果</w:t>
            </w:r>
          </w:p>
        </w:tc>
      </w:tr>
      <w:tr>
        <w:tc>
          <w:tcPr>
            <w:tcW w:type="dxa" w:w="2160"/>
          </w:tcPr>
          <w:p>
            <w:r>
              <w:t>abs()</w:t>
            </w:r>
          </w:p>
        </w:tc>
        <w:tc>
          <w:tcPr>
            <w:tcW w:type="dxa" w:w="2160"/>
          </w:tcPr>
          <w:p>
            <w:r>
              <w:t>绝对值</w:t>
            </w:r>
          </w:p>
        </w:tc>
        <w:tc>
          <w:tcPr>
            <w:tcW w:type="dxa" w:w="2160"/>
          </w:tcPr>
          <w:p>
            <w:r>
              <w:t>abs(-3.5)</w:t>
            </w:r>
          </w:p>
        </w:tc>
        <w:tc>
          <w:tcPr>
            <w:tcW w:type="dxa" w:w="2160"/>
          </w:tcPr>
          <w:p>
            <w:r>
              <w:t>3.5</w:t>
            </w:r>
          </w:p>
        </w:tc>
      </w:tr>
      <w:tr>
        <w:tc>
          <w:tcPr>
            <w:tcW w:type="dxa" w:w="2160"/>
          </w:tcPr>
          <w:p>
            <w:r>
              <w:t>pow()</w:t>
            </w:r>
          </w:p>
        </w:tc>
        <w:tc>
          <w:tcPr>
            <w:tcW w:type="dxa" w:w="2160"/>
          </w:tcPr>
          <w:p>
            <w:r>
              <w:t>幂运算</w:t>
            </w:r>
          </w:p>
        </w:tc>
        <w:tc>
          <w:tcPr>
            <w:tcW w:type="dxa" w:w="2160"/>
          </w:tcPr>
          <w:p>
            <w:r>
              <w:t>pow(2, 3)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