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16.10.2026: Темы 1–11 сверены с актуальными текстами в репозитории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Перечень утверждён 16.10.2026 (Checkpoint 0); названия тем, разделов и приложений сверить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устроена книга</w:t>
      </w:r>
    </w:p>
    <w:p>
      <w:pPr>
        <w:spacing w:after="40" w:before="0"/>
        <w:ind w:left="794"/>
      </w:pPr>
      <w:r>
        <w:t>Как быстро найти ответ на конкретный вопрос</w:t>
      </w:r>
    </w:p>
    <w:p>
      <w:pPr>
        <w:spacing w:after="40" w:before="0"/>
        <w:ind w:left="794"/>
      </w:pPr>
      <w:r>
        <w:t>Что можно делать самостоятельно, а что требует врача</w:t>
      </w:r>
    </w:p>
    <w:p>
      <w:pPr>
        <w:spacing w:after="40" w:before="0"/>
        <w:ind w:left="794"/>
      </w:pPr>
      <w:r>
        <w:t>Как читать медицинские рекомендации, ограничения и цифры</w:t>
      </w:r>
    </w:p>
    <w:p>
      <w:pPr>
        <w:spacing w:after="40" w:before="0"/>
        <w:ind w:left="794"/>
      </w:pPr>
      <w:r>
        <w:t>Чем эта книга не является</w:t>
      </w:r>
    </w:p>
    <w:p>
      <w:pPr>
        <w:spacing w:after="80" w:before="280"/>
      </w:pPr>
      <w:r>
        <w:rPr>
          <w:b/>
          <w:sz w:val="26"/>
        </w:rPr>
        <w:t>РАЗДЕЛ 0. БЫСТРАЯ ПОМОЩЬ: КОГДА НЕЛЬЗЯ ЖДАТЬ</w:t>
      </w:r>
    </w:p>
    <w:p>
      <w:pPr>
        <w:spacing w:after="80" w:before="0"/>
        <w:ind w:left="340"/>
      </w:pPr>
      <w:r>
        <w:rPr>
          <w:i/>
        </w:rPr>
        <w:t>Состав утверждён 16.10.2026 (Checkpoint 0); текст — черновик после Checkpoint 3</w:t>
      </w:r>
    </w:p>
    <w:p>
      <w:pPr>
        <w:spacing w:after="40" w:before="80"/>
        <w:ind w:left="340"/>
      </w:pPr>
      <w:r>
        <w:rPr>
          <w:b/>
        </w:rPr>
        <w:t>0.1. Как пользоваться разделом: скорая или роддом</w:t>
      </w:r>
    </w:p>
    <w:p>
      <w:pPr>
        <w:spacing w:after="40" w:before="80"/>
        <w:ind w:left="340"/>
      </w:pPr>
      <w:r>
        <w:rPr>
          <w:b/>
        </w:rPr>
        <w:t>0.2. Кровь из влагалища: когда в роддом, а когда вызывать скорую</w:t>
      </w:r>
    </w:p>
    <w:p>
      <w:pPr>
        <w:spacing w:after="40" w:before="80"/>
        <w:ind w:left="340"/>
      </w:pPr>
      <w:r>
        <w:rPr>
          <w:b/>
        </w:rPr>
        <w:t>0.3. Подтекание вод: что делать, если бельё намокает снова и снова</w:t>
      </w:r>
    </w:p>
    <w:p>
      <w:pPr>
        <w:spacing w:after="40" w:before="80"/>
        <w:ind w:left="340"/>
      </w:pPr>
      <w:r>
        <w:rPr>
          <w:b/>
        </w:rPr>
        <w:t>0.4. Боль в животе и схватки до 37 недель</w:t>
      </w:r>
    </w:p>
    <w:p>
      <w:pPr>
        <w:spacing w:after="40" w:before="80"/>
        <w:ind w:left="340"/>
      </w:pPr>
      <w:r>
        <w:rPr>
          <w:b/>
        </w:rPr>
        <w:t>0.5. Головная боль, «мушки» перед глазами, высокое давление: признаки преэклампсии</w:t>
      </w:r>
    </w:p>
    <w:p>
      <w:pPr>
        <w:spacing w:after="40" w:before="80"/>
        <w:ind w:left="340"/>
      </w:pPr>
      <w:r>
        <w:rPr>
          <w:b/>
        </w:rPr>
        <w:t>0.6. Отёк и боль одной ноги: почему ехать сразу</w:t>
      </w:r>
    </w:p>
    <w:p>
      <w:pPr>
        <w:spacing w:after="40" w:before="80"/>
        <w:ind w:left="340"/>
      </w:pPr>
      <w:r>
        <w:rPr>
          <w:b/>
        </w:rPr>
        <w:t>0.7. Одышка и боль в груди</w:t>
      </w:r>
    </w:p>
    <w:p>
      <w:pPr>
        <w:spacing w:after="40" w:before="80"/>
        <w:ind w:left="340"/>
      </w:pPr>
      <w:r>
        <w:rPr>
          <w:b/>
        </w:rPr>
        <w:t>0.8. Температура с ознобом: когда это уже не простуда</w:t>
      </w:r>
    </w:p>
    <w:p>
      <w:pPr>
        <w:spacing w:after="40" w:before="80"/>
        <w:ind w:left="340"/>
      </w:pPr>
      <w:r>
        <w:rPr>
          <w:b/>
        </w:rPr>
        <w:t>0.9. Ребёнок двигается меньше или не двигается</w:t>
      </w:r>
    </w:p>
    <w:p>
      <w:pPr>
        <w:spacing w:after="40" w:before="80"/>
        <w:ind w:left="340"/>
      </w:pPr>
      <w:r>
        <w:rPr>
          <w:b/>
        </w:rPr>
        <w:t>0.10. Обморок, судороги, спутанность сознания</w:t>
      </w:r>
    </w:p>
    <w:p>
      <w:pPr>
        <w:spacing w:after="40" w:before="80"/>
        <w:ind w:left="340"/>
      </w:pPr>
      <w:r>
        <w:rPr>
          <w:b/>
        </w:rPr>
        <w:t>0.11. Тяжёлая аллергическая реакция</w:t>
      </w:r>
    </w:p>
    <w:p>
      <w:pPr>
        <w:spacing w:after="40" w:before="80"/>
        <w:ind w:left="340"/>
      </w:pPr>
      <w:r>
        <w:rPr>
          <w:b/>
        </w:rPr>
        <w:t>0.12. Рвота, при которой не удерживается даже вода</w:t>
      </w:r>
    </w:p>
    <w:p>
      <w:pPr>
        <w:spacing w:after="40" w:before="80"/>
        <w:ind w:left="340"/>
      </w:pPr>
      <w:r>
        <w:rPr>
          <w:b/>
        </w:rPr>
        <w:t>0.13. Удар в живот, падение, авария: почему нужен осмотр, даже если ничего не болит</w:t>
      </w:r>
    </w:p>
    <w:p>
      <w:pPr>
        <w:spacing w:after="40" w:before="80"/>
        <w:ind w:left="340"/>
      </w:pPr>
      <w:r>
        <w:rPr>
          <w:b/>
        </w:rPr>
        <w:t>0.14. Укус клеща или животного: что сделать в первые часы</w:t>
      </w:r>
    </w:p>
    <w:p>
      <w:pPr>
        <w:spacing w:after="40" w:before="80"/>
        <w:ind w:left="340"/>
      </w:pPr>
      <w:r>
        <w:rPr>
          <w:b/>
        </w:rPr>
        <w:t>0.15. Угарный газ и тепловой удар</w:t>
      </w:r>
    </w:p>
    <w:p>
      <w:pPr>
        <w:spacing w:after="40" w:before="80"/>
        <w:ind w:left="340"/>
      </w:pPr>
      <w:r>
        <w:rPr>
          <w:b/>
        </w:rPr>
        <w:t>0.16. Приняли слишком много таблеток</w:t>
      </w:r>
    </w:p>
    <w:p>
      <w:pPr>
        <w:spacing w:after="40" w:before="80"/>
        <w:ind w:left="340"/>
      </w:pPr>
      <w:r>
        <w:rPr>
          <w:b/>
        </w:rPr>
        <w:t>0.17. Острый психический кризис</w:t>
      </w:r>
    </w:p>
    <w:p>
      <w:pPr>
        <w:spacing w:after="40" w:before="80"/>
        <w:ind w:left="340"/>
      </w:pPr>
      <w:r>
        <w:rPr>
          <w:b/>
        </w:rPr>
        <w:t>0.18. Угроза со стороны другого человека</w:t>
      </w:r>
    </w:p>
    <w:p>
      <w:pPr>
        <w:spacing w:after="40" w:before="80"/>
        <w:ind w:left="340"/>
      </w:pPr>
      <w:r>
        <w:rPr>
          <w:b/>
        </w:rPr>
        <w:t>0.19. Резкое ухудшение, которому нет объяснения</w:t>
      </w:r>
    </w:p>
    <w:p>
      <w:pPr>
        <w:spacing w:after="40" w:before="80"/>
        <w:ind w:left="340"/>
      </w:pPr>
      <w:r>
        <w:rPr>
          <w:b/>
        </w:rPr>
        <w:t>0.20. Что сказать диспетчеру и в приёмном отделении</w:t>
      </w:r>
    </w:p>
    <w:p>
      <w:pPr>
        <w:spacing w:after="40" w:before="80"/>
        <w:ind w:left="340"/>
      </w:pPr>
      <w:r>
        <w:rPr>
          <w:b/>
        </w:rPr>
        <w:t>0.21. Пока вы ждёте помощи: что делать и чего не делать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Черновик 16.10.2026 (Checkpoint 1)</w:t>
      </w:r>
    </w:p>
    <w:p>
      <w:pPr>
        <w:spacing w:after="40" w:before="0"/>
        <w:ind w:left="794"/>
      </w:pPr>
      <w:r>
        <w:t>1. Регулярное наблюдение: зачем ходить к врачу, когда всё хорошо</w:t>
      </w:r>
    </w:p>
    <w:p>
      <w:pPr>
        <w:spacing w:after="40" w:before="0"/>
        <w:ind w:left="794"/>
      </w:pPr>
      <w:r>
        <w:t>2. Программа наблюдения: почему у всех она разная</w:t>
      </w:r>
    </w:p>
    <w:p>
      <w:pPr>
        <w:spacing w:after="40" w:before="0"/>
        <w:ind w:left="794"/>
      </w:pPr>
      <w:r>
        <w:t>3. Анализ, скрининг, диагностика: в чём разница</w:t>
      </w:r>
    </w:p>
    <w:p>
      <w:pPr>
        <w:spacing w:after="40" w:before="0"/>
        <w:ind w:left="794"/>
      </w:pPr>
      <w:r>
        <w:t>4. УЗИ и другие обследования: что смотрят в каждый срок</w:t>
      </w:r>
    </w:p>
    <w:p>
      <w:pPr>
        <w:spacing w:after="40" w:before="0"/>
        <w:ind w:left="794"/>
      </w:pPr>
      <w:r>
        <w:t>5. «По показаниям»: что это значит и что можно спросить</w:t>
      </w:r>
    </w:p>
    <w:p>
      <w:pPr>
        <w:spacing w:after="40" w:before="0"/>
        <w:ind w:left="794"/>
      </w:pPr>
      <w:r>
        <w:t>6. Один результат: почему его не оценивают отдельно</w:t>
      </w:r>
    </w:p>
    <w:p>
      <w:pPr>
        <w:spacing w:after="40" w:before="0"/>
        <w:ind w:left="794"/>
      </w:pPr>
      <w:r>
        <w:t>7. Между визитами: что стоит записывать</w:t>
      </w:r>
    </w:p>
    <w:p>
      <w:pPr>
        <w:spacing w:after="40" w:before="0"/>
        <w:ind w:left="794"/>
      </w:pPr>
      <w:r>
        <w:t>8. На приём: какие вопросы взять с собой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Витамины и нутриенты: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Сон при беременности: что меняется и почему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Причины плохого сна: от изжоги до тревоги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Режим дня: как настроить засыпание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Поза для сна: почему после 28 недель это важно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нужен врач: границы самопомощи при бессоннице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Сухость кожи: с чего начинают</w:t>
      </w:r>
    </w:p>
    <w:p>
      <w:pPr>
        <w:spacing w:after="40" w:before="0"/>
        <w:ind w:left="794"/>
      </w:pPr>
      <w:r>
        <w:t>Когда бережного ухода недостаточно</w:t>
      </w:r>
    </w:p>
    <w:p>
      <w:pPr>
        <w:spacing w:after="40" w:before="0"/>
        <w:ind w:left="794"/>
      </w:pPr>
      <w:r>
        <w:t>Зуд без первичной сыпи и внутрипечёночный холестаз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Если первый анализ нормальный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Джакузи, баня и сауна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 и поздние сроки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Что моют, а что не моют</w:t>
      </w:r>
    </w:p>
    <w:p>
      <w:pPr>
        <w:spacing w:after="40" w:before="0"/>
        <w:ind w:left="794"/>
      </w:pPr>
      <w:r>
        <w:t>Выделения и микробиота при беременности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Как выглядят обычные выделения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Уход за наружной интимной зоной: как мыться и что носить</w:t>
      </w:r>
    </w:p>
    <w:p>
      <w:pPr>
        <w:spacing w:after="40" w:before="0"/>
        <w:ind w:left="794"/>
      </w:pPr>
      <w:r>
        <w:t>Частота и техника подмывания</w:t>
      </w:r>
    </w:p>
    <w:p>
      <w:pPr>
        <w:spacing w:after="40" w:before="0"/>
        <w:ind w:left="794"/>
      </w:pPr>
      <w:r>
        <w:t>Бельё</w:t>
      </w:r>
    </w:p>
    <w:p>
      <w:pPr>
        <w:spacing w:after="40" w:before="0"/>
        <w:ind w:left="794"/>
      </w:pPr>
      <w:r>
        <w:t>После туалета</w:t>
      </w:r>
    </w:p>
    <w:p>
      <w:pPr>
        <w:spacing w:after="40" w:before="0"/>
        <w:ind w:left="794"/>
      </w:pPr>
      <w:r>
        <w:t>Замкнутый круг избыточной гигиены</w:t>
      </w:r>
    </w:p>
    <w:p>
      <w:pPr>
        <w:spacing w:after="40" w:before="80"/>
        <w:ind w:left="340"/>
      </w:pPr>
      <w:r>
        <w:rPr>
          <w:b/>
        </w:rPr>
        <w:t>5.11.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0"/>
        <w:ind w:left="794"/>
      </w:pPr>
      <w:r>
        <w:t>Чего не должно делать средство</w:t>
      </w:r>
    </w:p>
    <w:p>
      <w:pPr>
        <w:spacing w:after="40" w:before="0"/>
        <w:ind w:left="794"/>
      </w:pPr>
      <w:r>
        <w:t>Лечебные средства по назначению врача</w:t>
      </w:r>
    </w:p>
    <w:p>
      <w:pPr>
        <w:spacing w:after="40" w:before="0"/>
        <w:ind w:left="794"/>
      </w:pPr>
      <w:r>
        <w:t>Как вводить новое средство</w:t>
      </w:r>
    </w:p>
    <w:p>
      <w:pPr>
        <w:spacing w:after="40" w:before="80"/>
        <w:ind w:left="340"/>
      </w:pPr>
      <w:r>
        <w:rPr>
          <w:b/>
        </w:rPr>
        <w:t>5.12.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5.13. Зуд, запах и боль в интимной зоне: как понять причину</w:t>
      </w:r>
    </w:p>
    <w:p>
      <w:pPr>
        <w:spacing w:after="40" w:before="0"/>
        <w:ind w:left="794"/>
      </w:pPr>
      <w:r>
        <w:t>Почему по внешнему виду нельзя определить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5.14.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Связаться с врачом в ближайшее время</w:t>
      </w:r>
    </w:p>
    <w:p>
      <w:pPr>
        <w:spacing w:after="40" w:before="0"/>
        <w:ind w:left="794"/>
      </w:pPr>
      <w:r>
        <w:t>Не откладывать обращение</w:t>
      </w:r>
    </w:p>
    <w:p>
      <w:pPr>
        <w:spacing w:after="40" w:before="0"/>
        <w:ind w:left="794"/>
      </w:pPr>
      <w:r>
        <w:t>Навигатор: признак, действие, адрес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80"/>
        <w:ind w:left="340"/>
      </w:pPr>
      <w:r>
        <w:rPr>
          <w:b/>
        </w:rPr>
        <w:t>7.5. Лекарства, начатые до беременности: почему их не бросают</w:t>
      </w:r>
    </w:p>
    <w:p>
      <w:pPr>
        <w:spacing w:after="40" w:before="80"/>
        <w:ind w:left="340"/>
      </w:pPr>
      <w:r>
        <w:rPr>
          <w:b/>
        </w:rPr>
        <w:t>7.6. Безрецептурные средства: почему «без рецепта» не значит «разрешено»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 или сыпь у вас: что сообщить врачу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быстро: таблица срочности</w:t>
      </w:r>
    </w:p>
    <w:p>
      <w:pPr>
        <w:spacing w:after="40" w:before="0"/>
        <w:ind w:left="794"/>
      </w:pPr>
      <w:r>
        <w:t>Таблица срочности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Четыре уровня: от планового приёма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Навигатор: что вы заметили и что случилось</w:t>
      </w:r>
    </w:p>
    <w:p>
      <w:pPr>
        <w:spacing w:after="40" w:before="0"/>
        <w:ind w:left="794"/>
      </w:pPr>
      <w:r>
        <w:rPr>
          <w:i/>
        </w:rPr>
        <w:t>Одна таблица в двух частях: строка → где читать → нужно ли сначала открыть Раздел 0 «Быстрая помощь» (решение пользователя 19.10.2026)</w:t>
      </w:r>
    </w:p>
    <w:p>
      <w:pPr>
        <w:spacing w:after="40" w:before="0"/>
        <w:ind w:left="794"/>
      </w:pPr>
      <w:r>
        <w:t>Что вы заметили: признаки и симптомы</w:t>
      </w:r>
    </w:p>
    <w:p>
      <w:pPr>
        <w:spacing w:after="40" w:before="0"/>
        <w:ind w:left="794"/>
      </w:pPr>
      <w:r>
        <w:t>Что случилось или предстоит: лекарство, алкоголь, дым и химия, контакт с заболевшим, укусы, падение, поездка, лечение зубов, сомнительный продукт, перегрев, анализ на антитела, прививка, работа, небезопасно дома</w:t>
      </w:r>
    </w:p>
    <w:p>
      <w:pPr>
        <w:spacing w:after="40" w:before="80"/>
        <w:ind w:left="340"/>
      </w:pPr>
      <w:r>
        <w:rPr>
          <w:b/>
        </w:rPr>
        <w:t>ПРИЛОЖЕНИЕ 2. Как определить срочность обращения</w:t>
      </w:r>
    </w:p>
    <w:p>
      <w:pPr>
        <w:spacing w:after="40" w:before="0"/>
        <w:ind w:left="794"/>
      </w:pPr>
      <w:r>
        <w:rPr>
          <w:i/>
        </w:rPr>
        <w:t>Короткая справочная страница; основное место — Тема 11, раздел 11.7 (решение 15.10.2026)</w:t>
      </w:r>
    </w:p>
    <w:p>
      <w:pPr>
        <w:spacing w:after="40" w:before="0"/>
        <w:ind w:left="794"/>
      </w:pPr>
      <w:r>
        <w:t>Обсудить на плановом приёме</w:t>
      </w:r>
    </w:p>
    <w:p>
      <w:pPr>
        <w:spacing w:after="40" w:before="0"/>
        <w:ind w:left="794"/>
      </w:pPr>
      <w:r>
        <w:t>Связаться с врачом раньше планового визита</w:t>
      </w:r>
    </w:p>
    <w:p>
      <w:pPr>
        <w:spacing w:after="40" w:before="0"/>
        <w:ind w:left="794"/>
      </w:pPr>
      <w:r>
        <w:t>Обратиться срочно</w:t>
      </w:r>
    </w:p>
    <w:p>
      <w:pPr>
        <w:spacing w:after="40" w:before="0"/>
        <w:ind w:left="794"/>
      </w:pPr>
      <w:r>
        <w:t>Вызвать экстренную помощь</w:t>
      </w:r>
    </w:p>
    <w:p>
      <w:pPr>
        <w:spacing w:after="40" w:before="80"/>
        <w:ind w:left="340"/>
      </w:pPr>
      <w:r>
        <w:rPr>
          <w:b/>
        </w:rPr>
        <w:t>ПРИЛОЖЕНИЕ 3. Как подготовиться к приёму или обращению за помощью</w:t>
      </w:r>
    </w:p>
    <w:p>
      <w:pPr>
        <w:spacing w:after="40" w:before="0"/>
        <w:ind w:left="794"/>
      </w:pPr>
      <w:r>
        <w:rPr>
          <w:i/>
        </w:rPr>
        <w:t>Короткая справочная страница; основное место — Тема 11, раздел 11.8 (решение 15.10.2026)</w:t>
      </w:r>
    </w:p>
    <w:p>
      <w:pPr>
        <w:spacing w:after="40" w:before="0"/>
        <w:ind w:left="794"/>
      </w:pPr>
      <w:r>
        <w:t>Плановый приём: что изменилось, новые симптомы, анализы, лекарства и добавки, назначенные домашние измерения, вопросы врачу</w:t>
      </w:r>
    </w:p>
    <w:p>
      <w:pPr>
        <w:spacing w:after="40" w:before="0"/>
        <w:ind w:left="794"/>
      </w:pPr>
      <w:r>
        <w:t>Незапланированное обращение: срок беременности, что произошло, когда началось, как меняется, цифры измерений, что уже предпринималось</w:t>
      </w:r>
    </w:p>
    <w:p>
      <w:pPr>
        <w:spacing w:after="40" w:before="80"/>
        <w:ind w:left="340"/>
      </w:pPr>
      <w:r>
        <w:rPr>
          <w:b/>
        </w:rPr>
        <w:t>ПРИЛОЖЕНИЕ 4. Мои лекарства и добавки</w:t>
      </w:r>
    </w:p>
    <w:p>
      <w:pPr>
        <w:spacing w:after="40" w:before="0"/>
        <w:ind w:left="794"/>
      </w:pPr>
      <w:r>
        <w:t>Название</w:t>
      </w:r>
    </w:p>
    <w:p>
      <w:pPr>
        <w:spacing w:after="40" w:before="0"/>
        <w:ind w:left="794"/>
      </w:pPr>
      <w:r>
        <w:t>Действующее вещество</w:t>
      </w:r>
    </w:p>
    <w:p>
      <w:pPr>
        <w:spacing w:after="40" w:before="0"/>
        <w:ind w:left="794"/>
      </w:pPr>
      <w:r>
        <w:t>Для чего используется</w:t>
      </w:r>
    </w:p>
    <w:p>
      <w:pPr>
        <w:spacing w:after="40" w:before="0"/>
        <w:ind w:left="794"/>
      </w:pPr>
      <w:r>
        <w:t>Доза и режим</w:t>
      </w:r>
    </w:p>
    <w:p>
      <w:pPr>
        <w:spacing w:after="40" w:before="0"/>
        <w:ind w:left="794"/>
      </w:pPr>
      <w:r>
        <w:t>Кто назначил</w:t>
      </w:r>
    </w:p>
    <w:p>
      <w:pPr>
        <w:spacing w:after="40" w:before="0"/>
        <w:ind w:left="794"/>
      </w:pPr>
      <w:r>
        <w:t>Когда начат приём</w:t>
      </w:r>
    </w:p>
    <w:p>
      <w:pPr>
        <w:spacing w:after="40" w:before="80"/>
        <w:ind w:left="340"/>
      </w:pPr>
      <w:r>
        <w:rPr>
          <w:b/>
        </w:rPr>
        <w:t>ПРИЛОЖЕНИЕ 5. Как понимать медицинскую информацию</w:t>
      </w:r>
    </w:p>
    <w:p>
      <w:pPr>
        <w:spacing w:after="40" w:before="0"/>
        <w:ind w:left="794"/>
      </w:pPr>
      <w:r>
        <w:t>Что означает «по показаниям»</w:t>
      </w:r>
    </w:p>
    <w:p>
      <w:pPr>
        <w:spacing w:after="40" w:before="0"/>
        <w:ind w:left="794"/>
      </w:pPr>
      <w:r>
        <w:t>Симптом и диагноз — не одно и то же</w:t>
      </w:r>
    </w:p>
    <w:p>
      <w:pPr>
        <w:spacing w:after="40" w:before="0"/>
        <w:ind w:left="794"/>
      </w:pPr>
      <w:r>
        <w:t>Фактор риска и прогноз — не одно и то же</w:t>
      </w:r>
    </w:p>
    <w:p>
      <w:pPr>
        <w:spacing w:after="40" w:before="0"/>
        <w:ind w:left="794"/>
      </w:pPr>
      <w:r>
        <w:t>Скрининг и диагностика</w:t>
      </w:r>
    </w:p>
    <w:p>
      <w:pPr>
        <w:spacing w:after="40" w:before="0"/>
        <w:ind w:left="794"/>
      </w:pPr>
      <w:r>
        <w:t>«Связано с» и «вызывает»</w:t>
      </w:r>
    </w:p>
    <w:p>
      <w:pPr>
        <w:spacing w:after="40" w:before="0"/>
        <w:ind w:left="794"/>
      </w:pPr>
      <w:r>
        <w:t>Что означает нормальный результат</w:t>
      </w:r>
    </w:p>
    <w:p>
      <w:pPr>
        <w:spacing w:after="40" w:before="0"/>
        <w:ind w:left="794"/>
      </w:pPr>
      <w:r>
        <w:t>Почему один показатель редко оценивается отдельно</w:t>
      </w:r>
    </w:p>
    <w:p>
      <w:pPr>
        <w:spacing w:after="40" w:before="0"/>
        <w:ind w:left="794"/>
      </w:pPr>
      <w:r>
        <w:t>Как понимать медицинские цифры, нормы и пороги</w:t>
      </w:r>
    </w:p>
    <w:p>
      <w:pPr>
        <w:spacing w:after="40" w:before="80"/>
        <w:ind w:left="340"/>
      </w:pPr>
      <w:r>
        <w:rPr>
          <w:b/>
        </w:rPr>
        <w:t>ПРИЛОЖЕНИЕ 6. Как проверять медицинскую информацию в интернете</w:t>
      </w:r>
    </w:p>
    <w:p>
      <w:pPr>
        <w:spacing w:after="40" w:before="0"/>
        <w:ind w:left="794"/>
      </w:pPr>
      <w:r>
        <w:t>Кто автор</w:t>
      </w:r>
    </w:p>
    <w:p>
      <w:pPr>
        <w:spacing w:after="40" w:before="0"/>
        <w:ind w:left="794"/>
      </w:pPr>
      <w:r>
        <w:t>На какие источники он ссылается</w:t>
      </w:r>
    </w:p>
    <w:p>
      <w:pPr>
        <w:spacing w:after="40" w:before="0"/>
        <w:ind w:left="794"/>
      </w:pPr>
      <w:r>
        <w:t>Когда информация обновлялась</w:t>
      </w:r>
    </w:p>
    <w:p>
      <w:pPr>
        <w:spacing w:after="40" w:before="0"/>
        <w:ind w:left="794"/>
      </w:pPr>
      <w:r>
        <w:t>Относится ли она именно к беременности</w:t>
      </w:r>
    </w:p>
    <w:p>
      <w:pPr>
        <w:spacing w:after="40" w:before="0"/>
        <w:ind w:left="794"/>
      </w:pPr>
      <w:r>
        <w:t>Для какой страны предназначена рекомендация</w:t>
      </w:r>
    </w:p>
    <w:p>
      <w:pPr>
        <w:spacing w:after="40" w:before="0"/>
        <w:ind w:left="794"/>
      </w:pPr>
      <w:r>
        <w:t>Клиническая рекомендация, исследование, мнение или личная история</w:t>
      </w:r>
    </w:p>
    <w:p>
      <w:pPr>
        <w:spacing w:after="40" w:before="0"/>
        <w:ind w:left="794"/>
      </w:pPr>
      <w:r>
        <w:t>Рекламный интерес</w:t>
      </w:r>
    </w:p>
    <w:p>
      <w:pPr>
        <w:spacing w:after="40" w:before="0"/>
        <w:ind w:left="794"/>
      </w:pPr>
      <w:r>
        <w:t>Истории других беременных</w:t>
      </w:r>
    </w:p>
    <w:p>
      <w:pPr>
        <w:spacing w:after="40" w:before="0"/>
        <w:ind w:left="794"/>
      </w:pPr>
      <w:r>
        <w:t>Социальные сети</w:t>
      </w:r>
    </w:p>
    <w:p>
      <w:pPr>
        <w:spacing w:after="40" w:before="0"/>
        <w:ind w:left="794"/>
      </w:pPr>
      <w:r>
        <w:t>Ответы ИИ</w:t>
      </w:r>
    </w:p>
    <w:p>
      <w:pPr>
        <w:spacing w:after="40" w:before="80"/>
        <w:ind w:left="340"/>
      </w:pPr>
      <w:r>
        <w:rPr>
          <w:b/>
        </w:rPr>
        <w:t>ПРИЛОЖЕНИЕ 7. Чек-лист вопроса о лекарстве или другом средстве</w:t>
      </w:r>
    </w:p>
    <w:p>
      <w:pPr>
        <w:spacing w:after="40" w:before="0"/>
        <w:ind w:left="794"/>
      </w:pPr>
      <w:r>
        <w:t>Как называется действующее вещество</w:t>
      </w:r>
    </w:p>
    <w:p>
      <w:pPr>
        <w:spacing w:after="40" w:before="0"/>
        <w:ind w:left="794"/>
      </w:pPr>
      <w:r>
        <w:t>Для чего нужно средство</w:t>
      </w:r>
    </w:p>
    <w:p>
      <w:pPr>
        <w:spacing w:after="40" w:before="0"/>
        <w:ind w:left="794"/>
      </w:pPr>
      <w:r>
        <w:t>Какой срок беременности</w:t>
      </w:r>
    </w:p>
    <w:p>
      <w:pPr>
        <w:spacing w:after="40" w:before="0"/>
        <w:ind w:left="794"/>
      </w:pPr>
      <w:r>
        <w:t>Какая форма и доза</w:t>
      </w:r>
    </w:p>
    <w:p>
      <w:pPr>
        <w:spacing w:after="40" w:before="0"/>
        <w:ind w:left="794"/>
      </w:pPr>
      <w:r>
        <w:t>Что ещё принимается</w:t>
      </w:r>
    </w:p>
    <w:p>
      <w:pPr>
        <w:spacing w:after="40" w:before="0"/>
        <w:ind w:left="794"/>
      </w:pPr>
      <w:r>
        <w:t>Нет ли дублирования действующих веществ</w:t>
      </w:r>
    </w:p>
    <w:p>
      <w:pPr>
        <w:spacing w:after="40" w:before="0"/>
        <w:ind w:left="794"/>
      </w:pPr>
      <w:r>
        <w:t>Кто рекомендовал средство</w:t>
      </w:r>
    </w:p>
    <w:p>
      <w:pPr>
        <w:spacing w:after="40" w:before="0"/>
        <w:ind w:left="794"/>
      </w:pPr>
      <w:r>
        <w:t>Что делать, если оно уже было использовано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