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быстро: таблица срочности</w:t>
      </w:r>
    </w:p>
    <w:p>
      <w:pPr>
        <w:spacing w:after="40" w:before="0"/>
        <w:ind w:left="794"/>
      </w:pPr>
      <w:r>
        <w:t>Таблица срочности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Одна таблица в двух частях: строка → где читать → нужно ли сначала открыть Раздел 0 «Быстрая помощь» (решение пользователя 19.10.2026)</w:t>
      </w:r>
    </w:p>
    <w:p>
      <w:pPr>
        <w:spacing w:after="40" w:before="0"/>
        <w:ind w:left="794"/>
      </w:pPr>
      <w:r>
        <w:t>Что вы заметили: признаки и симптомы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поездка, лечение зубов, сомнительный продукт, перегрев, анализ на антитела,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Мои лекарства и добавки</w:t>
      </w:r>
    </w:p>
    <w:p>
      <w:pPr>
        <w:spacing w:after="40" w:before="0"/>
        <w:ind w:left="794"/>
      </w:pPr>
      <w:r>
        <w:rPr>
          <w:i/>
        </w:rPr>
        <w:t>Таблица: название, действующее вещество, для чего, доза, кто назначил, с какого числа; в HTML — скачать пустую таблицу для печати</w:t>
      </w:r>
    </w:p>
    <w:p>
      <w:pPr>
        <w:spacing w:after="40" w:before="80"/>
        <w:ind w:left="340"/>
      </w:pPr>
      <w:r>
        <w:rPr>
          <w:b/>
        </w:rPr>
        <w:t>ПРИЛОЖЕНИЕ 3. Как понимать медицинскую информацию</w:t>
      </w:r>
    </w:p>
    <w:p>
      <w:pPr>
        <w:spacing w:after="40" w:before="0"/>
        <w:ind w:left="794"/>
      </w:pPr>
      <w:r>
        <w:t>Часть 1. Слова из медицинских документов: анамнез; «клинический»; жалоба, симптом, диагноз; показания и противопоказания; «противопоказано при беременности» в инструкции; острый и хронический; экстренная, неотложная, плановая помощь; амбулаторно, дневной стационар, стационар; скрининг и диагностика; норма и референсные значения</w:t>
      </w:r>
    </w:p>
    <w:p>
      <w:pPr>
        <w:spacing w:after="40" w:before="0"/>
        <w:ind w:left="794"/>
      </w:pPr>
      <w:r>
        <w:t>Часть 2. Как понимать слова о пользе и риске: «нет данных»; буквы A–X; фактор риска; «связано с»; «риск вырос в два раза»; анализ в норме; плохая цифра в одном анализе; порог; 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4.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5.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