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33bbb05122f9a433d9367ff10df93abe1a23d17"/>
    <w:p>
      <w:pPr>
        <w:pStyle w:val="Heading1"/>
      </w:pPr>
      <w:r>
        <w:t xml:space="preserve">РАЗДЕЛ 0. Быстрая помощь: когда нельзя ждать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0.1. Как пользоваться разделом: скорая или роддом</w:t>
      </w:r>
    </w:p>
    <w:p>
      <w:pPr>
        <w:numPr>
          <w:ilvl w:val="0"/>
          <w:numId w:val="1001"/>
        </w:numPr>
        <w:pStyle w:val="Compact"/>
      </w:pPr>
      <w:r>
        <w:t xml:space="preserve">0.2. Кровь из влагалища: когда в роддом, а когда вызывать скорую</w:t>
      </w:r>
    </w:p>
    <w:p>
      <w:pPr>
        <w:numPr>
          <w:ilvl w:val="0"/>
          <w:numId w:val="1001"/>
        </w:numPr>
        <w:pStyle w:val="Compact"/>
      </w:pPr>
      <w:r>
        <w:t xml:space="preserve">0.3. Подтекание вод: что делать, если бельё намокает снова и снова</w:t>
      </w:r>
    </w:p>
    <w:p>
      <w:pPr>
        <w:numPr>
          <w:ilvl w:val="0"/>
          <w:numId w:val="1001"/>
        </w:numPr>
        <w:pStyle w:val="Compact"/>
      </w:pPr>
      <w:r>
        <w:t xml:space="preserve">0.4. Боль в животе и схватки до 37 недель</w:t>
      </w:r>
    </w:p>
    <w:p>
      <w:pPr>
        <w:numPr>
          <w:ilvl w:val="0"/>
          <w:numId w:val="1001"/>
        </w:numPr>
        <w:pStyle w:val="Compact"/>
      </w:pPr>
      <w:r>
        <w:t xml:space="preserve">0.5. Головная боль, «мушки» перед глазами, высокое давление: признаки преэклампсии</w:t>
      </w:r>
    </w:p>
    <w:p>
      <w:pPr>
        <w:numPr>
          <w:ilvl w:val="0"/>
          <w:numId w:val="1001"/>
        </w:numPr>
        <w:pStyle w:val="Compact"/>
      </w:pPr>
      <w:r>
        <w:t xml:space="preserve">0.6. Отёк и боль одной ноги: почему ехать сразу</w:t>
      </w:r>
    </w:p>
    <w:p>
      <w:pPr>
        <w:numPr>
          <w:ilvl w:val="0"/>
          <w:numId w:val="1001"/>
        </w:numPr>
        <w:pStyle w:val="Compact"/>
      </w:pPr>
      <w:r>
        <w:t xml:space="preserve">0.7. Одышка и боль в груди</w:t>
      </w:r>
    </w:p>
    <w:p>
      <w:pPr>
        <w:numPr>
          <w:ilvl w:val="0"/>
          <w:numId w:val="1001"/>
        </w:numPr>
        <w:pStyle w:val="Compact"/>
      </w:pPr>
      <w:r>
        <w:t xml:space="preserve">0.8. Температура с ознобом: когда это уже не простуда</w:t>
      </w:r>
    </w:p>
    <w:p>
      <w:pPr>
        <w:numPr>
          <w:ilvl w:val="0"/>
          <w:numId w:val="1001"/>
        </w:numPr>
        <w:pStyle w:val="Compact"/>
      </w:pPr>
      <w:r>
        <w:t xml:space="preserve">0.9. Ребёнок двигается меньше или не двигается</w:t>
      </w:r>
    </w:p>
    <w:p>
      <w:pPr>
        <w:numPr>
          <w:ilvl w:val="0"/>
          <w:numId w:val="1001"/>
        </w:numPr>
        <w:pStyle w:val="Compact"/>
      </w:pPr>
      <w:r>
        <w:t xml:space="preserve">0.10. Обморок, судороги, спутанность сознания</w:t>
      </w:r>
    </w:p>
    <w:p>
      <w:pPr>
        <w:numPr>
          <w:ilvl w:val="0"/>
          <w:numId w:val="1001"/>
        </w:numPr>
        <w:pStyle w:val="Compact"/>
      </w:pPr>
      <w:r>
        <w:t xml:space="preserve">0.11. Тяжёлая аллергическая реакция</w:t>
      </w:r>
    </w:p>
    <w:p>
      <w:pPr>
        <w:numPr>
          <w:ilvl w:val="0"/>
          <w:numId w:val="1001"/>
        </w:numPr>
        <w:pStyle w:val="Compact"/>
      </w:pPr>
      <w:r>
        <w:t xml:space="preserve">0.12. Рвота, при которой не удерживается даже вода</w:t>
      </w:r>
    </w:p>
    <w:p>
      <w:pPr>
        <w:numPr>
          <w:ilvl w:val="0"/>
          <w:numId w:val="1001"/>
        </w:numPr>
        <w:pStyle w:val="Compact"/>
      </w:pPr>
      <w:r>
        <w:t xml:space="preserve">0.13. Удар в живот, падение, авария: почему нужен осмотр, даже если ничего не болит</w:t>
      </w:r>
    </w:p>
    <w:p>
      <w:pPr>
        <w:numPr>
          <w:ilvl w:val="0"/>
          <w:numId w:val="1001"/>
        </w:numPr>
        <w:pStyle w:val="Compact"/>
      </w:pPr>
      <w:r>
        <w:t xml:space="preserve">0.14. Укус клеща или животного: что сделать в первые часы</w:t>
      </w:r>
    </w:p>
    <w:p>
      <w:pPr>
        <w:numPr>
          <w:ilvl w:val="0"/>
          <w:numId w:val="1001"/>
        </w:numPr>
        <w:pStyle w:val="Compact"/>
      </w:pPr>
      <w:r>
        <w:t xml:space="preserve">0.15. Угарный газ и тепловой удар</w:t>
      </w:r>
    </w:p>
    <w:p>
      <w:pPr>
        <w:numPr>
          <w:ilvl w:val="0"/>
          <w:numId w:val="1001"/>
        </w:numPr>
        <w:pStyle w:val="Compact"/>
      </w:pPr>
      <w:r>
        <w:t xml:space="preserve">0.16. Приняли слишком много таблеток</w:t>
      </w:r>
    </w:p>
    <w:p>
      <w:pPr>
        <w:numPr>
          <w:ilvl w:val="0"/>
          <w:numId w:val="1001"/>
        </w:numPr>
        <w:pStyle w:val="Compact"/>
      </w:pPr>
      <w:r>
        <w:t xml:space="preserve">0.17. Острый психический кризис</w:t>
      </w:r>
    </w:p>
    <w:p>
      <w:pPr>
        <w:numPr>
          <w:ilvl w:val="0"/>
          <w:numId w:val="1001"/>
        </w:numPr>
        <w:pStyle w:val="Compact"/>
      </w:pPr>
      <w:r>
        <w:t xml:space="preserve">0.18. Угроза со стороны другого человека</w:t>
      </w:r>
    </w:p>
    <w:p>
      <w:pPr>
        <w:numPr>
          <w:ilvl w:val="0"/>
          <w:numId w:val="1001"/>
        </w:numPr>
        <w:pStyle w:val="Compact"/>
      </w:pPr>
      <w:r>
        <w:t xml:space="preserve">0.19. Резкое ухудшение, которому нет объяснения</w:t>
      </w:r>
    </w:p>
    <w:p>
      <w:pPr>
        <w:numPr>
          <w:ilvl w:val="0"/>
          <w:numId w:val="1001"/>
        </w:numPr>
        <w:pStyle w:val="Compact"/>
      </w:pPr>
      <w:r>
        <w:t xml:space="preserve">0.20. Что сказать диспетчеру и в приёмном отделении</w:t>
      </w:r>
    </w:p>
    <w:p>
      <w:pPr>
        <w:numPr>
          <w:ilvl w:val="0"/>
          <w:numId w:val="1001"/>
        </w:numPr>
        <w:pStyle w:val="Compact"/>
      </w:pPr>
      <w:r>
        <w:t xml:space="preserve">0.21. Пока вы ждёте помощи: что делать и чего не делать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Черновик после Checkpoint 3 и доработки пометок, 16.10.2026. Признаки и действия выведены из уже написанных тем книги; номер темы и раздела указан в конце каждого пункта. Формулировки, по которым ждут ответа врача, помечены</w:t>
      </w:r>
      <w:r>
        <w:rPr>
          <w:iCs/>
          <w:i/>
        </w:rPr>
        <w:t xml:space="preserve"> </w:t>
      </w:r>
      <w:r>
        <w:rPr>
          <w:rStyle w:val="VerbatimChar"/>
          <w:iCs/>
          <w:i/>
          <w:highlight w:val="yellow"/>
        </w:rPr>
        <w:t xml:space="preserve">[ПРОВЕРИТЬ]</w:t>
      </w:r>
      <w:r>
        <w:rPr>
          <w:iCs/>
          <w:i/>
        </w:rPr>
        <w:t xml:space="preserve"> </w:t>
      </w:r>
      <w:r>
        <w:rPr>
          <w:iCs/>
          <w:i/>
        </w:rPr>
        <w:t xml:space="preserve">со ссылкой на строку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editorial/DISPUTED-CLAIMS.md</w:t>
      </w:r>
      <w:r>
        <w:rPr>
          <w:iCs/>
          <w:i/>
        </w:rPr>
        <w:t xml:space="preserve">.</w:t>
      </w:r>
    </w:p>
    <w:bookmarkEnd w:id="20"/>
    <w:bookmarkStart w:id="22" w:name="X812b21d652fd9433f67257a73c7f5b725b4674e"/>
    <w:p>
      <w:pPr>
        <w:pStyle w:val="Heading2"/>
      </w:pPr>
      <w:r>
        <w:t xml:space="preserve">0.1. Как пользоваться разделом: скорая или роддом</w:t>
      </w:r>
    </w:p>
    <w:p>
      <w:pPr>
        <w:pStyle w:val="FirstParagraph"/>
      </w:pPr>
      <w:r>
        <w:t xml:space="preserve">Этот раздел открывают, когда что-то случилось сейчас. Читать его подряд не нужно: найдите в таблице то, что с вами происходит, и перейдите к пункту.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из влагалища, даже немного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Течёт жидкость, бельё намокает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животе, схватки до 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«мушки», давление 140/90 и выше, отёк 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Одна нога отекла и болит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Трудно дышать, боль в груди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ознобом, боль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Ребёнок двигается меньше обычного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судороги, путаются мысли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после лекарства, еды, крема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Рвота, не держится даже 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Упала, ударилась животом, попала в аварию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Укусил клещ, собака, кошка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Угарный газ, перегрев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Выпила слишком много таблеток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самоубийстве, голоса, спутанность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 бьют или угрожают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Стало резко плохо, и непонятно почему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</w:tr>
    </w:tbl>
    <w:bookmarkStart w:id="21" w:name="скорая-или-роддом-как-выбрать"/>
    <w:p>
      <w:pPr>
        <w:pStyle w:val="Heading3"/>
      </w:pPr>
      <w:r>
        <w:t xml:space="preserve">Скорая или роддом: как выбрать</w:t>
      </w:r>
    </w:p>
    <w:p>
      <w:pPr>
        <w:pStyle w:val="FirstParagraph"/>
      </w:pPr>
      <w:r>
        <w:t xml:space="preserve">По порядку оказания скорой медицинской помощи поводом для вызова скорой в экстренной форме служат, среди прочего, кровотечение, угроза прерывания беременности и роды, сильная боль, травма, отравление, нарушения сознания, дыхания и кровообращения. Почти всё, что описано в этом разделе, сюда подпадает. Поэтому при любом признаке из этого раздела вы вправе вызвать скорую, и такой вызов не будет лишним. Номера — 103 или 112 (единый номер экстренных служб).</w:t>
      </w:r>
    </w:p>
    <w:p>
      <w:pPr>
        <w:pStyle w:val="BodyText"/>
      </w:pPr>
      <w:r>
        <w:rPr>
          <w:bCs/>
          <w:b/>
        </w:rPr>
        <w:t xml:space="preserve">Вызывайте скорую обязательно, если есть хотя бы один из признаков:</w:t>
      </w:r>
    </w:p>
    <w:p>
      <w:pPr>
        <w:numPr>
          <w:ilvl w:val="0"/>
          <w:numId w:val="1002"/>
        </w:numPr>
        <w:pStyle w:val="Compact"/>
      </w:pPr>
      <w:r>
        <w:t xml:space="preserve">потеря сознания, обморок, судороги, спутанность, невозможно говорить;</w:t>
      </w:r>
    </w:p>
    <w:p>
      <w:pPr>
        <w:numPr>
          <w:ilvl w:val="0"/>
          <w:numId w:val="1002"/>
        </w:numPr>
        <w:pStyle w:val="Compact"/>
      </w:pPr>
      <w:r>
        <w:t xml:space="preserve">трудно дышать, не хватает воздуха, боль в груди;</w:t>
      </w:r>
    </w:p>
    <w:p>
      <w:pPr>
        <w:numPr>
          <w:ilvl w:val="0"/>
          <w:numId w:val="1002"/>
        </w:numPr>
        <w:pStyle w:val="Compact"/>
      </w:pPr>
      <w:r>
        <w:t xml:space="preserve">резкая слабость, бледность, холодный липкий пот, частое сердцебиение, головокружение при попытке встать — так проявляется большая кровопотеря или нарушение кровообращения;</w:t>
      </w:r>
    </w:p>
    <w:p>
      <w:pPr>
        <w:numPr>
          <w:ilvl w:val="0"/>
          <w:numId w:val="1002"/>
        </w:numPr>
        <w:pStyle w:val="Compact"/>
      </w:pPr>
      <w:r>
        <w:t xml:space="preserve">обильное кровотечение: прокладка промокает насквозь меньше чем за час;</w:t>
      </w:r>
    </w:p>
    <w:p>
      <w:pPr>
        <w:numPr>
          <w:ilvl w:val="0"/>
          <w:numId w:val="1002"/>
        </w:numPr>
        <w:pStyle w:val="Compact"/>
      </w:pPr>
      <w:r>
        <w:t xml:space="preserve">сильная или нарастающая боль;</w:t>
      </w:r>
    </w:p>
    <w:p>
      <w:pPr>
        <w:numPr>
          <w:ilvl w:val="0"/>
          <w:numId w:val="1002"/>
        </w:numPr>
        <w:pStyle w:val="Compact"/>
      </w:pPr>
      <w:r>
        <w:t xml:space="preserve">давление 160 и выше верхнее или 100 и выше нижнее; признаки из пункта 0.5 вместе с давлением 140/90 и выше;</w:t>
      </w:r>
    </w:p>
    <w:p>
      <w:pPr>
        <w:numPr>
          <w:ilvl w:val="0"/>
          <w:numId w:val="1002"/>
        </w:numPr>
        <w:pStyle w:val="Compact"/>
      </w:pPr>
      <w:r>
        <w:t xml:space="preserve">добраться до роддома быстро не на чем, вы одна или по дороге становится хуже.</w:t>
      </w:r>
    </w:p>
    <w:p>
      <w:pPr>
        <w:pStyle w:val="FirstParagraph"/>
      </w:pPr>
      <w:r>
        <w:rPr>
          <w:bCs/>
          <w:b/>
        </w:rPr>
        <w:t xml:space="preserve">Если ни одного из этих признаков нет</w:t>
      </w:r>
      <w:r>
        <w:t xml:space="preserve">, а пункт раздела говорит «в роддом», поезжайте в приёмное отделение роддома сразу — не утром и не после звонка в консультацию. Не садитесь за руль: попросите отвезти вас или возьмите такси.</w:t>
      </w:r>
    </w:p>
    <w:p>
      <w:pPr>
        <w:pStyle w:val="BodyText"/>
      </w:pPr>
      <w:r>
        <w:rPr>
          <w:bCs/>
          <w:b/>
        </w:rPr>
        <w:t xml:space="preserve">Если сомневаетесь</w:t>
      </w:r>
      <w:r>
        <w:t xml:space="preserve">, вызывайте скорую.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российские документы называют поводы для вызова скорой (Приказ 388н, п. 11), но не делят случаи на «скорая» и «поехать в роддом самой»; деление построено автором по приказу 388н, КР «Преэклампсия» (раздел 6) и британским памяткам (London Ambulance Service, Tommy’s) — DISPUTED-CLAIMS, строка 57]</w:t>
      </w:r>
    </w:p>
    <w:p>
      <w:pPr>
        <w:pStyle w:val="BodyText"/>
      </w:pPr>
      <w:r>
        <w:t xml:space="preserve">Не во всех роддомах приёмное отделение работает круглосуточно; узнайте заранее, куда ехать ночью (ниже).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Ситуации, с которыми можно позвонить в женскую консультацию или подождать планового приёма, собраны в Теме 11: таблица срочности — раздел 11.6, четыре уровня от планового приёма до скорой — раздел 11.7.</w:t>
      </w:r>
    </w:p>
    <w:p>
      <w:pPr>
        <w:pStyle w:val="BodyText"/>
      </w:pPr>
      <w:r>
        <w:rPr>
          <w:bCs/>
          <w:b/>
        </w:rPr>
        <w:t xml:space="preserve">Заполните заранее, пока ничего не случилось:</w:t>
      </w:r>
    </w:p>
    <w:p>
      <w:pPr>
        <w:numPr>
          <w:ilvl w:val="0"/>
          <w:numId w:val="1003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3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3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3"/>
        </w:numPr>
        <w:pStyle w:val="Compact"/>
      </w:pPr>
      <w:r>
        <w:t xml:space="preserve">где лежат обменная карта, паспорт и полис ОМС.</w:t>
      </w:r>
    </w:p>
    <w:bookmarkEnd w:id="21"/>
    <w:bookmarkEnd w:id="22"/>
    <w:bookmarkStart w:id="23" w:name="X0dc98450171e65ccd68546e2e40608d615e6619"/>
    <w:p>
      <w:pPr>
        <w:pStyle w:val="Heading2"/>
      </w:pPr>
      <w:r>
        <w:t xml:space="preserve">0.2. Кровь из влагалища: когда в роддом, а когда вызывать скорую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Кровянистые выделения любого цвета и количества — от розовых и коричневых следов на белье до кровотечения.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4"/>
        </w:numPr>
        <w:pStyle w:val="Compact"/>
      </w:pPr>
      <w:r>
        <w:t xml:space="preserve">Небольшое количество крови, самочувствие обычное — поезжайте в приёмное отделение роддома. Российские рекомендации при любом кровотечении во время беременности требуют обратиться к врачу, чтобы он решил, нужна ли экстренная госпитализация: по виду выделений дома нельзя определить, откуда кровь.</w:t>
      </w:r>
    </w:p>
    <w:p>
      <w:pPr>
        <w:numPr>
          <w:ilvl w:val="0"/>
          <w:numId w:val="1004"/>
        </w:numPr>
        <w:pStyle w:val="Compact"/>
      </w:pPr>
      <w:r>
        <w:t xml:space="preserve">Обильное кровотечение — прокладка промокает насквозь меньше чем за час — или кровь вместе с сильной болью в животе, учащённым сердцебиением, затруднённым дыханием, головокружением, обмороком — вызывайте скорую. Сами в роддом не едьте.</w:t>
      </w:r>
    </w:p>
    <w:p>
      <w:pPr>
        <w:pStyle w:val="FirstParagraph"/>
      </w:pPr>
      <w:r>
        <w:rPr>
          <w:bCs/>
          <w:b/>
        </w:rPr>
        <w:t xml:space="preserve">Если у вас предлежание или врастание плаценты</w:t>
      </w:r>
      <w:r>
        <w:t xml:space="preserve">, при любом кровотечении, подтекании вод или начале схваток вызывайте скорую: так прямо советуют российские рекомендации для женщин с этим диагнозом.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t xml:space="preserve">Подробнее: Тема 4, раздел 4.8; Тема 5, разделы 5.9 и 5.14; Тема 11, раздел 11.6.</w:t>
      </w:r>
    </w:p>
    <w:bookmarkEnd w:id="23"/>
    <w:bookmarkStart w:id="24" w:name="Xf3ae3546497b0e66e5cf654a971d52544315237"/>
    <w:p>
      <w:pPr>
        <w:pStyle w:val="Heading2"/>
      </w:pPr>
      <w:r>
        <w:t xml:space="preserve">0.3. Подтекание вод: что делать, если бельё намокает снова и снова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5"/>
        </w:numPr>
        <w:pStyle w:val="Compact"/>
      </w:pPr>
      <w:r>
        <w:t xml:space="preserve">Наденьте обычную прокладку, не тампон.</w:t>
      </w:r>
    </w:p>
    <w:p>
      <w:pPr>
        <w:numPr>
          <w:ilvl w:val="0"/>
          <w:numId w:val="1005"/>
        </w:numPr>
        <w:pStyle w:val="Compact"/>
      </w:pPr>
      <w:r>
        <w:t xml:space="preserve">Запомните время, примерное количество, цвет и запах жидкости.</w:t>
      </w:r>
    </w:p>
    <w:p>
      <w:pPr>
        <w:numPr>
          <w:ilvl w:val="0"/>
          <w:numId w:val="1005"/>
        </w:numPr>
        <w:pStyle w:val="Compact"/>
      </w:pPr>
      <w:r>
        <w:t xml:space="preserve">Поезжайте в приёмное отделение роддома.</w:t>
      </w:r>
    </w:p>
    <w:p>
      <w:pPr>
        <w:pStyle w:val="FirstParagraph"/>
      </w:pPr>
      <w:r>
        <w:t xml:space="preserve">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 Если вместе с водами — кровотечение, сильная боль или обморок, вызывайте скорую.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t xml:space="preserve">Подробнее: Тема 5, разделы 5.9 и 5.14; Тема 9, раздел 9.12; Тема 11, раздел 11.1.</w:t>
      </w:r>
    </w:p>
    <w:bookmarkEnd w:id="24"/>
    <w:bookmarkStart w:id="25" w:name="боль-в-животе-и-схватки-до-37-недель"/>
    <w:p>
      <w:pPr>
        <w:pStyle w:val="Heading2"/>
      </w:pPr>
      <w:r>
        <w:t xml:space="preserve">0.4. Боль в животе и схватки до 37 недель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06"/>
        </w:numPr>
        <w:pStyle w:val="Compact"/>
      </w:pPr>
      <w:r>
        <w:t xml:space="preserve">сильная, внезапная или нарастающая боль в животе;</w:t>
      </w:r>
    </w:p>
    <w:p>
      <w:pPr>
        <w:numPr>
          <w:ilvl w:val="0"/>
          <w:numId w:val="1006"/>
        </w:numPr>
        <w:pStyle w:val="Compact"/>
      </w:pPr>
      <w:r>
        <w:t xml:space="preserve">схватки или напряжение матки, которые повторяются через равные промежутки, становятся чаще или сильнее, — до 37 недель беременности;</w:t>
      </w:r>
    </w:p>
    <w:p>
      <w:pPr>
        <w:numPr>
          <w:ilvl w:val="0"/>
          <w:numId w:val="1006"/>
        </w:numPr>
        <w:pStyle w:val="Compact"/>
      </w:pPr>
      <w:r>
        <w:t xml:space="preserve">ноющая боль в пояснице или чувство давления внизу живота, которое приходит волнами;</w:t>
      </w:r>
    </w:p>
    <w:p>
      <w:pPr>
        <w:numPr>
          <w:ilvl w:val="0"/>
          <w:numId w:val="1006"/>
        </w:numPr>
        <w:pStyle w:val="Compact"/>
      </w:pPr>
      <w:r>
        <w:t xml:space="preserve">боль под ложечкой или в правом подреберье во второй половине беременности (см. также 0.5).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7"/>
        </w:numPr>
        <w:pStyle w:val="Compact"/>
      </w:pPr>
      <w:r>
        <w:t xml:space="preserve">Поезжайте в приёмное отделение роддома. До 37 недель регулярные схватки требуют проверить, не начинаются ли преждевременные роды.</w:t>
      </w:r>
    </w:p>
    <w:p>
      <w:pPr>
        <w:numPr>
          <w:ilvl w:val="0"/>
          <w:numId w:val="1007"/>
        </w:numPr>
        <w:pStyle w:val="Compact"/>
      </w:pPr>
      <w:r>
        <w:t xml:space="preserve">Вызывайте скорую, если боль внезапная и очень сильная; если вместе с ней кровотечение, слабость, головокружение или обморок; если живот стал твёрдым, болит при прикосновении и не расслабляется, кожа побледнела, выступил холодный липкий пот.</w:t>
      </w:r>
    </w:p>
    <w:p>
      <w:pPr>
        <w:pStyle w:val="FirstParagraph"/>
      </w:pPr>
      <w:r>
        <w:t xml:space="preserve">Так может проявляться отслойка плаценты: плацента отделяется от стенки матки раньше родов. Крови снаружи при этом бывает мало, потому что она может скапливаться внутри.</w:t>
      </w:r>
    </w:p>
    <w:p>
      <w:pPr>
        <w:pStyle w:val="BodyText"/>
      </w:pPr>
      <w:r>
        <w:t xml:space="preserve">Отличить. 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 (Тема 4, раздел 4.8). Тянущая несильная боль, которая проходит в покое, — повод позвонить в консультацию в тот же или на следующий день (Тема 11, раздел 11.6).</w:t>
      </w:r>
    </w:p>
    <w:p>
      <w:pPr>
        <w:pStyle w:val="BodyText"/>
      </w:pPr>
      <w:r>
        <w:rPr>
          <w:bCs/>
          <w:b/>
        </w:rPr>
        <w:t xml:space="preserve">Пока собираетесь.</w:t>
      </w:r>
      <w:r>
        <w:t xml:space="preserve"> </w:t>
      </w:r>
      <w:r>
        <w:t xml:space="preserve">Запишите, когда началась боль и через сколько минут повторяются схватки: это первое, о чём спросят в приёмном.</w:t>
      </w:r>
    </w:p>
    <w:p>
      <w:pPr>
        <w:pStyle w:val="BodyText"/>
      </w:pPr>
      <w:r>
        <w:t xml:space="preserve">Подробнее: Тема 3, раздел 3.11; Тема 4, раздел 4.8; Тема 11, разделы 11.6 и 11.7.</w:t>
      </w:r>
    </w:p>
    <w:bookmarkEnd w:id="25"/>
    <w:bookmarkStart w:id="26" w:name="X5e09457fe6b00b5f201c35af5b577ce18f7ad41"/>
    <w:p>
      <w:pPr>
        <w:pStyle w:val="Heading2"/>
      </w:pPr>
      <w:r>
        <w:t xml:space="preserve">0.5. Головная боль, «мушки» перед глазами, высокое давление: признаки преэклампсии</w:t>
      </w:r>
    </w:p>
    <w:p>
      <w:pPr>
        <w:pStyle w:val="FirstParagraph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 Российские рекомендации называют признаки, по которым видно, что эклампсия может начаться.</w:t>
      </w:r>
    </w:p>
    <w:p>
      <w:pPr>
        <w:pStyle w:val="BodyText"/>
      </w:pPr>
      <w:r>
        <w:rPr>
          <w:bCs/>
          <w:b/>
        </w:rPr>
        <w:t xml:space="preserve">Признаки угрозы эклампсии:</w:t>
      </w:r>
    </w:p>
    <w:p>
      <w:pPr>
        <w:numPr>
          <w:ilvl w:val="0"/>
          <w:numId w:val="1008"/>
        </w:numPr>
        <w:pStyle w:val="Compact"/>
      </w:pPr>
      <w:r>
        <w:t xml:space="preserve">сильная или нарастающая головная боль, в том числе такая, что не прошла после отдыха, еды, воды и обычной дозы парацетамола;</w:t>
      </w:r>
    </w:p>
    <w:p>
      <w:pPr>
        <w:numPr>
          <w:ilvl w:val="0"/>
          <w:numId w:val="1008"/>
        </w:numPr>
        <w:pStyle w:val="Compact"/>
      </w:pPr>
      <w:r>
        <w:t xml:space="preserve">нарушения зрения: мелькание «мушек», пелена, нечёткость, выпадение участков;</w:t>
      </w:r>
    </w:p>
    <w:p>
      <w:pPr>
        <w:numPr>
          <w:ilvl w:val="0"/>
          <w:numId w:val="1008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08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08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08"/>
        </w:numPr>
        <w:pStyle w:val="Compact"/>
      </w:pPr>
      <w:r>
        <w:t xml:space="preserve">одышка, боль за грудиной;</w:t>
      </w:r>
    </w:p>
    <w:p>
      <w:pPr>
        <w:numPr>
          <w:ilvl w:val="0"/>
          <w:numId w:val="1008"/>
        </w:numPr>
        <w:pStyle w:val="Compact"/>
      </w:pPr>
      <w:r>
        <w:t xml:space="preserve">необычное возбуждение или, наоборот, сонливость.</w:t>
      </w:r>
    </w:p>
    <w:p>
      <w:pPr>
        <w:pStyle w:val="FirstParagraph"/>
      </w:pPr>
      <w:r>
        <w:rPr>
          <w:bCs/>
          <w:b/>
        </w:rPr>
        <w:t xml:space="preserve">Вызывайте скорую:</w:t>
      </w:r>
    </w:p>
    <w:p>
      <w:pPr>
        <w:numPr>
          <w:ilvl w:val="0"/>
          <w:numId w:val="1009"/>
        </w:numPr>
        <w:pStyle w:val="Compact"/>
      </w:pPr>
      <w:r>
        <w:t xml:space="preserve">давление 160 и выше верхнее или 100 и выше нижнее при повторном измерении — даже если вы хорошо себя чувствуете. При таком давлении рекомендации предписывают экстренную госпитализацию в отделение интенсивной терапии акушерского стационара 3-й группы (к ней относятся перинатальные центры), а не в любой ближайший роддом;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 вместе с давлением 140/90 и выше;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эклампсии, если давление измерить нечем;</w:t>
      </w:r>
    </w:p>
    <w:p>
      <w:pPr>
        <w:numPr>
          <w:ilvl w:val="0"/>
          <w:numId w:val="1009"/>
        </w:numPr>
        <w:pStyle w:val="Compact"/>
      </w:pPr>
      <w:r>
        <w:t xml:space="preserve">судороги, потеря сознания, спутанность, невозможно говорить — при любом давлении.</w:t>
      </w:r>
    </w:p>
    <w:p>
      <w:pPr>
        <w:pStyle w:val="FirstParagraph"/>
      </w:pPr>
      <w:r>
        <w:rPr>
          <w:bCs/>
          <w:b/>
        </w:rPr>
        <w:t xml:space="preserve">Поезжайте в роддом сразу</w:t>
      </w:r>
      <w:r>
        <w:t xml:space="preserve">, если признак угрозы эклампсии есть, а давление, измеренное дважды по правилам (Тема 11, раздел 11.3), ниже 140/90. Осмотр нужен и при нормальном давлении.</w:t>
      </w:r>
    </w:p>
    <w:p>
      <w:pPr>
        <w:pStyle w:val="BodyText"/>
      </w:pPr>
      <w:r>
        <w:rPr>
          <w:bCs/>
          <w:b/>
        </w:rPr>
        <w:t xml:space="preserve">Свяжитесь с врачом в тот же день</w:t>
      </w:r>
      <w:r>
        <w:t xml:space="preserve">, если давление 140/90 и выше, а жалоб нет; если не дозвонились — поезжайте в приёмное отделение роддома (Тема 11, раздел 11.3).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разделение «скорая / роддом / звонок врачу» в 0.5 построено автором по КР «Преэклампсия» (раздел 1.6 — признаки угрозы эклампсии; раздел 6 — экстренная госпитализация при 160/100) и Приказу 388н; в Теме 11 (11.3, 11.7) при 160/100 пока стоит «роддом сразу или скорая» — привести к Разделу 0 — DISPUTED-CLAIMS, строки 54, 57]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повторяйте обезболивающее, если обычная доза не помогла, и не ждите, пройдёт ли боль: это и есть повод ехать.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t xml:space="preserve">Подробнее: Тема 11, разделы 11.3, 11.4 и 11.6; что принимать при обычной головной боли — Тема 7, раздел 7.7.</w:t>
      </w:r>
    </w:p>
    <w:bookmarkEnd w:id="26"/>
    <w:bookmarkStart w:id="27" w:name="X97e91f4d1943c9d1f694ee2971e924b9dc7949f"/>
    <w:p>
      <w:pPr>
        <w:pStyle w:val="Heading2"/>
      </w:pPr>
      <w:r>
        <w:t xml:space="preserve">0.6. Отёк и боль одной ноги: почему ехать сразу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Отекла одна нога или её часть, в ней распирающая боль, которая усиливается, когда нога опущена; стопа синеет.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 сразу. Российские рекомендации при подозрении на тромбоз у беременной советуют госпитализацию: подтвердить или исключить его можно только осмотром и ультразвуковым исследованием вен, а тромбоэмболия лёгочной артерии — одна из основных причин смерти при беременности. Если вместе с отёком ноги появились одышка, боль в груди, кашель с кровью — вызывайте скорую (0.7).</w:t>
      </w:r>
    </w:p>
    <w:p>
      <w:pPr>
        <w:pStyle w:val="BodyText"/>
      </w:pPr>
      <w:r>
        <w:t xml:space="preserve">Подробнее: Тема 2, раздел 2.2; Тема 8, раздел 8.14; Тема 11, раздел 11.4.</w:t>
      </w:r>
    </w:p>
    <w:bookmarkEnd w:id="27"/>
    <w:bookmarkStart w:id="28" w:name="одышка-и-боль-в-груди"/>
    <w:p>
      <w:pPr>
        <w:pStyle w:val="Heading2"/>
      </w:pPr>
      <w:r>
        <w:t xml:space="preserve">0.7. Одышка и боль в груди</w:t>
      </w:r>
    </w:p>
    <w:p>
      <w:pPr>
        <w:pStyle w:val="FirstParagraph"/>
      </w:pP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0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10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10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10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10"/>
        </w:numPr>
        <w:pStyle w:val="Compact"/>
      </w:pPr>
      <w:r>
        <w:t xml:space="preserve">одышка вместе с головокружением, сердцебиением или обмороком, даже кратковременным.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скорую. Если рядом есть кто-то, попросите остаться с вами. Если до этого болела или отекала одна нога, скажите об этом диспетчеру (0.6).</w:t>
      </w:r>
    </w:p>
    <w:p>
      <w:pPr>
        <w:pStyle w:val="BodyText"/>
      </w:pPr>
      <w:r>
        <w:t xml:space="preserve">Подробнее: Тема 2, раздел 2.5; Тема 3, разделы 3.4 и 3.11; Тема 8, раздел 8.14; Тема 11, раздел 11.6.</w:t>
      </w:r>
    </w:p>
    <w:bookmarkEnd w:id="28"/>
    <w:bookmarkStart w:id="29" w:name="X5bd01bc5d65dd33ba0874008c86b20e2ddc1ca1"/>
    <w:p>
      <w:pPr>
        <w:pStyle w:val="Heading2"/>
      </w:pPr>
      <w:r>
        <w:t xml:space="preserve">0.8. Температура с ознобом: когда это уже не простуда</w:t>
      </w:r>
    </w:p>
    <w:p>
      <w:pPr>
        <w:pStyle w:val="FirstParagraph"/>
      </w:pPr>
      <w:r>
        <w:t xml:space="preserve">Температура выше 37,5 °C при беременности сама по себе — повод позвонить врачу в тот же день (Тема 11, раздел 11.4; Тема 9, раздел 9.12). Сразу ехать нужно, когда температура сочетается с другими признаками.</w:t>
      </w:r>
    </w:p>
    <w:p>
      <w:pPr>
        <w:pStyle w:val="BodyText"/>
      </w:pPr>
      <w:r>
        <w:rPr>
          <w:bCs/>
          <w:b/>
        </w:rPr>
        <w:t xml:space="preserve">Признаки, при которых поезжайте в роддом сейчас.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вместе с подтеканием вод или с выделениями с неприятным запахом;</w:t>
      </w:r>
    </w:p>
    <w:p>
      <w:pPr>
        <w:numPr>
          <w:ilvl w:val="0"/>
          <w:numId w:val="1011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выраженным ухудшением самочувствия.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Что делать до приезда или в дороге.</w:t>
      </w:r>
      <w:r>
        <w:t xml:space="preserve"> </w:t>
      </w:r>
      <w:r>
        <w:t xml:space="preserve">Температуру при беременности снижают, а не пережидают; чем — Тема 7, раздел 7.7.</w:t>
      </w:r>
    </w:p>
    <w:p>
      <w:pPr>
        <w:pStyle w:val="BodyText"/>
      </w:pPr>
      <w:r>
        <w:t xml:space="preserve">Подробнее: Тема 7, раздел 7.7; Тема 9, разделы 9.12, 9.13 и 9.15; Тема 11, раздел 11.4.</w:t>
      </w:r>
    </w:p>
    <w:bookmarkEnd w:id="29"/>
    <w:bookmarkStart w:id="30" w:name="X6bdf09e2ee82a951dfa2d4fddd2ea05eb4c6b05"/>
    <w:p>
      <w:pPr>
        <w:pStyle w:val="Heading2"/>
      </w:pPr>
      <w:r>
        <w:t xml:space="preserve">0.9. Ребёнок двигается меньше или не двигается</w:t>
      </w:r>
    </w:p>
    <w:p>
      <w:pPr>
        <w:pStyle w:val="FirstParagraph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2"/>
        </w:numPr>
        <w:pStyle w:val="Compact"/>
      </w:pPr>
      <w:r>
        <w:t xml:space="preserve">Шевелений нет совсем или они явно слабее, чем обычно, — поезжайте в приёмное отделение роддома сразу, без проверки.</w:t>
      </w:r>
    </w:p>
    <w:p>
      <w:pPr>
        <w:numPr>
          <w:ilvl w:val="0"/>
          <w:numId w:val="1012"/>
        </w:numPr>
        <w:pStyle w:val="Compact"/>
      </w:pPr>
      <w:r>
        <w:t xml:space="preserve">Не уверены, что что-то изменилось, — лягте на левый бок и 2 часа считайте отчётливые шевеления. Меньше 6 — поезжайте немедленно.</w:t>
      </w:r>
    </w:p>
    <w:p>
      <w:pPr>
        <w:numPr>
          <w:ilvl w:val="0"/>
          <w:numId w:val="1012"/>
        </w:numPr>
        <w:pStyle w:val="Compact"/>
      </w:pPr>
      <w:r>
        <w:t xml:space="preserve">Шевелений 6 и больше, но ощущение, что ребёнок двигается не как обычно, не проходит, — позвоните врачу или в роддом в тот же день.</w:t>
      </w:r>
    </w:p>
    <w:p>
      <w:pPr>
        <w:pStyle w:val="FirstParagraph"/>
      </w:pPr>
      <w:r>
        <w:t xml:space="preserve">Если шевелений нет совсем, а добраться не на чем, вызывайте скорую.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российские документы расходятся: памятка КР «Нормальная беременность» — обратиться к врачу при отсутствии или изменении шевелений «на протяжении более 12 часов»; раздел 2.2 тех же рекомендаций — обращаться незамедлительно; КР 774 — тест 2 часа на левом боку, меньше 6 шевелений — немедленно в роддом. В разделе принят порядок без ожидания 12 часов — DISPUTED-CLAIMS, строка 50]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3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3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3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t xml:space="preserve">Подробнее: Тема 11, раздел 11.2.</w:t>
      </w:r>
    </w:p>
    <w:bookmarkEnd w:id="30"/>
    <w:bookmarkStart w:id="31" w:name="обморок-судороги-спутанность-сознания"/>
    <w:p>
      <w:pPr>
        <w:pStyle w:val="Heading2"/>
      </w:pPr>
      <w:r>
        <w:t xml:space="preserve">0.10. Обморок, судороги, спутанность сознания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4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4"/>
        </w:numPr>
        <w:pStyle w:val="Compact"/>
      </w:pPr>
      <w:r>
        <w:t xml:space="preserve">судороги;</w:t>
      </w:r>
    </w:p>
    <w:p>
      <w:pPr>
        <w:numPr>
          <w:ilvl w:val="0"/>
          <w:numId w:val="1014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4"/>
        </w:numPr>
        <w:pStyle w:val="Compact"/>
      </w:pPr>
      <w:r>
        <w:t xml:space="preserve">внезапно появились слабость или онемение одной стороны тела, трудно говорить или подобрать слова, помутнело или пропало зрение на один глаз, двоится в глазах, резко закружилась голова с потерей равновесия. Это признаки инсульта; скорая нужна, даже если они быстро прошли: это может быть транзиторная ишемическая атака — кратковременное нарушение кровообращения мозга, при котором российские рекомендации требуют экстренной госпитализации.</w:t>
      </w:r>
    </w:p>
    <w:p>
      <w:pPr>
        <w:pStyle w:val="FirstParagraph"/>
      </w:pPr>
      <w:r>
        <w:t xml:space="preserve">Во второй половине беременности судороги могут быть эклампсией — тяжёлой формой преэклампсии (0.5).</w:t>
      </w:r>
    </w:p>
    <w:p>
      <w:pPr>
        <w:pStyle w:val="BodyText"/>
      </w:pPr>
      <w:r>
        <w:rPr>
          <w:bCs/>
          <w:b/>
        </w:rPr>
        <w:t xml:space="preserve">Что делать, если вы рядом с женщиной, у которой судороги.</w:t>
      </w:r>
      <w:r>
        <w:t xml:space="preserve"> </w:t>
      </w:r>
      <w:r>
        <w:t xml:space="preserve">Вызовите скорую и скажите, что она беременна и на каком сроке. Не удерживайте её силой и не мешайте судорожным движениям: защитите голову от ударов — подложите что-то мягкое, уберите рядом твёрдые и острые предметы, ослабьте одежду на шее. Не разжимайте зубы и не вставляйте в рот ложку или другие предметы. Когда судороги закончатся, поверните её на бок: в этом положении язык и рвота не перекроют дыхание. Не оставляйте её одну, пока она полностью не придёт в себя.</w:t>
      </w:r>
    </w:p>
    <w:p>
      <w:pPr>
        <w:pStyle w:val="BodyText"/>
      </w:pPr>
      <w:r>
        <w:rPr>
          <w:bCs/>
          <w:b/>
        </w:rPr>
        <w:t xml:space="preserve">Отличить: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t xml:space="preserve">Подробнее: Тема 2, раздел 2.4; Тема 11, раздел 11.7.</w:t>
      </w:r>
    </w:p>
    <w:bookmarkEnd w:id="31"/>
    <w:bookmarkStart w:id="32" w:name="тяжёлая-аллергическая-реакция"/>
    <w:p>
      <w:pPr>
        <w:pStyle w:val="Heading2"/>
      </w:pPr>
      <w:r>
        <w:t xml:space="preserve">0.11. Тяжёлая аллергическая реакция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После лекарства, еды, укуса насекомого, крема или другого средства:</w:t>
      </w:r>
    </w:p>
    <w:p>
      <w:pPr>
        <w:numPr>
          <w:ilvl w:val="0"/>
          <w:numId w:val="1015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15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15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15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 сразу, как только заметили эти признаки, и 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таблетку от аллергии и не записывайтесь на обычный приём: отёк горла и затруднённое дыхание за время поиска могут усилиться.</w:t>
      </w:r>
    </w:p>
    <w:p>
      <w:pPr>
        <w:pStyle w:val="BodyText"/>
      </w:pPr>
      <w:r>
        <w:t xml:space="preserve">Отёк лица вместе с зубной болью, болью при глотании — тоже повод для скорой или отделения неотложной помощи, а не стоматологического кресла (Тема 6, раздел 6.9).</w:t>
      </w:r>
    </w:p>
    <w:p>
      <w:pPr>
        <w:pStyle w:val="BodyText"/>
      </w:pPr>
      <w:r>
        <w:t xml:space="preserve">Подробнее: Тема 5, раздел 5.14; Тема 6, раздел 6.9; Тема 7, раздел 7.9.</w:t>
      </w:r>
    </w:p>
    <w:bookmarkEnd w:id="32"/>
    <w:bookmarkStart w:id="33" w:name="X352f5bd9a50bbdddab7ccdbf85ffebf141dfe0f"/>
    <w:p>
      <w:pPr>
        <w:pStyle w:val="Heading2"/>
      </w:pPr>
      <w:r>
        <w:t xml:space="preserve">0.12. Рвота, при которой не удерживается даже вода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16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16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16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пункт 0.5.</w:t>
      </w:r>
    </w:p>
    <w:p>
      <w:pPr>
        <w:pStyle w:val="BodyText"/>
      </w:pPr>
      <w:r>
        <w:t xml:space="preserve">Подробнее: Тема 1, раздел 1.4; Тема 11, раздел 11.6.</w:t>
      </w:r>
    </w:p>
    <w:bookmarkEnd w:id="33"/>
    <w:bookmarkStart w:id="34" w:name="X729dc0e7694bc8ee4d664b1ce62d379a64a9108"/>
    <w:p>
      <w:pPr>
        <w:pStyle w:val="Heading2"/>
      </w:pPr>
      <w:r>
        <w:t xml:space="preserve">0.13. Удар в живот, падение, авария: почему нужен осмотр, даже если ничего не болит</w:t>
      </w:r>
    </w:p>
    <w:p>
      <w:pPr>
        <w:pStyle w:val="FirstParagraph"/>
      </w:pP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7"/>
        </w:numPr>
        <w:pStyle w:val="Compact"/>
      </w:pPr>
      <w:r>
        <w:t xml:space="preserve">После любой автомобильной аварии — поезжайте в роддом сразу.</w:t>
      </w:r>
    </w:p>
    <w:p>
      <w:pPr>
        <w:numPr>
          <w:ilvl w:val="0"/>
          <w:numId w:val="1017"/>
        </w:numPr>
        <w:pStyle w:val="Compact"/>
      </w:pPr>
      <w:r>
        <w:t xml:space="preserve">Упали на живот, получили удар в живот, упали с высоты или с лестницы, теряли сознание — поезжайте в роддом сразу, даже если нет ни крови, ни синяков.</w:t>
      </w:r>
    </w:p>
    <w:p>
      <w:pPr>
        <w:pStyle w:val="FirstParagraph"/>
      </w:pPr>
      <w:r>
        <w:rPr>
          <w:bCs/>
          <w:b/>
        </w:rPr>
        <w:t xml:space="preserve">Вызывайте скорую</w:t>
      </w:r>
      <w:r>
        <w:t xml:space="preserve">, если после травмы появились:</w:t>
      </w:r>
    </w:p>
    <w:p>
      <w:pPr>
        <w:numPr>
          <w:ilvl w:val="0"/>
          <w:numId w:val="1018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18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18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18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18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Отслойка плаценты после травмы может начаться не сразу, а через несколько часов и даже дней. Если эти признаки появились в ближайшие дни после того, как вас отпустили домой, — тоже вызывайте скорую.</w:t>
      </w:r>
    </w:p>
    <w:p>
      <w:pPr>
        <w:pStyle w:val="BodyText"/>
      </w:pPr>
      <w:r>
        <w:t xml:space="preserve">Если у вас резус-отрицательная кровь, скажите об этом врачу: после травмы вводят антирезусный иммуноглобулин.</w:t>
      </w:r>
    </w:p>
    <w:p>
      <w:pPr>
        <w:pStyle w:val="BodyText"/>
      </w:pPr>
      <w:r>
        <w:t xml:space="preserve">Если травму нанёс другой человек — пункт 0.18.</w:t>
      </w:r>
    </w:p>
    <w:p>
      <w:pPr>
        <w:pStyle w:val="BodyText"/>
      </w:pPr>
      <w:r>
        <w:t xml:space="preserve">Подробнее: Тема 8, разделы 8.13 и 8.16.</w:t>
      </w:r>
    </w:p>
    <w:bookmarkEnd w:id="34"/>
    <w:bookmarkStart w:id="35" w:name="X36558e073ba58065a5ee3124fc3dcf8d9870583"/>
    <w:p>
      <w:pPr>
        <w:pStyle w:val="Heading2"/>
      </w:pPr>
      <w:r>
        <w:t xml:space="preserve">0.14. Укус клеща или животного: что сделать в первые часы</w:t>
      </w:r>
    </w:p>
    <w:p>
      <w:pPr>
        <w:pStyle w:val="FirstParagraph"/>
      </w:pPr>
      <w:r>
        <w:t xml:space="preserve">Ни при укусе клеща, ни при укусе животного скорая обычно не нужна. Но у профилактики есть срок: прививку от бешенства начинают сразу, профилактику клещевого энцефалита — не позже 72 часов после присасывания.</w:t>
      </w:r>
    </w:p>
    <w:p>
      <w:pPr>
        <w:pStyle w:val="BodyText"/>
      </w:pPr>
      <w:r>
        <w:rPr>
          <w:bCs/>
          <w:b/>
        </w:rPr>
        <w:t xml:space="preserve">Укус клеща.</w:t>
      </w:r>
    </w:p>
    <w:p>
      <w:pPr>
        <w:numPr>
          <w:ilvl w:val="0"/>
          <w:numId w:val="1019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19"/>
        </w:numPr>
        <w:pStyle w:val="Compact"/>
      </w:pPr>
      <w:r>
        <w:t xml:space="preserve">Положите клеща в плотно закрывающуюся ёмкость с кусочком чуть влажной ваты и отвезите на исследование как можно скорее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 В эти 72 часа должны уложиться и доставка клеща, и анализ, и решение врача, поэтому не откладывайте ни один шаг.</w:t>
      </w:r>
    </w:p>
    <w:p>
      <w:pPr>
        <w:numPr>
          <w:ilvl w:val="0"/>
          <w:numId w:val="1019"/>
        </w:numPr>
        <w:pStyle w:val="Compact"/>
      </w:pPr>
      <w:r>
        <w:t xml:space="preserve">Сразу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bCs/>
          <w:b/>
        </w:rPr>
        <w:t xml:space="preserve">Укус животного.</w:t>
      </w:r>
    </w:p>
    <w:p>
      <w:pPr>
        <w:numPr>
          <w:ilvl w:val="0"/>
          <w:numId w:val="1020"/>
        </w:numPr>
        <w:pStyle w:val="Compact"/>
      </w:pPr>
      <w:r>
        <w:t xml:space="preserve">Сразу 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20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t xml:space="preserve">Подробнее: Тема 9, раздел 9.14.</w:t>
      </w:r>
    </w:p>
    <w:bookmarkEnd w:id="35"/>
    <w:bookmarkStart w:id="36" w:name="угарный-газ-и-тепловой-удар"/>
    <w:p>
      <w:pPr>
        <w:pStyle w:val="Heading2"/>
      </w:pPr>
      <w:r>
        <w:t xml:space="preserve">0.15. Угарный газ и тепловой удар</w:t>
      </w:r>
    </w:p>
    <w:p>
      <w:pPr>
        <w:pStyle w:val="FirstParagraph"/>
      </w:pPr>
      <w:r>
        <w:rPr>
          <w:bCs/>
          <w:b/>
        </w:rPr>
        <w:t xml:space="preserve">Угарный газ.</w:t>
      </w:r>
      <w:r>
        <w:t xml:space="preserve"> </w:t>
      </w:r>
      <w:r>
        <w:t xml:space="preserve">Он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t xml:space="preserve">Что делать: по возможности выключите прибор, который может его выделять (газовую колонку, плиту, печь, генератор), выйдите на улицу — или выведите и вынесите на свежий воздух того, кому плохо, — и обратитесь за медицинской помощью, сказав, что вы беременны. Если трудно дышать, появилась спутанность, сильная слабость, боль в груди или кто-то потерял сознание — вызывайте скорую. Не возвращайтесь в помещение, пока его не проверят.</w:t>
      </w:r>
    </w:p>
    <w:p>
      <w:pPr>
        <w:pStyle w:val="BodyText"/>
      </w:pPr>
      <w:r>
        <w:rPr>
          <w:bCs/>
          <w:b/>
        </w:rPr>
        <w:t xml:space="preserve">Тепловой удар.</w:t>
      </w:r>
      <w:r>
        <w:t xml:space="preserve"> </w:t>
      </w:r>
      <w:r>
        <w:t xml:space="preserve">Признаки — слабость до обморока, головокружение, тошнота, кожа горячая и перестаёт потеть, учащаются пульс и дыхание, спутанность, потеря сознания. Вызывайте скорую. До её приезда человека охлаждают: переводят в тень или прохладное помещение, расстёгивают или снимают лишнюю одежду, смачивают тело прохладной, не ледяной водой и обдувают вентилятором. Жаропонижающее при тепловом ударе не помогает, давать его не нужно.</w:t>
      </w:r>
    </w:p>
    <w:p>
      <w:pPr>
        <w:pStyle w:val="BodyText"/>
      </w:pPr>
      <w:r>
        <w:t xml:space="preserve">Подробнее: Тема 8, разделы 8.8 и 8.9; Тема 5, раздел 5.5.</w:t>
      </w:r>
    </w:p>
    <w:bookmarkEnd w:id="36"/>
    <w:bookmarkStart w:id="37" w:name="приняли-слишком-много-таблеток"/>
    <w:p>
      <w:pPr>
        <w:pStyle w:val="Heading2"/>
      </w:pPr>
      <w:r>
        <w:t xml:space="preserve">0.16. Приняли слишком много таблеток</w:t>
      </w:r>
    </w:p>
    <w:p>
      <w:pPr>
        <w:pStyle w:val="FirstParagraph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t xml:space="preserve">Если доза была обычной, а вопрос в том, не навредит ли лекарство ребёнку, — это не экстренная ситуация, порядок действий в Теме 7, раздел 7.16.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Вызовите скорую сразу, даже если чувствуете себя хорошо. Скажите диспетчеру, что вы беременны, на каком сроке, какое лекарство, сколько таблеток и когда приняли. Возьмите с собой упаковки.</w:t>
      </w:r>
    </w:p>
    <w:p>
      <w:pPr>
        <w:pStyle w:val="BodyText"/>
      </w:pPr>
      <w:r>
        <w:t xml:space="preserve">Почему не ждать признаков. При передозировке парацетамола у многих в первые часы признаков нет совсем, или бывают только бледность, тошнота, рвота, отсутствие аппетита, боль в животе. Повреждение печени проявляется через одни-трое суток, а лечение нужно начать раньше.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</w:t>
      </w:r>
    </w:p>
    <w:p>
      <w:pPr>
        <w:pStyle w:val="BodyText"/>
      </w:pPr>
      <w:r>
        <w:t xml:space="preserve">Российская инструкция к парацетамолу говорит то же: если приняли дозу больше рекомендованной, обратитесь за медицинской помощью, даже если чувствуете себя хорошо; ацетилцистеин вводят в течение 8 часов.</w:t>
      </w:r>
    </w:p>
    <w:p>
      <w:pPr>
        <w:pStyle w:val="BodyText"/>
      </w:pPr>
      <w:r>
        <w:t xml:space="preserve">Это противоядие при беременности применяют. Сама по себе передозировка парацетамола не означает, что беременность придётся прерывать: в исследовании 300 беременностей после такой передозировки большинство закончилось рождением здоровых детей.</w:t>
      </w:r>
    </w:p>
    <w:p>
      <w:pPr>
        <w:pStyle w:val="BodyText"/>
      </w:pPr>
      <w:r>
        <w:rPr>
          <w:bCs/>
          <w:b/>
        </w:rPr>
        <w:t xml:space="preserve">До приезда скорой</w:t>
      </w:r>
      <w:r>
        <w:t xml:space="preserve"> </w:t>
      </w:r>
      <w:r>
        <w:t xml:space="preserve">делайте то, что скажет диспетчер. Не ждите, появится ли плохое самочувствие.</w:t>
      </w:r>
    </w:p>
    <w:p>
      <w:pPr>
        <w:pStyle w:val="BodyText"/>
      </w:pPr>
      <w:r>
        <w:rPr>
          <w:rStyle w:val="VerbatimChar"/>
          <w:highlight w:val="yellow"/>
        </w:rPr>
        <w:t xml:space="preserve">[ПРОВЕРИТЬ: вопрос врачу — российский порядок оказания первой помощи (Приказ Минздрава № 220н от 03.05.2024) при отравлении через рот предусматривает промывание желудка приёмом воды и вызыванием рвоты; зарубежные источники при передозировке лекарств вызывать рвоту не советуют. Нужно ли беременной после передозировки таблеток вызывать рвоту до приезда скорой — DISPUTED-CLAIMS, строка 57]</w:t>
      </w:r>
    </w:p>
    <w:p>
      <w:pPr>
        <w:pStyle w:val="BodyText"/>
      </w:pPr>
      <w:r>
        <w:rPr>
          <w:bCs/>
          <w:b/>
        </w:rPr>
        <w:t xml:space="preserve">Препараты железа.</w:t>
      </w:r>
      <w:r>
        <w:t xml:space="preserve"> </w:t>
      </w:r>
      <w:r>
        <w:t xml:space="preserve">Их передозировка тоже опасна. Российская инструкция к препарату железа называет признаки: боль в животе, рвота и понос с примесью крови, слабость, бледность, холодный липкий пот, слабый пульс; тяжёлые проявления, вплоть до поражения печени, судорог и комы, могут развиться через 6–12 часов. При передозировке обращаются к врачу немедленно. Иногда через несколько часов после первых признаков состояние мнимо улучшается — это не повод отменять вызов. В витаминах для беременных много железа, и маленькие дети могут ими отравиться: держите эти таблетки там, где ребёнок их не достанет.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пункт 0.17. Не оставайтесь одна до приезда помощи.</w:t>
      </w:r>
    </w:p>
    <w:p>
      <w:pPr>
        <w:pStyle w:val="BodyText"/>
      </w:pPr>
      <w:r>
        <w:t xml:space="preserve">Подробнее: Тема 7, разделы 7.3, 7.7 и 7.16.</w:t>
      </w:r>
    </w:p>
    <w:bookmarkEnd w:id="37"/>
    <w:bookmarkStart w:id="38" w:name="острый-психический-кризис"/>
    <w:p>
      <w:pPr>
        <w:pStyle w:val="Heading2"/>
      </w:pPr>
      <w:r>
        <w:t xml:space="preserve">0.17. Острый психический кризис</w:t>
      </w:r>
    </w:p>
    <w:p>
      <w:pPr>
        <w:pStyle w:val="FirstParagraph"/>
      </w:pPr>
      <w:r>
        <w:rPr>
          <w:bCs/>
          <w:b/>
        </w:rPr>
        <w:t xml:space="preserve">Признаки, при которых помощь нужна немедленно.</w:t>
      </w:r>
    </w:p>
    <w:p>
      <w:pPr>
        <w:numPr>
          <w:ilvl w:val="0"/>
          <w:numId w:val="1021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1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1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t xml:space="preserve">По порядку оказания скорой помощи психическое состояние, при котором человек опасен для себя или других, — повод для экстренного вызова.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2"/>
        </w:numPr>
        <w:pStyle w:val="Compact"/>
      </w:pPr>
      <w:r>
        <w:t xml:space="preserve">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2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2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t xml:space="preserve">Если мысли о самоубийстве есть, но плана и намерения нет, обратитесь за помощью в тот же день: к врачу, который вас ведёт, к психиатру или на телефон доверия. Единый телефон доверия и психологической помощи для взрослых и детей: 8-800-100-49-94, круглосуточно. Остальные телефоны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10.14 и врезка «Куда обращаться за помощью»; Тема 2, раздел 2.5.</w:t>
      </w:r>
    </w:p>
    <w:bookmarkEnd w:id="38"/>
    <w:bookmarkStart w:id="39" w:name="угроза-со-стороны-другого-человека"/>
    <w:p>
      <w:pPr>
        <w:pStyle w:val="Heading2"/>
      </w:pPr>
      <w:r>
        <w:t xml:space="preserve">0.18. Угроза со стороны другого человека</w:t>
      </w:r>
    </w:p>
    <w:p>
      <w:pPr>
        <w:pStyle w:val="FirstParagraph"/>
      </w:pPr>
      <w:r>
        <w:rPr>
          <w:bCs/>
          <w:b/>
        </w:rPr>
        <w:t xml:space="preserve">Что делать сейчас.</w:t>
      </w:r>
      <w:r>
        <w:t xml:space="preserve"> </w:t>
      </w:r>
      <w:r>
        <w:t xml:space="preserve">Если вас бьют или угрожают жизни прямо сейчас, звоните в полицию — 102 или 112. Если есть травмы, особенно удары в живот, нужна и медицинская помощь: пункт 0.13.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23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23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23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10.13 и врезка «Куда обращаться за помощью»; Тема 8, раздел 8.16.</w:t>
      </w:r>
    </w:p>
    <w:bookmarkEnd w:id="39"/>
    <w:bookmarkStart w:id="40" w:name="резкое-ухудшение-которому-нет-объяснения"/>
    <w:p>
      <w:pPr>
        <w:pStyle w:val="Heading2"/>
      </w:pPr>
      <w:r>
        <w:t xml:space="preserve">0.19. Резкое ухудшение, которому нет объяснения</w:t>
      </w:r>
    </w:p>
    <w:p>
      <w:pPr>
        <w:pStyle w:val="FirstParagraph"/>
      </w:pPr>
      <w:r>
        <w:t xml:space="preserve">Бывает, что ни один пункт этого раздела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Если состояние тяжёлое — не можете встать, теряете сознание, трудно дышать — или добраться не на чем, вызывайте скорую.</w:t>
      </w:r>
    </w:p>
    <w:p>
      <w:pPr>
        <w:pStyle w:val="BodyText"/>
      </w:pPr>
      <w:r>
        <w:t xml:space="preserve">Новый симптом, которого нет в таблицах книги, но он сильный, нарастает или сильно тревожит, — повод связаться с врачом раньше планового визита; при резком ухудшении — обратиться срочно (Тема 11, разделы 11.6 и 11.7).</w:t>
      </w:r>
    </w:p>
    <w:p>
      <w:pPr>
        <w:pStyle w:val="BodyText"/>
      </w:pPr>
      <w:r>
        <w:t xml:space="preserve">Подробнее: Тема 11, раздел 11.7.</w:t>
      </w:r>
    </w:p>
    <w:bookmarkEnd w:id="40"/>
    <w:bookmarkStart w:id="41" w:name="X9708acda7eee516aefb82b8169a415a43860ede"/>
    <w:p>
      <w:pPr>
        <w:pStyle w:val="Heading2"/>
      </w:pPr>
      <w:r>
        <w:t xml:space="preserve">0.20. Что сказать диспетчеру и в приёмном отделении</w:t>
      </w:r>
    </w:p>
    <w:p>
      <w:pPr>
        <w:pStyle w:val="FirstParagraph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24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24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25"/>
        </w:numPr>
        <w:pStyle w:val="Compact"/>
      </w:pPr>
      <w:r>
        <w:t xml:space="preserve">когда началось и как меняется — усиливается, приходит волнами;</w:t>
      </w:r>
    </w:p>
    <w:p>
      <w:pPr>
        <w:numPr>
          <w:ilvl w:val="0"/>
          <w:numId w:val="1025"/>
        </w:numPr>
        <w:pStyle w:val="Compact"/>
      </w:pPr>
      <w:r>
        <w:t xml:space="preserve">насколько сильно — по шкале от 0 до 10;</w:t>
      </w:r>
    </w:p>
    <w:p>
      <w:pPr>
        <w:numPr>
          <w:ilvl w:val="0"/>
          <w:numId w:val="1025"/>
        </w:numPr>
        <w:pStyle w:val="Compact"/>
      </w:pPr>
      <w:r>
        <w:t xml:space="preserve">что ещё появилось — температура, выделения, головокружение, изменение шевелений;</w:t>
      </w:r>
    </w:p>
    <w:p>
      <w:pPr>
        <w:numPr>
          <w:ilvl w:val="0"/>
          <w:numId w:val="1025"/>
        </w:numPr>
        <w:pStyle w:val="Compact"/>
      </w:pPr>
      <w:r>
        <w:t xml:space="preserve">цифры, если мерили, — давление, температура, когда последний раз ребёнок двигался как обычно;</w:t>
      </w:r>
    </w:p>
    <w:p>
      <w:pPr>
        <w:numPr>
          <w:ilvl w:val="0"/>
          <w:numId w:val="1025"/>
        </w:numPr>
        <w:pStyle w:val="Compact"/>
      </w:pPr>
      <w:r>
        <w:t xml:space="preserve">что уже приняли — какое лекарство, сколько и во сколько;</w:t>
      </w:r>
    </w:p>
    <w:p>
      <w:pPr>
        <w:numPr>
          <w:ilvl w:val="0"/>
          <w:numId w:val="1025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 Трубку положите последней, после того как диспетчер скажет, что вызов принят.</w:t>
      </w:r>
    </w:p>
    <w:p>
      <w:pPr>
        <w:pStyle w:val="BodyText"/>
      </w:pPr>
      <w:r>
        <w:t xml:space="preserve">Подробнее: Тема 11, раздел 11.8.</w:t>
      </w:r>
    </w:p>
    <w:bookmarkEnd w:id="41"/>
    <w:bookmarkStart w:id="42" w:name="Xd8f14ac53383f860b1939c522048fac06321b65"/>
    <w:p>
      <w:pPr>
        <w:pStyle w:val="Heading2"/>
      </w:pPr>
      <w:r>
        <w:t xml:space="preserve">0.21. Пока вы ждёте помощи: что делать и чего не делать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6"/>
        </w:numPr>
        <w:pStyle w:val="Compact"/>
      </w:pPr>
      <w:r>
        <w:t xml:space="preserve">Соберите обменную карту, паспорт, полис ОМС, упаковки лекарств, которые принимаете, телефон и зарядку.</w:t>
      </w:r>
    </w:p>
    <w:p>
      <w:pPr>
        <w:numPr>
          <w:ilvl w:val="0"/>
          <w:numId w:val="1026"/>
        </w:numPr>
        <w:pStyle w:val="Compact"/>
      </w:pPr>
      <w:r>
        <w:t xml:space="preserve">Не оставайтесь одна: позвоните тому, кто может приехать или отвезти вас.</w:t>
      </w:r>
    </w:p>
    <w:p>
      <w:pPr>
        <w:numPr>
          <w:ilvl w:val="0"/>
          <w:numId w:val="1026"/>
        </w:numPr>
        <w:pStyle w:val="Compact"/>
      </w:pPr>
      <w:r>
        <w:t xml:space="preserve">Если есть кровь или подтекание — наденьте прокладку и возьмите её с собой.</w:t>
      </w:r>
    </w:p>
    <w:p>
      <w:pPr>
        <w:numPr>
          <w:ilvl w:val="0"/>
          <w:numId w:val="1026"/>
        </w:numPr>
        <w:pStyle w:val="Compact"/>
      </w:pPr>
      <w:r>
        <w:t xml:space="preserve">Если ложитесь, то во второй половине беременности — на бок, а не на спину (Тема 2, раздел 2.4).</w:t>
      </w:r>
    </w:p>
    <w:p>
      <w:pPr>
        <w:pStyle w:val="FirstParagraph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27"/>
        </w:numPr>
        <w:pStyle w:val="Compact"/>
      </w:pPr>
      <w:r>
        <w:t xml:space="preserve">Не садитесь за руль.</w:t>
      </w:r>
    </w:p>
    <w:p>
      <w:pPr>
        <w:numPr>
          <w:ilvl w:val="0"/>
          <w:numId w:val="1027"/>
        </w:numPr>
        <w:pStyle w:val="Compact"/>
      </w:pPr>
      <w:r>
        <w:t xml:space="preserve">Не повторяйте обезболивающее, если обычная доза не помогла (0.5).</w:t>
      </w:r>
    </w:p>
    <w:p>
      <w:pPr>
        <w:numPr>
          <w:ilvl w:val="0"/>
          <w:numId w:val="1027"/>
        </w:numPr>
        <w:pStyle w:val="Compact"/>
      </w:pPr>
      <w:r>
        <w:t xml:space="preserve">Ничего не вводите во влагалище.</w:t>
      </w:r>
    </w:p>
    <w:p>
      <w:pPr>
        <w:numPr>
          <w:ilvl w:val="0"/>
          <w:numId w:val="1027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bookmarkEnd w:id="42"/>
    <w:bookmarkStart w:id="44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пунктам раздела. Каждая запись устроена одинаково: сначала источник, затем после тире — какое утверждение раздела на нём стоит. Курсивом добавлены оговорки: где документ написан для врача, а не для пациентки, где источник зарубежный, где документ закрыт для проверки. Раздел 0 собирает признаки из Тем 1–11; за подробностями по каждому состоянию — списки этих тем.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8"/>
        </w:numPr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(0.2–0.9); температура выше 37,5 °C — повод обратиться к врачу (0.8); прививка от бешенства и столбняка при угрозе заражения (0.14).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8"/>
        </w:numPr>
      </w:pPr>
      <w:r>
        <w:t xml:space="preserve">Министерство здравоохранения России. Приказ от 19.12.2025 № 747н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работает круглосуточно (0.1).</w:t>
      </w:r>
    </w:p>
    <w:p>
      <w:pPr>
        <w:numPr>
          <w:ilvl w:val="0"/>
          <w:numId w:val="1028"/>
        </w:numPr>
      </w:pPr>
      <w:r>
        <w:t xml:space="preserve">Федеральный закон от 21.11.2011 № 323-ФЗ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(0.1).</w:t>
      </w:r>
    </w:p>
    <w:p>
      <w:pPr>
        <w:numPr>
          <w:ilvl w:val="0"/>
          <w:numId w:val="1028"/>
        </w:numPr>
      </w:pPr>
      <w:r>
        <w:t xml:space="preserve">МЧС России. Порядок вызова экстренных служб, 29.07.2022 — скорая помощь 103, единый номер экстренных служб 112 (0.1, все пункты).</w:t>
      </w:r>
    </w:p>
    <w:p>
      <w:pPr>
        <w:numPr>
          <w:ilvl w:val="0"/>
          <w:numId w:val="1028"/>
        </w:numPr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9, 11 — вызов по номерам 103 и 112; поводы для вызова скорой в экстренной форме: нарушения сознания, дыхания, кровообращения; психические расстройства с опасностью для себя или других; болевой синдром; травмы, отравления; кровотечения любой этиологии; роды, угроза прерывания беременности (0.1, 0.10, 0.13, 0.16, 0.17, 0.19).</w:t>
      </w:r>
      <w:r>
        <w:t xml:space="preserve"> </w:t>
      </w:r>
      <w:r>
        <w:rPr>
          <w:iCs/>
          <w:i/>
        </w:rPr>
        <w:t xml:space="preserve">Текст по копии на rulaws.ru. Деления «вызвать скорую или ехать в роддом самой» в документе нет — оно построено автором (DISPUTED-CLAIMS, строка 57).</w:t>
      </w:r>
    </w:p>
    <w:p>
      <w:pPr>
        <w:numPr>
          <w:ilvl w:val="0"/>
          <w:numId w:val="1028"/>
        </w:numPr>
      </w:pPr>
      <w:r>
        <w:t xml:space="preserve">МЧС России.</w:t>
      </w:r>
      <w:r>
        <w:t xml:space="preserve"> </w:t>
      </w:r>
      <w:hyperlink r:id="rId43">
        <w:r>
          <w:rPr>
            <w:rStyle w:val="Hyperlink"/>
          </w:rPr>
          <w:t xml:space="preserve">Как правильно вызвать скорую?</w:t>
        </w:r>
      </w:hyperlink>
      <w:r>
        <w:t xml:space="preserve"> </w:t>
      </w:r>
      <w:r>
        <w:t xml:space="preserve">— сообщить место, что произошло, состояние пострадавшего и какая помощь оказывается; трубку положить последней (0.20).</w:t>
      </w:r>
      <w:r>
        <w:t xml:space="preserve"> </w:t>
      </w:r>
      <w:r>
        <w:rPr>
          <w:iCs/>
          <w:i/>
        </w:rPr>
        <w:t xml:space="preserve">Дата на странице не указана.</w:t>
      </w:r>
    </w:p>
    <w:p>
      <w:pPr>
        <w:numPr>
          <w:ilvl w:val="0"/>
          <w:numId w:val="1028"/>
        </w:numPr>
      </w:pPr>
      <w:r>
        <w:t xml:space="preserve">Минздрав России. Приказ от 03.05.2024 № 220н «Об утверждении Порядка оказания первой помощи» — перечень мероприятий: при судорожном приступе с потерей сознания — не препятствуя судорожным движениям, предотвращать травму головы, после приступа — устойчивое боковое положение; при воздействии высоких температур — охлаждение; при отравлении через рот — промывание желудка приёмом воды и вызывание рвоты (0.10, 0.15, 0.16).</w:t>
      </w:r>
      <w:r>
        <w:t xml:space="preserve"> </w:t>
      </w:r>
      <w:r>
        <w:rPr>
          <w:iCs/>
          <w:i/>
        </w:rPr>
        <w:t xml:space="preserve">Текст перечня — по учебному пособию Минздрава «Первая помощь» (под ред. Л. И. Дежурного и др., 2025), файл на Google Диске пользователя. Пункт о рвоте при отравлении расходится с зарубежными источниками — DISPUTED-CLAIMS, строка 57.</w:t>
      </w:r>
    </w:p>
    <w:p>
      <w:pPr>
        <w:pStyle w:val="FirstParagraph"/>
      </w:pPr>
      <w:r>
        <w:rPr>
          <w:bCs/>
          <w:b/>
        </w:rPr>
        <w:t xml:space="preserve">0.2–0.4. Кровь, воды, боль в животе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«Преждевременная отслойка нормально расположенной плаценты», 2024, ID 800, разделы 1.6, 2.2, Приложение В — Приложение В: при любом кровотечении, даже незначительном, обратиться к врачу для решения вопроса об экстренной госпитализации (0.2); острая боль, напряжение и болезненность матки, бледность, холодный липкий пот, скрытое кровотечение (0.4); механическая травма — фактор риска отслойки (0.13).</w:t>
      </w:r>
      <w:r>
        <w:t xml:space="preserve"> </w:t>
      </w:r>
      <w:r>
        <w:rPr>
          <w:iCs/>
          <w:i/>
        </w:rPr>
        <w:t xml:space="preserve">Разделы 1.6 и 2.2 — описание для врача; меры «обильного» кровотечения и указания, когда вызывать скорую, в документе нет — они взяты из № 9 и № 10.</w:t>
      </w:r>
    </w:p>
    <w:p>
      <w:pPr>
        <w:numPr>
          <w:ilvl w:val="0"/>
          <w:numId w:val="1029"/>
        </w:numPr>
        <w:pStyle w:val="Compact"/>
      </w:pPr>
      <w:r>
        <w:t xml:space="preserve">London Ambulance Service NHS Trust. Advice if you are due to give birth: calling 999. Страница изменена 30.09.2026 — скорая при обильном кровотечении (прокладка промокает меньше чем за час) и признаках большой кровопотери: учащённое сердцебиение, затруднённое дыхание, головокружение, обморок (0.2); при судорогах, спутанности, потере сознания, внезапной сильнейшей головной боли, невозможности говорить (0.5, 0.10); при одышке с болью в груди, обмороком или отёком одной ноги (0.6, 0.7); при мыслях о вреде себе (0.17); при уменьшении шевелений — сразу в роддом, не дожидаясь следующего дня (0.9).</w:t>
      </w:r>
      <w:r>
        <w:t xml:space="preserve"> </w:t>
      </w:r>
      <w:r>
        <w:rPr>
          <w:iCs/>
          <w:i/>
        </w:rPr>
        <w:t xml:space="preserve">Британская служба скорой помощи; пороги перенесены в российский маршрут «скорая / роддом» без изменения.</w:t>
      </w:r>
    </w:p>
    <w:p>
      <w:pPr>
        <w:numPr>
          <w:ilvl w:val="0"/>
          <w:numId w:val="1029"/>
        </w:numPr>
        <w:pStyle w:val="Compact"/>
      </w:pPr>
      <w:r>
        <w:t xml:space="preserve">Tommy’s. Placental abruption. Страница проверена 09.03.2026 — живот напряжён или твёрдый, кровотечения снаружи может не быть; при сильной боли и (или) кровотечении — скорая сразу (0.4); после травмы живота обратиться сразу, даже без крови и синяков (0.13).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организация.</w:t>
      </w:r>
      <w:r>
        <w:t xml:space="preserve"> </w:t>
      </w:r>
      <w:r>
        <w:t xml:space="preserve">MedlinePlus. Vaginal bleeding in late pregnancy, проверено 08.11.2024 — скорая, если кровотечение обильное, живот твёрдый и болезненный или схватки сильные и частые (0.2, 0.4).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«Преждевременные роды», 2024, ID 331 — излитие вод: обильные жидкие выделения или постоянное подтекание, повод для госпитализации (0.3); регулярные схватки до 37 недель (0.4); Приложение В: «немедленно позвоните своему акушеру» при водянистых, слизистых или кровянистых выделениях и схваткообразных болях (0.3, 0.4).</w:t>
      </w:r>
      <w:r>
        <w:t xml:space="preserve"> </w:t>
      </w:r>
      <w:r>
        <w:rPr>
          <w:iCs/>
          <w:i/>
        </w:rPr>
        <w:t xml:space="preserve">Памятка советует позвонить; в разделе — ехать в роддом сразу, чтобы не терять время ночью (DISPUTED-CLAIMS, строка 54).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«Выкидыш (самопроизвольный аборт)», 2024, ID 670, Приложение В — при интенсивной боли или кровотечении необходимо срочно обратиться к врачу (0.2, 0.4).</w:t>
      </w:r>
      <w:r>
        <w:t xml:space="preserve"> </w:t>
      </w:r>
      <w:r>
        <w:rPr>
          <w:iCs/>
          <w:i/>
        </w:rPr>
        <w:t xml:space="preserve">Текст приложения — по файлу пользователя (Google Диск).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«Патологическое прикрепление плаценты (предлежание и врастание плаценты)», 2023, Приложение В — при начале родовой деятельности, разрыве плодных оболочек или кровотечении женщине с предлежанием или врастанием плаценты необходимо срочно вызвать бригаду скорой помощи (0.2).</w:t>
      </w:r>
      <w:r>
        <w:t xml:space="preserve"> </w:t>
      </w:r>
      <w:r>
        <w:rPr>
          <w:iCs/>
          <w:i/>
        </w:rPr>
        <w:t xml:space="preserve">Текст — по копии на Google Диске пользователя.</w:t>
      </w:r>
    </w:p>
    <w:p>
      <w:pPr>
        <w:numPr>
          <w:ilvl w:val="0"/>
          <w:numId w:val="1029"/>
        </w:numPr>
        <w:pStyle w:val="Compact"/>
      </w:pPr>
      <w:r>
        <w:t xml:space="preserve">Tommy’s. What to expect when your waters break — положить обычную прокладку, не тампон (0.3).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организация; страница опирается на NHS, NICE и RCOG.</w:t>
      </w:r>
    </w:p>
    <w:p>
      <w:pPr>
        <w:pStyle w:val="FirstParagraph"/>
      </w:pPr>
      <w:r>
        <w:rPr>
          <w:bCs/>
          <w:b/>
        </w:rPr>
        <w:t xml:space="preserve">0.5. Преэклампсия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раздел 1.6 — признаки угрозы эклампсии: нарастание головной боли, нарушения зрения, боль в эпигастрии и правом подреберье, одышка, боль за грудиной, возбуждение или сонливость; раздел 6 — при 160/100 и выше, тяжёлой преэклампсии и эклампсии экстренная госпитализация в отделение интенсивной терапии акушерского стационара 3-й группы (0.5, 0.10).</w:t>
      </w:r>
      <w:r>
        <w:t xml:space="preserve"> </w:t>
      </w:r>
      <w:r>
        <w:rPr>
          <w:iCs/>
          <w:i/>
        </w:rPr>
        <w:t xml:space="preserve">Раздел 1.6 — описание для врача.</w:t>
      </w:r>
    </w:p>
    <w:p>
      <w:pPr>
        <w:numPr>
          <w:ilvl w:val="0"/>
          <w:numId w:val="1030"/>
        </w:numPr>
        <w:pStyle w:val="Compact"/>
      </w:pPr>
      <w:r>
        <w:t xml:space="preserve">NHS. Pre-eclampsia. Страница проверена 23.03.2026 — сильная головная боль, нарушения зрения, боль под рёбрами, рвота, внезапный отёк лица, рук и стоп требуют срочной проверки (0.5).</w:t>
      </w:r>
      <w:r>
        <w:t xml:space="preserve"> </w:t>
      </w:r>
      <w:r>
        <w:rPr>
          <w:iCs/>
          <w:i/>
        </w:rPr>
        <w:t xml:space="preserve">Формулировка о головной боли, которая не проходит после обычного обезболивающего, взята отсюда; в Теме 11 (11.6) пока стоит прежняя — привести к этой (DISPUTED-CLAIMS, строка 56).</w:t>
      </w:r>
    </w:p>
    <w:p>
      <w:pPr>
        <w:pStyle w:val="FirstParagraph"/>
      </w:pPr>
      <w:r>
        <w:rPr>
          <w:bCs/>
          <w:b/>
        </w:rPr>
        <w:t xml:space="preserve">0.6–0.7. Тромбоз и одышка</w:t>
      </w:r>
    </w:p>
    <w:p>
      <w:pPr>
        <w:numPr>
          <w:ilvl w:val="0"/>
          <w:numId w:val="1031"/>
        </w:numPr>
        <w:pStyle w:val="Compact"/>
      </w:pPr>
      <w:r>
        <w:t xml:space="preserve">Селиверстов Е. И., Лобастов К. В. и др. Профилактика, диагностика и лечение тромбоза глубоких вен. Рекомендации российских экспертов. Флебология, 2023;17(3):152–296, DOI 10.17116/flebo202317031152 — симптомы возможного тромбоза: боль, отёк одной конечности, болезненность; возможной тромбоэмболии: одышка, кашель, кровохарканье, кратковременная потеря сознания, учащённое сердцебиение; при клиническом подозрении на тромбоз или тромбоэмболию у беременной рекомендуется госпитализация; тромбоэмболия — одна из основных причин смерти при беременности (0.6, 0.7).</w:t>
      </w:r>
      <w:r>
        <w:t xml:space="preserve"> </w:t>
      </w:r>
      <w:r>
        <w:rPr>
          <w:iCs/>
          <w:i/>
        </w:rPr>
        <w:t xml:space="preserve">Файл на Google Диске пользователя.</w:t>
      </w:r>
      <w:r>
        <w:t xml:space="preserve"> </w:t>
      </w:r>
      <w:r>
        <w:t xml:space="preserve">Минздрав России, Ассоциация флебологов России, РОАГ и др. Клинические рекомендации «Тромбоз глубоких вен конечностей», 2025, раздел 3.8.1, Приложение Б — при подозрении на тромбоз врач проводит УЗИ вен и решает вопрос об экстренной госпитализации; тромбоз при беременности ведут по клиническим рекомендациям «Акушерская тромбоэмболия» (№ 18); D-димер при беременности для диагностики не используют (0.6).</w:t>
      </w:r>
      <w:r>
        <w:t xml:space="preserve"> </w:t>
      </w:r>
      <w:r>
        <w:rPr>
          <w:iCs/>
          <w:i/>
        </w:rPr>
        <w:t xml:space="preserve">Приложение Б — алгоритм для врача; срока обращения для пациентки в документе нет.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РОАГ. Клинические рекомендации «Венозные осложнения во время беременности и послеродовом периоде. Акушерская тромбоэмболия», 2025, разделы 2.1, 2.2 — жалобы при тромбозе: отёк конечности или её части, распирающая боль, которая усиливается при опущенной ноге, цианоз стопы (0.6); кровохарканье при тромбоэмболии лёгочной артерии (0.7).</w:t>
      </w:r>
      <w:r>
        <w:t xml:space="preserve"> </w:t>
      </w:r>
      <w:r>
        <w:rPr>
          <w:iCs/>
          <w:i/>
        </w:rPr>
        <w:t xml:space="preserve">Сроки обращения для пациентки в документе не названы; «сразу» — по № 17; скорая при одышке — по № 9.</w:t>
      </w:r>
    </w:p>
    <w:p>
      <w:pPr>
        <w:numPr>
          <w:ilvl w:val="0"/>
          <w:numId w:val="1031"/>
        </w:numPr>
        <w:pStyle w:val="Compact"/>
      </w:pPr>
      <w:r>
        <w:t xml:space="preserve">NHS. Pregnancy symptoms you need to get help for. Страница проверена 24.06.2026 — одышка при беременности бывает часто; срочно проверить внезапную одышку и одышку лёжа (0.7).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0.8. Температура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«Инфекции амниотической полости и плодных оболочек (хориоамнионит)», 2023, ID 776 — Приложение В: «немедленно позвоните своему врачу» при температуре выше 38 °C, учащении пульса, изменении выделений, нарушении шевелений (0.8).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России. Клинические рекомендации «Инфекция мочевых путей при беременности», ID 719 — острый пиелонефрит: температура выше 38 °C, озноб, боль в пояснице; госпитализация (0.8).</w:t>
      </w:r>
    </w:p>
    <w:p>
      <w:pPr>
        <w:pStyle w:val="FirstParagraph"/>
      </w:pPr>
      <w:r>
        <w:rPr>
          <w:bCs/>
          <w:b/>
        </w:rPr>
        <w:t xml:space="preserve">0.9. Шевеления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«Признаки внутриутробной гипоксии плода, требующие предоставления медицинской помощи матери», 2023, ID 774, раздел 2.1 — после 26 недель оценивать шевеления; тест 2 часа на левом боку, меньше 6 — немедленно в роддом (0.9).</w:t>
      </w:r>
      <w:r>
        <w:t xml:space="preserve"> </w:t>
      </w:r>
      <w:r>
        <w:rPr>
          <w:iCs/>
          <w:i/>
        </w:rPr>
        <w:t xml:space="preserve">Порядок «сразу / тест / звонок» — DISPUTED-CLAIMS, строка 50.</w:t>
      </w:r>
    </w:p>
    <w:p>
      <w:pPr>
        <w:numPr>
          <w:ilvl w:val="0"/>
          <w:numId w:val="1033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обращение, обращаться снова при повторном уменьшении (0.9).</w:t>
      </w:r>
    </w:p>
    <w:p>
      <w:pPr>
        <w:pStyle w:val="FirstParagraph"/>
      </w:pPr>
      <w:r>
        <w:rPr>
          <w:bCs/>
          <w:b/>
        </w:rPr>
        <w:t xml:space="preserve">0.10. Обморок, судороги, спутанность</w:t>
      </w:r>
    </w:p>
    <w:p>
      <w:pPr>
        <w:numPr>
          <w:ilvl w:val="0"/>
          <w:numId w:val="1034"/>
        </w:numPr>
        <w:pStyle w:val="Compact"/>
      </w:pPr>
      <w:r>
        <w:t xml:space="preserve">Alexandrov A. V., Krishnaiah B. Общие сведения об инсульте. Справочник MSD, версия для пациентов, обзор июнь 2025 — внезапные слабость или онемение одной стороны тела, нарушения речи, потеря зрения на один глаз, двоение, головокружение с потерей равновесия; обращаться немедленно, даже если симптом быстро прошёл (0.10).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34"/>
        </w:numPr>
        <w:pStyle w:val="Compact"/>
      </w:pPr>
      <w:r>
        <w:t xml:space="preserve">Всероссийское общество неврологов и др. Клинические рекомендации «Ишемический инсульт и транзиторная ишемическая атака у взрослых», 2015, КР171, раздел 1.1 — транзиторная ишемическая атака — неотложное состояние, требующее экстренной госпитализации (0.10).</w:t>
      </w:r>
      <w:r>
        <w:t xml:space="preserve"> </w:t>
      </w:r>
      <w:r>
        <w:rPr>
          <w:iCs/>
          <w:i/>
        </w:rPr>
        <w:t xml:space="preserve">Редакция 2015 года; новая редакция (2024) не открыта.</w:t>
      </w:r>
    </w:p>
    <w:p>
      <w:pPr>
        <w:numPr>
          <w:ilvl w:val="0"/>
          <w:numId w:val="1034"/>
        </w:numPr>
        <w:pStyle w:val="Compact"/>
      </w:pPr>
      <w:r>
        <w:t xml:space="preserve">Adamolekun B. Судорожные расстройства. Справочник MSD, версия для пациентов, обзор март 2026 — не вставлять предметы в рот; предохранить от падения, ослабить одежду на шее, подложить подушку, повернуть на бок; не оставлять одного до полного восстановления (0.10).</w:t>
      </w:r>
      <w:r>
        <w:t xml:space="preserve"> </w:t>
      </w:r>
      <w:r>
        <w:rPr>
          <w:iCs/>
          <w:i/>
        </w:rPr>
        <w:t xml:space="preserve">Справочник не о беременности; вызов скорой при судорогах у беременной — по КР «Преэклампсия» (№ 15).</w:t>
      </w:r>
    </w:p>
    <w:p>
      <w:pPr>
        <w:pStyle w:val="FirstParagraph"/>
      </w:pPr>
      <w:r>
        <w:rPr>
          <w:bCs/>
          <w:b/>
        </w:rPr>
        <w:t xml:space="preserve">0.11. Тяжёлая аллергическая реакция</w:t>
      </w:r>
    </w:p>
    <w:p>
      <w:pPr>
        <w:numPr>
          <w:ilvl w:val="0"/>
          <w:numId w:val="1035"/>
        </w:numPr>
        <w:pStyle w:val="Compact"/>
      </w:pPr>
      <w:r>
        <w:t xml:space="preserve">Российская ассоциация аллергологов и клинических иммунологов, Федерация анестезиологов и реаниматологов. Клинические рекомендации «Анафилактический шок», 2020, КР263, разделы 1.6, 3.1 — признаки: отёк дыхательных путей, затруднённое дыхание, генерализованная крапивница, внезапное снижение давления; при признаках анафилаксии немедленно вызвать помощь (0.11).</w:t>
      </w:r>
      <w:r>
        <w:t xml:space="preserve"> </w:t>
      </w:r>
      <w:r>
        <w:rPr>
          <w:iCs/>
          <w:i/>
        </w:rPr>
        <w:t xml:space="preserve">О беременности в документе не сказано.</w:t>
      </w:r>
    </w:p>
    <w:p>
      <w:pPr>
        <w:pStyle w:val="FirstParagraph"/>
      </w:pPr>
      <w:r>
        <w:rPr>
          <w:bCs/>
          <w:b/>
        </w:rPr>
        <w:t xml:space="preserve">0.12. Рвота</w:t>
      </w:r>
    </w:p>
    <w:p>
      <w:pPr>
        <w:numPr>
          <w:ilvl w:val="0"/>
          <w:numId w:val="1036"/>
        </w:numPr>
        <w:pStyle w:val="Compact"/>
      </w:pPr>
      <w:r>
        <w:t xml:space="preserve">Минздрав России, РОАГ. Клинические рекомендации «Чрезмерная рвота беременных», 2024, ID 802, раздел 6 — невозможность пить при неэффективном лечении дома — показание к госпитализации; снижение мочеотделения как признак обезвоживания (0.12).</w:t>
      </w:r>
      <w:r>
        <w:t xml:space="preserve"> </w:t>
      </w:r>
      <w:r>
        <w:rPr>
          <w:iCs/>
          <w:i/>
        </w:rPr>
        <w:t xml:space="preserve">Порог по времени — DISPUTED-CLAIMS, строка 51.</w:t>
      </w:r>
    </w:p>
    <w:p>
      <w:pPr>
        <w:pStyle w:val="FirstParagraph"/>
      </w:pPr>
      <w:r>
        <w:rPr>
          <w:bCs/>
          <w:b/>
        </w:rPr>
        <w:t xml:space="preserve">0.13. Травма</w:t>
      </w:r>
    </w:p>
    <w:p>
      <w:pPr>
        <w:numPr>
          <w:ilvl w:val="0"/>
          <w:numId w:val="1037"/>
        </w:numPr>
        <w:pStyle w:val="Compact"/>
      </w:pPr>
      <w:r>
        <w:t xml:space="preserve">Каримов З. Д. и др. Травмы у беременных. Неотложная медицинская помощь, 2013, № 1, с. 33–37 — после падений, особенно тяжёлых, беременную госпитализируют для наблюдения; мониторинг плода — не менее четырёх часов (0.13). «Вестник акушерской анестезиологии», 2018, № 10 (12), статьи «Особенности травматических повреждений во время беременности» (с. 5) и «Общие принципы первичного ведения беременной с травмой» (с. 23) — отслойка плаценты после травмы может развиться отсроченно, вплоть до пяти суток; при выписке женщине объясняют, с какими признаками возвращаться (0.13).</w:t>
      </w:r>
      <w:r>
        <w:t xml:space="preserve"> </w:t>
      </w:r>
      <w:r>
        <w:rPr>
          <w:iCs/>
          <w:i/>
        </w:rPr>
        <w:t xml:space="preserve">Обзоры зарубежных рекомендаций на русском языке.</w:t>
      </w:r>
      <w:r>
        <w:t xml:space="preserve"> </w:t>
      </w:r>
      <w:r>
        <w:t xml:space="preserve">Jain V., Chari R., Maslovitz S. et al. Guidelines for the Management of a Pregnant Trauma Patient. SOGC. Journal of Obstetrics and Gynaecology Canada, 2015;37(6):553–574, DOI 10.1016/S1701-2163(15)30232-2 — при сроке от 23 недель после травмы не менее четырёх часов наблюдают за сердцебиением ребёнка (0.13).</w:t>
      </w:r>
    </w:p>
    <w:p>
      <w:pPr>
        <w:numPr>
          <w:ilvl w:val="0"/>
          <w:numId w:val="1037"/>
        </w:numPr>
        <w:pStyle w:val="Compact"/>
      </w:pPr>
      <w:r>
        <w:t xml:space="preserve">National Highway Traffic Safety Administration. If You’re Pregnant: Seat Belt Recommendations for Drivers and Passengers — после аварии сразу обратиться за медицинской помощью, даже если кажется, что травм нет (0.13).</w:t>
      </w:r>
    </w:p>
    <w:p>
      <w:pPr>
        <w:numPr>
          <w:ilvl w:val="0"/>
          <w:numId w:val="1037"/>
        </w:numPr>
        <w:pStyle w:val="Compact"/>
      </w:pPr>
      <w:r>
        <w:t xml:space="preserve">Минздрав России. Клинические рекомендации «Резус-изоиммунизация. Гемолитическая болезнь плода», 2024, раздел 5.2 — при травме живота у беременной с резус-отрицательной кровью без антител — дополнительное введение антирезусного иммуноглобулина (0.13).</w:t>
      </w:r>
    </w:p>
    <w:p>
      <w:pPr>
        <w:pStyle w:val="FirstParagraph"/>
      </w:pPr>
      <w:r>
        <w:rPr>
          <w:bCs/>
          <w:b/>
        </w:rPr>
        <w:t xml:space="preserve">0.14. Укусы</w:t>
      </w:r>
    </w:p>
    <w:p>
      <w:pPr>
        <w:numPr>
          <w:ilvl w:val="0"/>
          <w:numId w:val="1038"/>
        </w:numPr>
        <w:pStyle w:val="Compact"/>
      </w:pPr>
      <w:r>
        <w:t xml:space="preserve">Главный государственный санитарный врач РФ. СанПиН 3.3686-21 «Санитарно-эпидемиологические требования по профилактике инфекционных болезней», п. 1674–1675 — исследование клеща; экстренная профилактика клещевого энцефалита иммуноглобулином в течение 72 часов (0.14).</w:t>
      </w:r>
      <w:r>
        <w:t xml:space="preserve"> </w:t>
      </w:r>
      <w:r>
        <w:rPr>
          <w:iCs/>
          <w:i/>
        </w:rPr>
        <w:t xml:space="preserve">Срок «в тот же день» выведен из 72 часов (DISPUTED-CLAIMS, строка 28).</w:t>
      </w:r>
    </w:p>
    <w:p>
      <w:pPr>
        <w:numPr>
          <w:ilvl w:val="0"/>
          <w:numId w:val="1038"/>
        </w:numPr>
        <w:pStyle w:val="Compact"/>
      </w:pPr>
      <w:r>
        <w:t xml:space="preserve">Минздрав России. Клинические рекомендации «Болезнь Лайма у взрослых»,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(0.14).</w:t>
      </w:r>
    </w:p>
    <w:p>
      <w:pPr>
        <w:numPr>
          <w:ilvl w:val="0"/>
          <w:numId w:val="1038"/>
        </w:numPr>
        <w:pStyle w:val="Compact"/>
      </w:pPr>
      <w:r>
        <w:t xml:space="preserve">Роспотребнадзор. Рекомендации гражданам: клещевой вирусный энцефалит и меры его профилактики, 11.04.2019 — как снять клеща самой (0.14). ФБУЗ «Центр гигиены и эпидемиологии в г. Москве», филиал в СЗАО. Профилактика инфекций, связанных с укусами клещей, 20.04.2025, обновлено 29.04.2026 — как доставить клеща на исследование (0.14).</w:t>
      </w:r>
    </w:p>
    <w:p>
      <w:pPr>
        <w:numPr>
          <w:ilvl w:val="0"/>
          <w:numId w:val="1038"/>
        </w:numPr>
        <w:pStyle w:val="Compact"/>
      </w:pPr>
      <w:r>
        <w:t xml:space="preserve">ФГБНУ «ФНЦИРИП им. М. П. Чумакова РАН». Вакцина антирабическая культуральная концентрированная очищенная инактивированная сухая, инструкция по применению, Р N002816/01 — обработка раны до 15 минут, спирт или йод по краям; беременность не противопоказание для прививки после укуса (0.14).</w:t>
      </w:r>
    </w:p>
    <w:p>
      <w:pPr>
        <w:numPr>
          <w:ilvl w:val="0"/>
          <w:numId w:val="1038"/>
        </w:numPr>
        <w:pStyle w:val="Compact"/>
      </w:pPr>
      <w:r>
        <w:t xml:space="preserve">ФБУЗ «Центр гигиенического образования населения» Роспотребнадзора. Столбняк: памятка населению — укусы животных — показание к экстренной профилактике столбняка в зависимости от сведений о прививках (0.14).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pStyle w:val="FirstParagraph"/>
      </w:pPr>
      <w:r>
        <w:rPr>
          <w:bCs/>
          <w:b/>
        </w:rPr>
        <w:t xml:space="preserve">0.15. Угарный газ и тепловой удар</w:t>
      </w:r>
    </w:p>
    <w:p>
      <w:pPr>
        <w:numPr>
          <w:ilvl w:val="0"/>
          <w:numId w:val="1039"/>
        </w:numPr>
        <w:pStyle w:val="Compact"/>
      </w:pPr>
      <w:r>
        <w:t xml:space="preserve">NHS. Carbon monoxide poisoning — при подозрении на отравление выключить прибор, выйти на улицу, получить медицинскую помощь, не возвращаться до проверки; скорая — при затруднённом дыхании, спутанности, потере сознания (0.15).</w:t>
      </w:r>
    </w:p>
    <w:p>
      <w:pPr>
        <w:numPr>
          <w:ilvl w:val="0"/>
          <w:numId w:val="1039"/>
        </w:numPr>
        <w:pStyle w:val="Compact"/>
      </w:pPr>
      <w:r>
        <w:t xml:space="preserve">МЧС России. Опасность утечки бытового газа — признаки отравления газом; вынести пострадавшего на свежий воздух, вызвать скорую (0.15).</w:t>
      </w:r>
      <w:r>
        <w:t xml:space="preserve"> </w:t>
      </w:r>
      <w:r>
        <w:rPr>
          <w:iCs/>
          <w:i/>
        </w:rPr>
        <w:t xml:space="preserve">Страница о бытовом газе, не только об угарном газе; дата не указана.</w:t>
      </w:r>
    </w:p>
    <w:p>
      <w:pPr>
        <w:numPr>
          <w:ilvl w:val="0"/>
          <w:numId w:val="1039"/>
        </w:numPr>
        <w:pStyle w:val="Compact"/>
      </w:pPr>
      <w:r>
        <w:t xml:space="preserve">World Health Organization. What to do if you see signs of heat stroke, 16.05.2024 — признаки теплового удара; при них вызывают скорую (0.15).</w:t>
      </w:r>
    </w:p>
    <w:p>
      <w:pPr>
        <w:numPr>
          <w:ilvl w:val="0"/>
          <w:numId w:val="1039"/>
        </w:numPr>
        <w:pStyle w:val="Compact"/>
      </w:pPr>
      <w:r>
        <w:t xml:space="preserve">CDC. Five steps to help your pregnant patients stay safe on hot days — охлаждать тело прохладным душем, влажной прохладной тканью, опрыскиванием прохладной водой; вентилятор помогает, только если в помещении не жарче 32 °C (90 °F) (0.15).</w:t>
      </w:r>
      <w:r>
        <w:t xml:space="preserve"> </w:t>
      </w:r>
      <w:r>
        <w:rPr>
          <w:iCs/>
          <w:i/>
        </w:rPr>
        <w:t xml:space="preserve">Американское руководство для врачей о беременных; файл на Google Диске пользователя.</w:t>
      </w:r>
    </w:p>
    <w:p>
      <w:pPr>
        <w:numPr>
          <w:ilvl w:val="0"/>
          <w:numId w:val="1039"/>
        </w:numPr>
        <w:pStyle w:val="Compact"/>
      </w:pPr>
      <w:r>
        <w:t xml:space="preserve">Yip K., Tanen D. Тепловой удар. Справочник MSD, версия для пациентов, обзор май 2025 — горячая кожа, отсутствие пота, учащённые пульс и дыхание, спутанность; немедленно охладить и вызвать скорую; смачивать тело прохладной, не холодной водой и обдувать; жаропонижающие не давать (0.15).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0.16. Слишком много таблеток</w:t>
      </w:r>
    </w:p>
    <w:p>
      <w:pPr>
        <w:numPr>
          <w:ilvl w:val="0"/>
          <w:numId w:val="1040"/>
        </w:numPr>
        <w:pStyle w:val="Compact"/>
      </w:pPr>
      <w:r>
        <w:t xml:space="preserve">ЗАО «Верофарм». Парацетамол, таблетки 500 мг, инструкция по медицинскому применению, ЛС-001331, 26.10.2015, раздел «Передозировка» — обратиться за медицинской помощью, даже при хорошем самочувствии; признаки в первые 24 часа; нарушение функции печени через 12–48 часов; ацетилцистеин — в течение 8 часов (0.16).</w:t>
      </w:r>
      <w:r>
        <w:t xml:space="preserve"> </w:t>
      </w:r>
      <w:r>
        <w:rPr>
          <w:iCs/>
          <w:i/>
        </w:rPr>
        <w:t xml:space="preserve">Текст по копии на medi.ru; ГРЛС закрыт для автоматической проверки.</w:t>
      </w:r>
    </w:p>
    <w:p>
      <w:pPr>
        <w:numPr>
          <w:ilvl w:val="0"/>
          <w:numId w:val="1040"/>
        </w:numPr>
        <w:pStyle w:val="Compact"/>
      </w:pPr>
      <w:r>
        <w:t xml:space="preserve">Zentiva Pharma UK. Paracetamol 500 mg Tablets: Summary of Product Characteristics, редакция 24.01.2025, раздел 4.9 — обратиться за медицинской помощью сразу, даже при хорошем самочувствии; признаки в первые сутки — бледность, тошнота, рвота, отсутствие аппетита, боль в животе; ацетилцистеин — до 24 часов, наибольший эффект — в первые 8 часов (0.16).</w:t>
      </w:r>
      <w:r>
        <w:t xml:space="preserve"> </w:t>
      </w:r>
      <w:r>
        <w:rPr>
          <w:iCs/>
          <w:i/>
        </w:rPr>
        <w:t xml:space="preserve">Британская инструкция; совпадает с российской (№ 42).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ацетаминофеном. Справочник MSD, версия для пациентов, обзор апрель 2025 — у многих в первые часы симптомов нет; признаки поражения печени через 24–72 часа; ацетилцистеин начинают до поражения печени (0.16).</w:t>
      </w:r>
    </w:p>
    <w:p>
      <w:pPr>
        <w:numPr>
          <w:ilvl w:val="0"/>
          <w:numId w:val="1040"/>
        </w:numPr>
        <w:pStyle w:val="Compact"/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выкидышем и гибелью плода (0.16).</w:t>
      </w:r>
      <w:r>
        <w:t xml:space="preserve"> </w:t>
      </w:r>
      <w:r>
        <w:rPr>
          <w:iCs/>
          <w:i/>
        </w:rPr>
        <w:t xml:space="preserve">60 беременных, данные 1976–1985 годов.</w:t>
      </w:r>
    </w:p>
    <w:p>
      <w:pPr>
        <w:numPr>
          <w:ilvl w:val="0"/>
          <w:numId w:val="1040"/>
        </w:numPr>
        <w:pStyle w:val="Compact"/>
      </w:pPr>
      <w:r>
        <w:t xml:space="preserve">McElhatton P. R., Sullivan F. M., Volans G. N. Paracetamol overdose in pregnancy: analysis of the outcomes of 300 cases referred to the Teratology Information Service. Reproductive Toxicology, 1997;11(1):85–94, DOI 10.1016/s0890-6238(96)00200-6 — у большинства беременностей после передозировки парацетамола нормальный исход; передозировка сама по себе не показание к прерыванию (0.16).</w:t>
      </w:r>
    </w:p>
    <w:p>
      <w:pPr>
        <w:numPr>
          <w:ilvl w:val="0"/>
          <w:numId w:val="1040"/>
        </w:numPr>
        <w:pStyle w:val="Compact"/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(0.16).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железом. Справочник MSD, версия для пациентов, обзор апрель 2025 — тяжёлые последствия передозировки; рвота, понос, боль в животе в первые часы; мнимое улучшение через 6–48 часов; поражение печени; в витаминах для беременных много железа, ими могут отравиться маленькие дети (0.16).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40"/>
        </w:numPr>
        <w:pStyle w:val="Compact"/>
      </w:pPr>
      <w:r>
        <w:t xml:space="preserve">ЗАО «Фармацевтический завод ЭГИС». Сорбифер Дурулес, инструкция по медицинскому применению, П N011414/01, раздел «Передозировка» — боль в животе, рвота и понос с кровью, слабость, бледность, холодный липкий пот, слабый пульс; тяжёлые проявления через 6–12 часов; немедленно обратиться к врачу; хранить в недоступном для детей месте (0.16).</w:t>
      </w:r>
      <w:r>
        <w:t xml:space="preserve"> </w:t>
      </w:r>
      <w:r>
        <w:rPr>
          <w:iCs/>
          <w:i/>
        </w:rPr>
        <w:t xml:space="preserve">Текст по копии на medi.ru.</w:t>
      </w:r>
    </w:p>
    <w:p>
      <w:pPr>
        <w:pStyle w:val="FirstParagraph"/>
      </w:pPr>
      <w:r>
        <w:rPr>
          <w:bCs/>
          <w:b/>
        </w:rPr>
        <w:t xml:space="preserve">0.17–0.18. Кризис и безопасность</w:t>
      </w:r>
    </w:p>
    <w:p>
      <w:pPr>
        <w:numPr>
          <w:ilvl w:val="0"/>
          <w:numId w:val="1041"/>
        </w:numPr>
        <w:pStyle w:val="Compact"/>
      </w:pPr>
      <w:r>
        <w:t xml:space="preserve">МЧС России, Центр экстренной психологической помощи. Ответ на обращение (psi.mchs.gov.ru/appeals/157319) — 8-800-100-49-94 — единый круглосуточный телефон доверия и психологической помощи для взрослых и детей (0.17).</w:t>
      </w:r>
    </w:p>
    <w:p>
      <w:pPr>
        <w:numPr>
          <w:ilvl w:val="0"/>
          <w:numId w:val="1041"/>
        </w:numPr>
        <w:pStyle w:val="Compact"/>
      </w:pPr>
      <w:r>
        <w:t xml:space="preserve">Минздрав России, Российское общество психиатров. Клинические рекомендации «Депрессивный эпизод, рекуррентное депрессивное расстройство», 2024, раздел 6 — при низком суицидальном риске лечение амбулаторное в психоневрологическом диспансере, при высоком — в стационаре (0.17).</w:t>
      </w:r>
      <w:r>
        <w:t xml:space="preserve"> </w:t>
      </w:r>
      <w:r>
        <w:rPr>
          <w:iCs/>
          <w:i/>
        </w:rPr>
        <w:t xml:space="preserve">Оценку риска делает врач; маршрут без плана — DISPUTED-CLAIMS, строка 47.</w:t>
      </w:r>
    </w:p>
    <w:p>
      <w:pPr>
        <w:numPr>
          <w:ilvl w:val="0"/>
          <w:numId w:val="1041"/>
        </w:numPr>
        <w:pStyle w:val="Compact"/>
      </w:pPr>
      <w:r>
        <w:t xml:space="preserve">World Health Organization. Guide for integration of perinatal mental health in maternal and child health services. Женева, 2022 — женщину с планом самоубийства срочно направляют к специалисту и не оставляют одну (0.17).</w:t>
      </w:r>
    </w:p>
    <w:p>
      <w:pPr>
        <w:numPr>
          <w:ilvl w:val="0"/>
          <w:numId w:val="1041"/>
        </w:numPr>
        <w:pStyle w:val="Compact"/>
      </w:pPr>
      <w:r>
        <w:t xml:space="preserve">Перечень телефонов помощи — врезка «Куда обращаться за помощью», Тема 10; 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 </w:t>
      </w:r>
      <w:r>
        <w:t xml:space="preserve">(0.17, 0.18).</w:t>
      </w:r>
      <w:r>
        <w:t xml:space="preserve"> </w:t>
      </w:r>
      <w:r>
        <w:rPr>
          <w:iCs/>
          <w:i/>
        </w:rPr>
        <w:t xml:space="preserve">Номера сверить перед печатью.</w:t>
      </w:r>
    </w:p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2">
    <w:nsid w:val="A994132"/>
    <w:multiLevelType w:val="multilevel"/>
    <w:lvl w:ilvl="0">
      <w:start w:val="32"/>
      <w:numFmt w:val="decimal"/>
      <w:lvlText w:val="%1."/>
      <w:lvlJc w:val="left"/>
      <w:pPr>
        <w:ind w:left="720" w:hanging="480"/>
      </w:pPr>
    </w:lvl>
    <w:lvl w:ilvl="1">
      <w:start w:val="32"/>
      <w:numFmt w:val="decimal"/>
      <w:lvlText w:val="%2."/>
      <w:lvlJc w:val="left"/>
      <w:pPr>
        <w:ind w:left="1440" w:hanging="480"/>
      </w:pPr>
    </w:lvl>
    <w:lvl w:ilvl="2">
      <w:start w:val="32"/>
      <w:numFmt w:val="decimal"/>
      <w:lvlText w:val="%3."/>
      <w:lvlJc w:val="left"/>
      <w:pPr>
        <w:ind w:left="2160" w:hanging="480"/>
      </w:pPr>
    </w:lvl>
    <w:lvl w:ilvl="3">
      <w:start w:val="32"/>
      <w:numFmt w:val="decimal"/>
      <w:lvlText w:val="%4."/>
      <w:lvlJc w:val="left"/>
      <w:pPr>
        <w:ind w:left="2880" w:hanging="480"/>
      </w:pPr>
    </w:lvl>
    <w:lvl w:ilvl="4">
      <w:start w:val="32"/>
      <w:numFmt w:val="decimal"/>
      <w:lvlText w:val="%5."/>
      <w:lvlJc w:val="left"/>
      <w:pPr>
        <w:ind w:left="3600" w:hanging="480"/>
      </w:pPr>
    </w:lvl>
    <w:lvl w:ilvl="5">
      <w:start w:val="32"/>
      <w:numFmt w:val="decimal"/>
      <w:lvlText w:val="%6."/>
      <w:lvlJc w:val="left"/>
      <w:pPr>
        <w:ind w:left="4320" w:hanging="480"/>
      </w:pPr>
    </w:lvl>
    <w:lvl w:ilvl="6">
      <w:start w:val="32"/>
      <w:numFmt w:val="decimal"/>
      <w:lvlText w:val="%7."/>
      <w:lvlJc w:val="left"/>
      <w:pPr>
        <w:ind w:left="5040" w:hanging="480"/>
      </w:pPr>
    </w:lvl>
    <w:lvl w:ilvl="7">
      <w:start w:val="32"/>
      <w:numFmt w:val="decimal"/>
      <w:lvlText w:val="%8."/>
      <w:lvlJc w:val="left"/>
      <w:pPr>
        <w:ind w:left="5760" w:hanging="480"/>
      </w:pPr>
    </w:lvl>
    <w:lvl w:ilvl="8">
      <w:start w:val="32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abstractNum w:abstractNumId="994142">
    <w:nsid w:val="A994142"/>
    <w:multiLevelType w:val="multilevel"/>
    <w:lvl w:ilvl="0">
      <w:start w:val="42"/>
      <w:numFmt w:val="decimal"/>
      <w:lvlText w:val="%1."/>
      <w:lvlJc w:val="left"/>
      <w:pPr>
        <w:ind w:left="720" w:hanging="480"/>
      </w:pPr>
    </w:lvl>
    <w:lvl w:ilvl="1">
      <w:start w:val="42"/>
      <w:numFmt w:val="decimal"/>
      <w:lvlText w:val="%2."/>
      <w:lvlJc w:val="left"/>
      <w:pPr>
        <w:ind w:left="1440" w:hanging="480"/>
      </w:pPr>
    </w:lvl>
    <w:lvl w:ilvl="2">
      <w:start w:val="42"/>
      <w:numFmt w:val="decimal"/>
      <w:lvlText w:val="%3."/>
      <w:lvlJc w:val="left"/>
      <w:pPr>
        <w:ind w:left="2160" w:hanging="480"/>
      </w:pPr>
    </w:lvl>
    <w:lvl w:ilvl="3">
      <w:start w:val="42"/>
      <w:numFmt w:val="decimal"/>
      <w:lvlText w:val="%4."/>
      <w:lvlJc w:val="left"/>
      <w:pPr>
        <w:ind w:left="2880" w:hanging="480"/>
      </w:pPr>
    </w:lvl>
    <w:lvl w:ilvl="4">
      <w:start w:val="42"/>
      <w:numFmt w:val="decimal"/>
      <w:lvlText w:val="%5."/>
      <w:lvlJc w:val="left"/>
      <w:pPr>
        <w:ind w:left="3600" w:hanging="480"/>
      </w:pPr>
    </w:lvl>
    <w:lvl w:ilvl="5">
      <w:start w:val="42"/>
      <w:numFmt w:val="decimal"/>
      <w:lvlText w:val="%6."/>
      <w:lvlJc w:val="left"/>
      <w:pPr>
        <w:ind w:left="4320" w:hanging="480"/>
      </w:pPr>
    </w:lvl>
    <w:lvl w:ilvl="6">
      <w:start w:val="42"/>
      <w:numFmt w:val="decimal"/>
      <w:lvlText w:val="%7."/>
      <w:lvlJc w:val="left"/>
      <w:pPr>
        <w:ind w:left="5040" w:hanging="480"/>
      </w:pPr>
    </w:lvl>
    <w:lvl w:ilvl="7">
      <w:start w:val="42"/>
      <w:numFmt w:val="decimal"/>
      <w:lvlText w:val="%8."/>
      <w:lvlJc w:val="left"/>
      <w:pPr>
        <w:ind w:left="5760" w:hanging="480"/>
      </w:pPr>
    </w:lvl>
    <w:lvl w:ilvl="8">
      <w:start w:val="42"/>
      <w:numFmt w:val="decimal"/>
      <w:lvlText w:val="%9."/>
      <w:lvlJc w:val="left"/>
      <w:pPr>
        <w:ind w:left="6480" w:hanging="480"/>
      </w:pPr>
    </w:lvl>
  </w:abstractNum>
  <w:abstractNum w:abstractNumId="994150">
    <w:nsid w:val="A994150"/>
    <w:multiLevelType w:val="multilevel"/>
    <w:lvl w:ilvl="0">
      <w:start w:val="50"/>
      <w:numFmt w:val="decimal"/>
      <w:lvlText w:val="%1."/>
      <w:lvlJc w:val="left"/>
      <w:pPr>
        <w:ind w:left="720" w:hanging="480"/>
      </w:pPr>
    </w:lvl>
    <w:lvl w:ilvl="1">
      <w:start w:val="50"/>
      <w:numFmt w:val="decimal"/>
      <w:lvlText w:val="%2."/>
      <w:lvlJc w:val="left"/>
      <w:pPr>
        <w:ind w:left="1440" w:hanging="480"/>
      </w:pPr>
    </w:lvl>
    <w:lvl w:ilvl="2">
      <w:start w:val="50"/>
      <w:numFmt w:val="decimal"/>
      <w:lvlText w:val="%3."/>
      <w:lvlJc w:val="left"/>
      <w:pPr>
        <w:ind w:left="2160" w:hanging="480"/>
      </w:pPr>
    </w:lvl>
    <w:lvl w:ilvl="3">
      <w:start w:val="50"/>
      <w:numFmt w:val="decimal"/>
      <w:lvlText w:val="%4."/>
      <w:lvlJc w:val="left"/>
      <w:pPr>
        <w:ind w:left="2880" w:hanging="480"/>
      </w:pPr>
    </w:lvl>
    <w:lvl w:ilvl="4">
      <w:start w:val="50"/>
      <w:numFmt w:val="decimal"/>
      <w:lvlText w:val="%5."/>
      <w:lvlJc w:val="left"/>
      <w:pPr>
        <w:ind w:left="3600" w:hanging="480"/>
      </w:pPr>
    </w:lvl>
    <w:lvl w:ilvl="5">
      <w:start w:val="50"/>
      <w:numFmt w:val="decimal"/>
      <w:lvlText w:val="%6."/>
      <w:lvlJc w:val="left"/>
      <w:pPr>
        <w:ind w:left="4320" w:hanging="480"/>
      </w:pPr>
    </w:lvl>
    <w:lvl w:ilvl="6">
      <w:start w:val="50"/>
      <w:numFmt w:val="decimal"/>
      <w:lvlText w:val="%7."/>
      <w:lvlJc w:val="left"/>
      <w:pPr>
        <w:ind w:left="5040" w:hanging="480"/>
      </w:pPr>
    </w:lvl>
    <w:lvl w:ilvl="7">
      <w:start w:val="50"/>
      <w:numFmt w:val="decimal"/>
      <w:lvlText w:val="%8."/>
      <w:lvlJc w:val="left"/>
      <w:pPr>
        <w:ind w:left="5760" w:hanging="480"/>
      </w:pPr>
    </w:lvl>
    <w:lvl w:ilvl="8">
      <w:start w:val="5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0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3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34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5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36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37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38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39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40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41">
    <w:abstractNumId w:val="994150"/>
    <w:lvlOverride w:ilvl="0">
      <w:startOverride w:val="50"/>
    </w:lvlOverride>
    <w:lvlOverride w:ilvl="1">
      <w:startOverride w:val="50"/>
    </w:lvlOverride>
    <w:lvlOverride w:ilvl="2">
      <w:startOverride w:val="50"/>
    </w:lvlOverride>
    <w:lvlOverride w:ilvl="3">
      <w:startOverride w:val="50"/>
    </w:lvlOverride>
    <w:lvlOverride w:ilvl="4">
      <w:startOverride w:val="50"/>
    </w:lvlOverride>
    <w:lvlOverride w:ilvl="5">
      <w:startOverride w:val="50"/>
    </w:lvlOverride>
    <w:lvlOverride w:ilvl="6">
      <w:startOverride w:val="50"/>
    </w:lvlOverride>
    <w:lvlOverride w:ilvl="7">
      <w:startOverride w:val="50"/>
    </w:lvlOverride>
    <w:lvlOverride w:ilvl="8">
      <w:startOverride w:val="5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43" Type="http://schemas.openxmlformats.org/officeDocument/2006/relationships/hyperlink" Target="https://mchs.gov.ru/deyatelnost/bezopasnost-grazhdan/kak-pravilno-vyzvat-skoruyu_5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https://mchs.gov.ru/deyatelnost/bezopasnost-grazhdan/kak-pravilno-vyzvat-skoruyu_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2026-10-18T20:34:21Z</dcterms:created>
  <dcterms:modified xsi:type="dcterms:W3CDTF">2026-10-18T20:34:21Z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