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Рубрика"/>
      </w:pPr>
      <w:bookmarkStart w:name="тема6.здоровьеполостирта" w:id="0"/>
      <w:r>
        <w:rPr>
          <w:rFonts w:ascii="Georgia" w:hAnsi="Georgia" w:hint="default"/>
          <w:rtl w:val="0"/>
        </w:rPr>
        <w:t xml:space="preserve">ТЕМА </w:t>
      </w:r>
      <w:r>
        <w:rPr>
          <w:rFonts w:ascii="Georgia" w:hAnsi="Georgia"/>
          <w:rtl w:val="0"/>
        </w:rPr>
        <w:t xml:space="preserve">6. </w:t>
      </w:r>
      <w:r>
        <w:rPr>
          <w:rFonts w:ascii="Georgia" w:hAnsi="Georgia" w:hint="default"/>
          <w:rtl w:val="0"/>
          <w:lang w:val="ru-RU"/>
        </w:rPr>
        <w:t>Здоровье полости рта</w:t>
      </w:r>
    </w:p>
    <w:p>
      <w:pPr>
        <w:pStyle w:val="Рубрика"/>
      </w:pPr>
      <w:r>
        <w:rPr>
          <w:rFonts w:ascii="Georgia" w:hAnsi="Georgia" w:hint="default"/>
          <w:outline w:val="0"/>
          <w:color w:val="000000"/>
          <w:sz w:val="23"/>
          <w:szCs w:val="23"/>
          <w:u w:color="000000"/>
          <w:rtl w:val="0"/>
          <w14:textFill>
            <w14:solidFill>
              <w14:srgbClr w14:val="000000"/>
            </w14:solidFill>
          </w14:textFill>
        </w:rPr>
        <w:t xml:space="preserve">Рабочий текст после доработки 07.10.2026. Пометки ПРОВЕРИТЬ — места, где рекомендации расходятся и решение принимает врач-консультант. Пометки ИСТОЧНИК — на чём стоит абзац, добавленный или изменённый при редактуре.</w:t>
      </w:r>
    </w:p>
    <w:p>
      <w:pPr>
        <w:pStyle w:val="Рубрика"/>
      </w:pPr>
      <w:r>
        <w:rPr>
          <w:rFonts w:ascii="Georgia" w:hAnsi="Georgia" w:hint="default"/>
          <w:b w:val="1"/>
          <w:bCs w:val="1"/>
          <w:outline w:val="0"/>
          <w:color w:val="000000"/>
          <w:sz w:val="23"/>
          <w:szCs w:val="23"/>
          <w:u w:color="000000"/>
          <w:rtl w:val="0"/>
          <w:lang w:val="ru-RU"/>
          <w14:textFill>
            <w14:solidFill>
              <w14:srgbClr w14:val="000000"/>
            </w14:solidFill>
          </w14:textFill>
        </w:rPr>
        <w:t>Оглавление</w:t>
      </w:r>
    </w:p>
    <w:p>
      <w:pPr>
        <w:pStyle w:val="Рубрика"/>
      </w:pPr>
      <w:r>
        <w:rPr>
          <w:rFonts w:ascii="Georgia" w:hAnsi="Georgia"/>
          <w:outline w:val="0"/>
          <w:color w:val="000000"/>
          <w:sz w:val="23"/>
          <w:szCs w:val="23"/>
          <w:u w:color="000000"/>
          <w:rtl w:val="0"/>
          <w14:textFill>
            <w14:solidFill>
              <w14:srgbClr w14:val="000000"/>
            </w14:solidFill>
          </w14:textFill>
        </w:rPr>
        <w:t xml:space="preserve">6.1. </w:t>
      </w:r>
      <w:r>
        <w:rPr>
          <w:rFonts w:ascii="Georgia" w:hAnsi="Georgia" w:hint="default"/>
          <w:outline w:val="0"/>
          <w:color w:val="000000"/>
          <w:sz w:val="23"/>
          <w:szCs w:val="23"/>
          <w:u w:color="000000"/>
          <w:rtl w:val="0"/>
          <w:lang w:val="ru-RU"/>
          <w14:textFill>
            <w14:solidFill>
              <w14:srgbClr w14:val="000000"/>
            </w14:solidFill>
          </w14:textFill>
        </w:rPr>
        <w:t>Дёсны во время беременности</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гингивит и пародонтит — в чём разница</w:t>
      </w:r>
    </w:p>
    <w:p>
      <w:pPr>
        <w:pStyle w:val="Рубрика"/>
      </w:pPr>
      <w:r>
        <w:rPr>
          <w:rFonts w:ascii="Georgia" w:hAnsi="Georgia"/>
          <w:outline w:val="0"/>
          <w:color w:val="000000"/>
          <w:sz w:val="23"/>
          <w:szCs w:val="23"/>
          <w:u w:color="000000"/>
          <w:rtl w:val="0"/>
          <w14:textFill>
            <w14:solidFill>
              <w14:srgbClr w14:val="000000"/>
            </w14:solidFill>
          </w14:textFill>
        </w:rPr>
        <w:t xml:space="preserve">6.2. </w:t>
      </w:r>
      <w:r>
        <w:rPr>
          <w:rFonts w:ascii="Georgia" w:hAnsi="Georgia" w:hint="default"/>
          <w:outline w:val="0"/>
          <w:color w:val="000000"/>
          <w:sz w:val="23"/>
          <w:szCs w:val="23"/>
          <w:u w:color="000000"/>
          <w:rtl w:val="0"/>
          <w:lang w:val="ru-RU"/>
          <w14:textFill>
            <w14:solidFill>
              <w14:srgbClr w14:val="000000"/>
            </w14:solidFill>
          </w14:textFill>
        </w:rPr>
        <w:t>Кариес и миф о «кальции из зубов»</w:t>
      </w:r>
    </w:p>
    <w:p>
      <w:pPr>
        <w:pStyle w:val="Рубрика"/>
      </w:pPr>
      <w:r>
        <w:rPr>
          <w:rFonts w:ascii="Georgia" w:hAnsi="Georgia"/>
          <w:outline w:val="0"/>
          <w:color w:val="000000"/>
          <w:sz w:val="23"/>
          <w:szCs w:val="23"/>
          <w:u w:color="000000"/>
          <w:rtl w:val="0"/>
          <w14:textFill>
            <w14:solidFill>
              <w14:srgbClr w14:val="000000"/>
            </w14:solidFill>
          </w14:textFill>
        </w:rPr>
        <w:t xml:space="preserve">6.3. </w:t>
      </w:r>
      <w:r>
        <w:rPr>
          <w:rFonts w:ascii="Georgia" w:hAnsi="Georgia" w:hint="default"/>
          <w:outline w:val="0"/>
          <w:color w:val="000000"/>
          <w:sz w:val="23"/>
          <w:szCs w:val="23"/>
          <w:u w:color="000000"/>
          <w:rtl w:val="0"/>
          <w:lang w:val="ru-RU"/>
          <w14:textFill>
            <w14:solidFill>
              <w14:srgbClr w14:val="000000"/>
            </w14:solidFill>
          </w14:textFill>
        </w:rPr>
        <w:t>Ежедневный уход</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что делать обязательно и чем это дополняют</w:t>
      </w:r>
    </w:p>
    <w:p>
      <w:pPr>
        <w:pStyle w:val="Рубрика"/>
      </w:pPr>
      <w:r>
        <w:rPr>
          <w:rFonts w:ascii="Georgia" w:hAnsi="Georgia"/>
          <w:outline w:val="0"/>
          <w:color w:val="000000"/>
          <w:sz w:val="23"/>
          <w:szCs w:val="23"/>
          <w:u w:color="000000"/>
          <w:rtl w:val="0"/>
          <w14:textFill>
            <w14:solidFill>
              <w14:srgbClr w14:val="000000"/>
            </w14:solidFill>
          </w14:textFill>
        </w:rPr>
        <w:t xml:space="preserve">6.4. </w:t>
      </w:r>
      <w:r>
        <w:rPr>
          <w:rFonts w:ascii="Georgia" w:hAnsi="Georgia" w:hint="default"/>
          <w:outline w:val="0"/>
          <w:color w:val="000000"/>
          <w:sz w:val="23"/>
          <w:szCs w:val="23"/>
          <w:u w:color="000000"/>
          <w:rtl w:val="0"/>
          <w:lang w:val="ru-RU"/>
          <w14:textFill>
            <w14:solidFill>
              <w14:srgbClr w14:val="000000"/>
            </w14:solidFill>
          </w14:textFill>
        </w:rPr>
        <w:t>Рвота и зубная эмаль</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как ухаживать за зубами правильно</w:t>
      </w:r>
    </w:p>
    <w:p>
      <w:pPr>
        <w:pStyle w:val="Рубрика"/>
      </w:pPr>
      <w:r>
        <w:rPr>
          <w:rFonts w:ascii="Georgia" w:hAnsi="Georgia"/>
          <w:outline w:val="0"/>
          <w:color w:val="000000"/>
          <w:sz w:val="23"/>
          <w:szCs w:val="23"/>
          <w:u w:color="000000"/>
          <w:rtl w:val="0"/>
          <w14:textFill>
            <w14:solidFill>
              <w14:srgbClr w14:val="000000"/>
            </w14:solidFill>
          </w14:textFill>
        </w:rPr>
        <w:t xml:space="preserve">6.5. </w:t>
      </w:r>
      <w:r>
        <w:rPr>
          <w:rFonts w:ascii="Georgia" w:hAnsi="Georgia" w:hint="default"/>
          <w:outline w:val="0"/>
          <w:color w:val="000000"/>
          <w:sz w:val="23"/>
          <w:szCs w:val="23"/>
          <w:u w:color="000000"/>
          <w:rtl w:val="0"/>
          <w:lang w:val="ru-RU"/>
          <w14:textFill>
            <w14:solidFill>
              <w14:srgbClr w14:val="000000"/>
            </w14:solidFill>
          </w14:textFill>
        </w:rPr>
        <w:t>Лечение зубов во время беременности</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что можно и когда</w:t>
      </w:r>
    </w:p>
    <w:p>
      <w:pPr>
        <w:pStyle w:val="Рубрика"/>
      </w:pPr>
      <w:r>
        <w:rPr>
          <w:rFonts w:ascii="Georgia" w:hAnsi="Georgia"/>
          <w:outline w:val="0"/>
          <w:color w:val="000000"/>
          <w:sz w:val="23"/>
          <w:szCs w:val="23"/>
          <w:u w:color="000000"/>
          <w:rtl w:val="0"/>
          <w14:textFill>
            <w14:solidFill>
              <w14:srgbClr w14:val="000000"/>
            </w14:solidFill>
          </w14:textFill>
        </w:rPr>
        <w:t xml:space="preserve">6.6. </w:t>
      </w:r>
      <w:r>
        <w:rPr>
          <w:rFonts w:ascii="Georgia" w:hAnsi="Georgia" w:hint="default"/>
          <w:outline w:val="0"/>
          <w:color w:val="000000"/>
          <w:sz w:val="23"/>
          <w:szCs w:val="23"/>
          <w:u w:color="000000"/>
          <w:rtl w:val="0"/>
          <w:lang w:val="ru-RU"/>
          <w14:textFill>
            <w14:solidFill>
              <w14:srgbClr w14:val="000000"/>
            </w14:solidFill>
          </w14:textFill>
        </w:rPr>
        <w:t>Местная анестезия</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что применяют и что пока остаётся спорным</w:t>
      </w:r>
    </w:p>
    <w:p>
      <w:pPr>
        <w:pStyle w:val="Рубрика"/>
      </w:pPr>
      <w:r>
        <w:rPr>
          <w:rFonts w:ascii="Georgia" w:hAnsi="Georgia"/>
          <w:outline w:val="0"/>
          <w:color w:val="000000"/>
          <w:sz w:val="23"/>
          <w:szCs w:val="23"/>
          <w:u w:color="000000"/>
          <w:rtl w:val="0"/>
          <w14:textFill>
            <w14:solidFill>
              <w14:srgbClr w14:val="000000"/>
            </w14:solidFill>
          </w14:textFill>
        </w:rPr>
        <w:t xml:space="preserve">6.7. </w:t>
      </w:r>
      <w:r>
        <w:rPr>
          <w:rFonts w:ascii="Georgia" w:hAnsi="Georgia" w:hint="default"/>
          <w:outline w:val="0"/>
          <w:color w:val="000000"/>
          <w:sz w:val="23"/>
          <w:szCs w:val="23"/>
          <w:u w:color="000000"/>
          <w:rtl w:val="0"/>
          <w14:textFill>
            <w14:solidFill>
              <w14:srgbClr w14:val="000000"/>
            </w14:solidFill>
          </w14:textFill>
        </w:rPr>
        <w:t xml:space="preserve">Рентген, обезболивание и антибиотики</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чего можно не опасаться и что согласовать</w:t>
      </w:r>
    </w:p>
    <w:p>
      <w:pPr>
        <w:pStyle w:val="Рубрика"/>
      </w:pPr>
      <w:r>
        <w:rPr>
          <w:rFonts w:ascii="Georgia" w:hAnsi="Georgia"/>
          <w:outline w:val="0"/>
          <w:color w:val="000000"/>
          <w:sz w:val="23"/>
          <w:szCs w:val="23"/>
          <w:u w:color="000000"/>
          <w:rtl w:val="0"/>
          <w14:textFill>
            <w14:solidFill>
              <w14:srgbClr w14:val="000000"/>
            </w14:solidFill>
          </w14:textFill>
        </w:rPr>
        <w:t xml:space="preserve">6.8. </w:t>
      </w:r>
      <w:r>
        <w:rPr>
          <w:rFonts w:ascii="Georgia" w:hAnsi="Georgia" w:hint="default"/>
          <w:outline w:val="0"/>
          <w:color w:val="000000"/>
          <w:sz w:val="23"/>
          <w:szCs w:val="23"/>
          <w:u w:color="000000"/>
          <w:rtl w:val="0"/>
          <w:lang w:val="ru-RU"/>
          <w14:textFill>
            <w14:solidFill>
              <w14:srgbClr w14:val="000000"/>
            </w14:solidFill>
          </w14:textFill>
        </w:rPr>
        <w:t>Новое образование или подвижность зуба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когда нужен осмотр</w:t>
      </w:r>
    </w:p>
    <w:p>
      <w:pPr>
        <w:pStyle w:val="Рубрика"/>
      </w:pPr>
      <w:r>
        <w:rPr>
          <w:rFonts w:ascii="Georgia" w:hAnsi="Georgia"/>
          <w:outline w:val="0"/>
          <w:color w:val="000000"/>
          <w:sz w:val="23"/>
          <w:szCs w:val="23"/>
          <w:u w:color="000000"/>
          <w:rtl w:val="0"/>
          <w14:textFill>
            <w14:solidFill>
              <w14:srgbClr w14:val="000000"/>
            </w14:solidFill>
          </w14:textFill>
        </w:rPr>
        <w:t xml:space="preserve">6.9. </w:t>
      </w:r>
      <w:r>
        <w:rPr>
          <w:rFonts w:ascii="Georgia" w:hAnsi="Georgia" w:hint="default"/>
          <w:outline w:val="0"/>
          <w:color w:val="000000"/>
          <w:sz w:val="23"/>
          <w:szCs w:val="23"/>
          <w:u w:color="000000"/>
          <w:rtl w:val="0"/>
          <w:lang w:val="ru-RU"/>
          <w14:textFill>
            <w14:solidFill>
              <w14:srgbClr w14:val="000000"/>
            </w14:solidFill>
          </w14:textFill>
        </w:rPr>
        <w:t>Когда нужна срочная стоматологическая помощь</w:t>
      </w:r>
    </w:p>
    <w:p>
      <w:pPr>
        <w:pStyle w:val="Рубрика"/>
      </w:pPr>
      <w:r>
        <w:rPr>
          <w:rFonts w:ascii="Georgia" w:hAnsi="Georgia" w:hint="default"/>
          <w:outline w:val="0"/>
          <w:color w:val="000000"/>
          <w:sz w:val="23"/>
          <w:szCs w:val="23"/>
          <w:u w:color="000000"/>
          <w:rtl w:val="0"/>
          <w:lang w:val="ru-RU"/>
          <w14:textFill>
            <w14:solidFill>
              <w14:srgbClr w14:val="000000"/>
            </w14:solidFill>
          </w14:textFill>
        </w:rPr>
        <w:t xml:space="preserve">Коротко о главном </w:t>
      </w:r>
      <w:r>
        <w:rPr>
          <w:rFonts w:ascii="Georgia" w:hAnsi="Georgia"/>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итоги главы</w:t>
      </w:r>
      <w:r>
        <w:rPr>
          <w:rFonts w:ascii="Georgia" w:hAnsi="Georgia"/>
          <w:outline w:val="0"/>
          <w:color w:val="000000"/>
          <w:sz w:val="23"/>
          <w:szCs w:val="23"/>
          <w:u w:color="000000"/>
          <w:rtl w:val="0"/>
          <w14:textFill>
            <w14:solidFill>
              <w14:srgbClr w14:val="000000"/>
            </w14:solidFill>
          </w14:textFill>
        </w:rPr>
        <w:t>)</w:t>
      </w:r>
    </w:p>
    <w:p>
      <w:pPr>
        <w:pStyle w:val="Рубрика"/>
      </w:pPr>
      <w:r>
        <w:rPr>
          <w:rFonts w:ascii="Georgia" w:hAnsi="Georgia" w:hint="default"/>
          <w:outline w:val="0"/>
          <w:color w:val="000000"/>
          <w:sz w:val="23"/>
          <w:szCs w:val="23"/>
          <w:u w:color="000000"/>
          <w:rtl w:val="0"/>
          <w:lang w:val="ru-RU"/>
          <w14:textFill>
            <w14:solidFill>
              <w14:srgbClr w14:val="000000"/>
            </w14:solidFill>
          </w14:textFill>
        </w:rPr>
        <w:t>Клинические и научные источники</w:t>
      </w:r>
      <w:bookmarkEnd w:id="0"/>
    </w:p>
    <w:p>
      <w:pPr>
        <w:pStyle w:val="Рубрика 2"/>
      </w:pPr>
      <w:bookmarkStart w:name="X6831a8e6b8815daf1ea849089139c835f302ac1" w:id="1"/>
      <w:r>
        <w:rPr>
          <w:rFonts w:ascii="Georgia" w:hAnsi="Georgia"/>
          <w:rtl w:val="0"/>
        </w:rPr>
        <w:t xml:space="preserve">6.1. </w:t>
      </w:r>
      <w:r>
        <w:rPr>
          <w:rFonts w:ascii="Georgia" w:hAnsi="Georgia" w:hint="default"/>
          <w:rtl w:val="0"/>
          <w:lang w:val="ru-RU"/>
        </w:rPr>
        <w:t>Дёсны во время беременности</w:t>
      </w:r>
      <w:r>
        <w:rPr>
          <w:rFonts w:ascii="Georgia" w:hAnsi="Georgia"/>
          <w:rtl w:val="0"/>
        </w:rPr>
        <w:t xml:space="preserve">: </w:t>
      </w:r>
      <w:r>
        <w:rPr>
          <w:rFonts w:ascii="Georgia" w:hAnsi="Georgia" w:hint="default"/>
          <w:rtl w:val="0"/>
          <w:lang w:val="ru-RU"/>
        </w:rPr>
        <w:t>гингивит и пародонтит — в чём разница</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Когда дёсны кровоточат при чистке, хочется чистить реже или обходить воспалённые места. Но именно так воспаление и усиливается.</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При беременности растёт уровень половых гормонов — прогестерона и эстрогена. Сосуды десны сильнее наполняются кровью и легче пропускают жидкость в ткань, поэтому десна склонна отекать. На этом фоне она воспаляется даже от небольшого количества налёта: то, что раньше проходило незамеченным, теперь вызывает покраснение, отёк и кровоточивость. Заметнее всего это на передних зубах. Усиливают воспаление не до конца снятый налёт и дыхание ртом.</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Гингивит и пародонтит часто путают, а различать их важно:</w:t>
      </w:r>
    </w:p>
    <w:p>
      <w:pPr>
        <w:pStyle w:val="Рубрика 2"/>
        <w:numPr>
          <w:ilvl w:val="0"/>
          <w:numId w:val="2"/>
        </w:numPr>
        <w:rPr>
          <w:sz w:val="23"/>
          <w:szCs w:val="23"/>
        </w:rPr>
      </w:pPr>
      <w:r>
        <w:rPr>
          <w:rFonts w:ascii="Georgia" w:hAnsi="Georgia" w:hint="default"/>
          <w:b w:val="1"/>
          <w:bCs w:val="1"/>
          <w:outline w:val="0"/>
          <w:color w:val="000000"/>
          <w:sz w:val="23"/>
          <w:szCs w:val="23"/>
          <w:u w:color="000000"/>
          <w:rtl w:val="0"/>
          <w:lang w:val="ru-RU"/>
          <w14:textFill>
            <w14:solidFill>
              <w14:srgbClr w14:val="000000"/>
            </w14:solidFill>
          </w14:textFill>
        </w:rPr>
        <w:t>Гингивит</w:t>
      </w:r>
      <w:r>
        <w:rPr>
          <w:rFonts w:ascii="Georgia" w:hAnsi="Georgia" w:hint="default"/>
          <w:outline w:val="0"/>
          <w:color w:val="000000"/>
          <w:sz w:val="23"/>
          <w:szCs w:val="23"/>
          <w:u w:color="000000"/>
          <w:rtl w:val="0"/>
          <w:lang w:val="ru-RU"/>
          <w14:textFill>
            <w14:solidFill>
              <w14:srgbClr w14:val="000000"/>
            </w14:solidFill>
          </w14:textFill>
        </w:rPr>
        <w:t xml:space="preserve"> — поверхностное воспаление дёсен</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Они краснеют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отекают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кровоточат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но ткани</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которые удерживают зуб</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не разрушаются</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Гингивит обратим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вовремя убрать налёт</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b w:val="1"/>
          <w:bCs w:val="1"/>
          <w:outline w:val="0"/>
          <w:color w:val="000000"/>
          <w:sz w:val="23"/>
          <w:szCs w:val="23"/>
          <w:u w:color="000000"/>
          <w:rtl w:val="0"/>
          <w14:textFill>
            <w14:solidFill>
              <w14:srgbClr w14:val="000000"/>
            </w14:solidFill>
          </w14:textFill>
        </w:rPr>
        <w:t>Пародонтит</w:t>
      </w:r>
      <w:r>
        <w:rPr>
          <w:rFonts w:ascii="Georgia" w:hAnsi="Georgia" w:hint="default"/>
          <w:outline w:val="0"/>
          <w:color w:val="000000"/>
          <w:sz w:val="23"/>
          <w:szCs w:val="23"/>
          <w:u w:color="000000"/>
          <w:rtl w:val="0"/>
          <w:lang w:val="en-US"/>
          <w14:textFill>
            <w14:solidFill>
              <w14:srgbClr w14:val="000000"/>
            </w14:solidFill>
          </w14:textFill>
        </w:rPr>
        <w:t xml:space="preserve"> — воспаление тканей</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которые удерживают зуб</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 xml:space="preserve">Могут углубляться десневые карманы </w:t>
      </w:r>
      <w:r>
        <w:rPr>
          <w:rFonts w:ascii="Georgia" w:hAnsi="Georgia"/>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щели между десной и зубом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оголяться шейки зубов</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появляться стойкий запах изо рта и подвижность зубов</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Воспаление дёсен обычно появляется во втором триместре, нарастает примерно до восьмого месяца и затем идёт на спад. Поэтому, если в третьем триместре дёсны стали кровить сильнее, дело в сроке, а не в плохом уходе за зубами.</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После родов состояние дёсен, как правило, улучшается и возвращается примерно к уровню начала беременности. Но это относится только к воспалению дёсен: разрушенный кариесом зуб сам не восстановится, пародонтит без лечения не пройдёт, и откладывать их лечение до родов бессмысленно.</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В наблюдательных исследованиях, где учёные не вмешиваются, а сравнивают, что происходит у разных групп женщин, пародонтит связывали с неблагоприятными исходами беременности: преждевременными родами, задержкой роста плода, низкой массой тела при рождении, преэклампсией и гестационным диабетом. Эта связь многофакторная: кроме биологических механизмов, на те же исходы влияют поведенческие причины — курение, редкие визиты к врачу, который ведёт беременность.</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Лечение пародонтита неблагоприятные исходы не устраняет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а в части исследований у некоторых женщин оно даже связывалось с более высоким риском преждевременных родов</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Лечить воспалённые дёсны всё равно нужно ради здоровья полости рта. Но рассчитывать, что лечение дёсен защитит беременность, оснований нет. При прогрессирующем пародонтите стоматолог может направить к пародонтологу — врачу, который лечит дёсны и ткани вокруг зуба.</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Домашний уход не всегда убирает причину воспаления. Зубной камень, то есть затвердевший налёт, щёткой и нитью не снимается: удалить его может только стоматолог на профессиональной чистке. Поэтому, если воспаление уже развилось, «чистить тщательнее» визит к врачу не заменяет.</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Профессиональную чистку при беременности не откладывают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Рекомендации прямо поддерживают обычный стоматологический уход</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осмотры</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профессиональную гигиену и фторирование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то есть нанесение на зубы средства с фтором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домашнего ухода не хватает или дёсны требуют вмешательства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профгигиену проводят в первом триместре и повторно в третьем</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Плановое лечение в третьем триместре обычно переносят на время после родов (раздел 6.5), но к осмотрам и профессиональной чистке это не относится: это обычный уход, и его рекомендации советуют продолжать.</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 xml:space="preserve">Что происходит на профессиональной чистке.</w:t>
      </w:r>
      <w:r>
        <w:rPr>
          <w:rFonts w:ascii="Georgia" w:hAnsi="Georgia" w:hint="default"/>
          <w:outline w:val="0"/>
          <w:color w:val="000000"/>
          <w:sz w:val="23"/>
          <w:szCs w:val="23"/>
          <w:u w:color="000000"/>
          <w:rtl w:val="0"/>
          <w:lang w:val="ru-RU"/>
          <w14:textFill>
            <w14:solidFill>
              <w14:srgbClr w14:val="000000"/>
            </w14:solidFill>
          </w14:textFill>
        </w:rPr>
        <w:t xml:space="preserve"> Стоматолог или гигиенист снимает налёт и зубной камень специальными инструментами, ручными или ультразвуковыми (с вибрирующим наконечником). Затем зубы полируют мягкой резиновой насадкой со специальной пастой. Во время чистки слышен скрежет, но сама процедура болеть не должна. После неё зубы несколько дней могут быть чувствительнее, а дёсны побаливать; обычно это быстро проходит. Чистка, как правило, занимает от 30 до 60 минут. Если камень лежит глубоко под десной и нужна глубокая чистка, десну сначала обезболивают. Местную анестезию при беременности применяют, когда она нужна (подробнее в разделе 6.6).</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абзац добавлен при редактуре 24.09.2026 по вопросу читательницы «что такое профчистка и больно ли это». Cleveland Clinic, «Dental Check-Up», пересмотр 05.01.2026: продолжительность 30–60 минут и обезболивание при глубокой чистке. Российского источника с описанием процедуры не найдено.</w:t>
      </w:r>
    </w:p>
    <w:p>
      <w:pPr>
        <w:pStyle w:val="Рубрика 2"/>
      </w:pPr>
      <w:bookmarkEnd w:id="1"/>
      <w:r>
        <w:rPr>
          <w:rFonts w:ascii="Georgia" w:hAnsi="Georgia" w:hint="default"/>
          <w:outline w:val="0"/>
          <w:color w:val="000000"/>
          <w:sz w:val="23"/>
          <w:szCs w:val="23"/>
          <w:u w:color="000000"/>
          <w:rtl w:val="0"/>
          <w:lang w:val="ru-RU"/>
          <w14:textFill>
            <w14:solidFill>
              <w14:srgbClr w14:val="000000"/>
            </w14:solidFill>
          </w14:textFill>
        </w:rPr>
        <w:t xml:space="preserve">Записывайтесь к стоматологу, если дёсны регулярно кровоточат, болят, отекают или появился стойкий неприятный запах изо рта. Чистить зубы при этом продолжают: щёткой не пользуются только там, где есть свежая рана или где врач прямо запретил чистку, а воспалённая десна к таким случаям не относится.</w:t>
      </w:r>
    </w:p>
    <w:p>
      <w:pPr>
        <w:pStyle w:val="Рубрика 2"/>
      </w:pPr>
      <w:bookmarkStart w:name="кариесимифокальциииззубов" w:id="2"/>
      <w:r>
        <w:rPr>
          <w:rFonts w:ascii="Georgia" w:hAnsi="Georgia"/>
          <w:rtl w:val="0"/>
        </w:rPr>
        <w:t xml:space="preserve">6.2. </w:t>
      </w:r>
      <w:r>
        <w:rPr>
          <w:rFonts w:ascii="Georgia" w:hAnsi="Georgia" w:hint="default"/>
          <w:rtl w:val="0"/>
          <w:lang w:val="ru-RU"/>
        </w:rPr>
        <w:t>Кариес и миф о «кальции из зубов»</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Распространено убеждение «один ребёнок — минус один зуб»: будто растущему ребёнку нужен кальций для скелета и он забирает его из маминых зубов.</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Кальций для развития ребёнка действительно поступает через плаценту из крови матери. Но зубная эмаль в этом обмене не участвует: кость постоянно обновляется, а эмаль нет, и минералы обратно в кровь она не отдаёт. Если зуб разрушается во время беременности, причина не в том, что ребёнок «забрал» из него кальций.</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Laine M.A., Acta Odontologica Scandinavica, 2002: «the teeth do not soften, i.e. no significant withdrawal of calcium or other minerals occurs in the teeth»; химический анализ зубов не показал разницы в минеральном составе у беременных и небеременных.</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Кальций при этом нужен, только не «для зубов». Сколько его требуется, как проявляется нехватка и когда нужны препараты, разобрано в Теме 1, раздел 1.2, «Кальций: физиологическая норма и терапевтические дозы». Решение о препаратах принимает врач с учётом рациона и анализов.</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Риск кариеса в этот период действительно может вырасти, но по другим причинам:</w:t>
      </w:r>
    </w:p>
    <w:p>
      <w:pPr>
        <w:pStyle w:val="Рубрика 2"/>
        <w:numPr>
          <w:ilvl w:val="0"/>
          <w:numId w:val="2"/>
        </w:numPr>
        <w:rPr>
          <w:sz w:val="23"/>
          <w:szCs w:val="23"/>
        </w:rPr>
      </w:pPr>
      <w:r>
        <w:rPr>
          <w:rFonts w:ascii="Georgia" w:hAnsi="Georgia" w:hint="default"/>
          <w:b w:val="1"/>
          <w:bCs w:val="1"/>
          <w:outline w:val="0"/>
          <w:color w:val="000000"/>
          <w:sz w:val="23"/>
          <w:szCs w:val="23"/>
          <w:u w:color="000000"/>
          <w:rtl w:val="0"/>
          <w14:textFill>
            <w14:solidFill>
              <w14:srgbClr w14:val="000000"/>
            </w14:solidFill>
          </w14:textFill>
        </w:rPr>
        <w:t>Изменения в гигиене</w:t>
      </w:r>
      <w:r>
        <w:rPr>
          <w:rFonts w:ascii="Georgia" w:hAnsi="Georgia"/>
          <w:b w:val="1"/>
          <w:bCs w:val="1"/>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 xml:space="preserve"> Тошнота и чувствительность дёсен иногда мешают регулярно чистить зубы</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и налёт накапливается</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b w:val="1"/>
          <w:bCs w:val="1"/>
          <w:outline w:val="0"/>
          <w:color w:val="000000"/>
          <w:sz w:val="23"/>
          <w:szCs w:val="23"/>
          <w:u w:color="000000"/>
          <w:rtl w:val="0"/>
          <w:lang w:val="ru-RU"/>
          <w14:textFill>
            <w14:solidFill>
              <w14:srgbClr w14:val="000000"/>
            </w14:solidFill>
          </w14:textFill>
        </w:rPr>
        <w:t>Частые перекусы</w:t>
      </w:r>
      <w:r>
        <w:rPr>
          <w:rFonts w:ascii="Georgia" w:hAnsi="Georgia"/>
          <w:b w:val="1"/>
          <w:bCs w:val="1"/>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 xml:space="preserve"> Если есть понемногу в течение дня </w:t>
      </w:r>
      <w:r>
        <w:rPr>
          <w:rFonts w:ascii="Georgia" w:hAnsi="Georgia"/>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особенно углеводистую пищу</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во рту дольше держится кислая среда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чем при нескольких полноценных приёмах пищи</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b w:val="1"/>
          <w:bCs w:val="1"/>
          <w:outline w:val="0"/>
          <w:color w:val="000000"/>
          <w:sz w:val="23"/>
          <w:szCs w:val="23"/>
          <w:u w:color="000000"/>
          <w:rtl w:val="0"/>
          <w14:textFill>
            <w14:solidFill>
              <w14:srgbClr w14:val="000000"/>
            </w14:solidFill>
          </w14:textFill>
        </w:rPr>
        <w:t>Рвота и рефлюкс</w:t>
      </w:r>
      <w:r>
        <w:rPr>
          <w:rFonts w:ascii="Georgia" w:hAnsi="Georgia"/>
          <w:b w:val="1"/>
          <w:bCs w:val="1"/>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 xml:space="preserve"> Желудочная кислота размягчает поверхностный слой эмали</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b w:val="1"/>
          <w:bCs w:val="1"/>
          <w:outline w:val="0"/>
          <w:color w:val="000000"/>
          <w:sz w:val="23"/>
          <w:szCs w:val="23"/>
          <w:u w:color="000000"/>
          <w:rtl w:val="0"/>
          <w:lang w:val="ru-RU"/>
          <w14:textFill>
            <w14:solidFill>
              <w14:srgbClr w14:val="000000"/>
            </w14:solidFill>
          </w14:textFill>
        </w:rPr>
        <w:t>Сухость во рту</w:t>
      </w:r>
      <w:r>
        <w:rPr>
          <w:rFonts w:ascii="Georgia" w:hAnsi="Georgia"/>
          <w:b w:val="1"/>
          <w:bCs w:val="1"/>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 xml:space="preserve"> При заложенном носе человек дышит ртом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и слюны становится недостаточно для защиты зубов</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Кариес матери сказывается и на ребёнке после родов. Бактерии, вызывающие кариес, передаются ребёнку от близких взрослых, и тем активнее, чем хуже состояние полости рта у матери и чем больше у неё нелеченого кариеса. Если зубы пролечены, этих бактерий во рту меньше и ребёнок заражается ими позже.</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Поэтому своевременное лечение зубов нужно и самой женщине сейчас, и ребёнку после рождения.</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Если зуб заболел или на нём появилось повреждение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причину ищут вместе со стоматологом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диагноз ставят только после осмотра</w:t>
      </w:r>
      <w:r>
        <w:rPr>
          <w:rFonts w:ascii="Georgia" w:hAnsi="Georgia"/>
          <w:outline w:val="0"/>
          <w:color w:val="000000"/>
          <w:sz w:val="23"/>
          <w:szCs w:val="23"/>
          <w:u w:color="000000"/>
          <w:rtl w:val="0"/>
          <w14:textFill>
            <w14:solidFill>
              <w14:srgbClr w14:val="000000"/>
            </w14:solidFill>
          </w14:textFill>
        </w:rPr>
        <w:t>.</w:t>
      </w:r>
      <w:bookmarkEnd w:id="2"/>
    </w:p>
    <w:p>
      <w:pPr>
        <w:pStyle w:val="Рубрика 2"/>
      </w:pPr>
      <w:bookmarkStart w:name="X39f2c767574decca92f06d27d4dd7a913b5a221" w:id="3"/>
      <w:r>
        <w:rPr>
          <w:rFonts w:ascii="Georgia" w:hAnsi="Georgia"/>
          <w:rtl w:val="0"/>
        </w:rPr>
        <w:t xml:space="preserve">6.3. </w:t>
      </w:r>
      <w:r>
        <w:rPr>
          <w:rFonts w:ascii="Georgia" w:hAnsi="Georgia" w:hint="default"/>
          <w:rtl w:val="0"/>
          <w:lang w:val="ru-RU"/>
        </w:rPr>
        <w:t>Ежедневный уход</w:t>
      </w:r>
      <w:r>
        <w:rPr>
          <w:rFonts w:ascii="Georgia" w:hAnsi="Georgia"/>
          <w:rtl w:val="0"/>
        </w:rPr>
        <w:t xml:space="preserve">: </w:t>
      </w:r>
      <w:r>
        <w:rPr>
          <w:rFonts w:ascii="Georgia" w:hAnsi="Georgia" w:hint="default"/>
          <w:rtl w:val="0"/>
          <w:lang w:val="ru-RU"/>
        </w:rPr>
        <w:t>что делать обязательно и чем это дополняют</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Бывает, что от мятного вкуса пасты вместо привычной чистки к горлу подкатывает тошнота. Приходится либо перебарывать себя, либо откладывать чистку, и зубы дольше обычного остаются нечищеными.</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Слюна помогает очищать полость рта, частично нейтрализует кислоты и поддерживает минеральный баланс эмали. В этот период её состав и количество могут меняться.</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Что помогает чистить зубы при тошноте</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щётка с компактной головкой и мягкой щетиной реже задевает корень языка</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паста с фтором без резкого вкуса и сильной отдушки</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запах усиливает тошноту</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 xml:space="preserve">пасты — с горошину, больше не требуется;</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 xml:space="preserve">чистка в то время суток, когда тошнота обычно слабее;</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 xml:space="preserve">прямая спина во время чистки: при наклоне над раковиной у некоторых женщин усиливаются позывы к рвоте.</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Если почистить зубы временно не получается, можно прополоскать рот водой, а при хорошей переносимости пожевать жвачку без сахара. Но жвачка чистку не заменяет.</w:t>
      </w:r>
    </w:p>
    <w:p>
      <w:pPr>
        <w:pStyle w:val="Рубрика 2"/>
      </w:pPr>
      <w:r>
        <w:rPr>
          <w:rFonts w:ascii="Georgia" w:hAnsi="Georgia" w:hint="default"/>
          <w:b w:val="1"/>
          <w:bCs w:val="1"/>
          <w:outline w:val="0"/>
          <w:color w:val="000000"/>
          <w:sz w:val="23"/>
          <w:szCs w:val="23"/>
          <w:u w:color="000000"/>
          <w:rtl w:val="0"/>
          <w14:textFill>
            <w14:solidFill>
              <w14:srgbClr w14:val="000000"/>
            </w14:solidFill>
          </w14:textFill>
        </w:rPr>
        <w:t>Основа ухода</w:t>
      </w:r>
      <w:r>
        <w:rPr>
          <w:rFonts w:ascii="Georgia" w:hAnsi="Georgia"/>
          <w:b w:val="1"/>
          <w:bCs w:val="1"/>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 xml:space="preserve"> Зубы чистят дважды в день пастой с фтором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 xml:space="preserve">Взрослым обычно подходит концентрация 1350–1500 ppm</w:t>
      </w:r>
      <w:r>
        <w:rPr>
          <w:rFonts w:ascii="Georgia" w:hAnsi="Georgia"/>
          <w:outline w:val="0"/>
          <w:color w:val="000000"/>
          <w:sz w:val="23"/>
          <w:szCs w:val="23"/>
          <w:u w:color="000000"/>
          <w:rtl w:val="0"/>
          <w14:textFill>
            <w14:solidFill>
              <w14:srgbClr w14:val="000000"/>
            </w14:solidFill>
          </w14:textFill>
        </w:rPr>
        <w:t xml:space="preserve"/>
      </w:r>
      <w:r>
        <w:rPr>
          <w:rFonts w:ascii="Georgia" w:hAnsi="Georgia" w:hint="default"/>
          <w:outline w:val="0"/>
          <w:color w:val="000000"/>
          <w:sz w:val="23"/>
          <w:szCs w:val="23"/>
          <w:u w:color="000000"/>
          <w:rtl w:val="0"/>
          <w14:textFill>
            <w14:solidFill>
              <w14:srgbClr w14:val="000000"/>
            </w14:solidFill>
          </w14:textFill>
        </w:rPr>
        <w:t xml:space="preserve"/>
      </w:r>
      <w:r>
        <w:rPr>
          <w:rFonts w:ascii="Georgia" w:hAnsi="Georgia"/>
          <w:outline w:val="0"/>
          <w:color w:val="000000"/>
          <w:sz w:val="23"/>
          <w:szCs w:val="23"/>
          <w:u w:color="000000"/>
          <w:rtl w:val="0"/>
          <w:lang w:val="sv-SE"/>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стоматолог не рекомендовал другую</w:t>
      </w:r>
      <w:r>
        <w:rPr>
          <w:rFonts w:ascii="Georgia" w:hAnsi="Georgia"/>
          <w:outline w:val="0"/>
          <w:color w:val="000000"/>
          <w:sz w:val="23"/>
          <w:szCs w:val="23"/>
          <w:u w:color="000000"/>
          <w:rtl w:val="0"/>
          <w:lang w:val="en-US"/>
          <w14:textFill>
            <w14:solidFill>
              <w14:srgbClr w14:val="000000"/>
            </w14:solidFill>
          </w14:textFill>
        </w:rPr>
        <w:t xml:space="preserve">. Ppm (parts per million) </w:t>
      </w:r>
      <w:r>
        <w:rPr>
          <w:rFonts w:ascii="Georgia" w:hAnsi="Georgia" w:hint="default"/>
          <w:outline w:val="0"/>
          <w:color w:val="000000"/>
          <w:sz w:val="23"/>
          <w:szCs w:val="23"/>
          <w:u w:color="000000"/>
          <w:rtl w:val="0"/>
          <w:lang w:val="ru-RU"/>
          <w14:textFill>
            <w14:solidFill>
              <w14:srgbClr w14:val="000000"/>
            </w14:solidFill>
          </w14:textFill>
        </w:rPr>
        <w:t>означает «частей на миллион»</w:t>
      </w:r>
      <w:r>
        <w:rPr>
          <w:rFonts w:ascii="Georgia" w:hAnsi="Georgia"/>
          <w:outline w:val="0"/>
          <w:color w:val="000000"/>
          <w:sz w:val="23"/>
          <w:szCs w:val="23"/>
          <w:u w:color="000000"/>
          <w:rtl w:val="0"/>
          <w:lang w:val="sv-SE"/>
          <w14:textFill>
            <w14:solidFill>
              <w14:srgbClr w14:val="000000"/>
            </w14:solidFill>
          </w14:textFill>
        </w:rPr>
        <w:t xml:space="preserve">: 1450 ppm </w:t>
      </w:r>
      <w:r>
        <w:rPr>
          <w:rFonts w:ascii="Georgia" w:hAnsi="Georgia" w:hint="default"/>
          <w:outline w:val="0"/>
          <w:color w:val="000000"/>
          <w:sz w:val="23"/>
          <w:szCs w:val="23"/>
          <w:u w:color="000000"/>
          <w:rtl w:val="0"/>
          <w:lang w:val="ru-RU"/>
          <w14:textFill>
            <w14:solidFill>
              <w14:srgbClr w14:val="000000"/>
            </w14:solidFill>
          </w14:textFill>
        </w:rPr>
        <w:t xml:space="preserve">— это </w:t>
      </w:r>
      <w:r>
        <w:rPr>
          <w:rFonts w:ascii="Georgia" w:hAnsi="Georgia"/>
          <w:outline w:val="0"/>
          <w:color w:val="000000"/>
          <w:sz w:val="23"/>
          <w:szCs w:val="23"/>
          <w:u w:color="000000"/>
          <w:rtl w:val="0"/>
          <w:lang w:val="fr-FR"/>
          <w14:textFill>
            <w14:solidFill>
              <w14:srgbClr w14:val="000000"/>
            </w14:solidFill>
          </w14:textFill>
        </w:rPr>
        <w:t xml:space="preserve">0,145 % </w:t>
      </w:r>
      <w:r>
        <w:rPr>
          <w:rFonts w:ascii="Georgia" w:hAnsi="Georgia" w:hint="default"/>
          <w:outline w:val="0"/>
          <w:color w:val="000000"/>
          <w:sz w:val="23"/>
          <w:szCs w:val="23"/>
          <w:u w:color="000000"/>
          <w:rtl w:val="0"/>
          <w14:textFill>
            <w14:solidFill>
              <w14:srgbClr w14:val="000000"/>
            </w14:solidFill>
          </w14:textFill>
        </w:rPr>
        <w:t>фтора в пасте</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Delivering better oral health, глава 9 (обновлено 10.09.2025): «toothbrushing with fluoride toothpaste (1,350 to 1,500ppm fluoride)»; «It is the strength in parts per million fluoride (which can be found on the packaging) that is important». Диапазон в тексте приведён к источнику 07.10.2026, прежде стояло «около 1450–1500». Российского документа с рекомендуемой концентрацией для взрослых не найдено.</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 xml:space="preserve">Сколько фтора в вашей пасте.</w:t>
      </w:r>
      <w:r>
        <w:rPr>
          <w:rFonts w:ascii="Georgia" w:hAnsi="Georgia" w:hint="default"/>
          <w:outline w:val="0"/>
          <w:color w:val="000000"/>
          <w:sz w:val="23"/>
          <w:szCs w:val="23"/>
          <w:u w:color="000000"/>
          <w:rtl w:val="0"/>
          <w:lang w:val="ru-RU"/>
          <w14:textFill>
            <w14:solidFill>
              <w14:srgbClr w14:val="000000"/>
            </w14:solidFill>
          </w14:textFill>
        </w:rPr>
        <w:t xml:space="preserve"> Концентрацию указывают на упаковке, обычно в ppm, иногда в процентах. Если цифры нет, фтор ищут в составе: он может называться «фторид натрия», «монофторфосфат натрия», «аминофторид» или «фторид олова». Если ни одного из этих веществ в составе нет, паста без фтора.</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После чистки пасту сплёвывают, а рот большим количеством воды не полощут: так фтор дольше остаётся на зубах. Раз в день промежутки между зубами очищают нитью или ёршиками: щётка туда не достаёт, а кариес чаще всего начинается именно там.</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Электрические щётки, ирригаторы и ополаскиватели эту основу дополняют: ни один из них её не заменяет, и ни один не обязателен.</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 xml:space="preserve">Электрическая щётка.</w:t>
      </w:r>
      <w:r>
        <w:rPr>
          <w:rFonts w:ascii="Georgia" w:hAnsi="Georgia" w:hint="default"/>
          <w:outline w:val="0"/>
          <w:color w:val="000000"/>
          <w:sz w:val="23"/>
          <w:szCs w:val="23"/>
          <w:u w:color="000000"/>
          <w:rtl w:val="0"/>
          <w:lang w:val="ru-RU"/>
          <w14:textFill>
            <w14:solidFill>
              <w14:srgbClr w14:val="000000"/>
            </w14:solidFill>
          </w14:textFill>
        </w:rPr>
        <w:t xml:space="preserve"> Чистит несколько лучше обычной. Это показал систематический обзор Cochrane, то есть работа, которая сводит результаты многих исследований. По его данным, налёта становится примерно на 11 % меньше, воспаления дёсен на 6 % меньше, а при использовании дольше трёх месяцев на 21 % и 11 % соответственно. Лучше других работают щётки с головкой, которая вращается то в одну, то в другую сторону. Обычная щётка при правильной технике тоже справляется, и менять её из-за беременности не нужно.</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Жёсткость щетины</w:t>
      </w:r>
      <w:r>
        <w:rPr>
          <w:rFonts w:ascii="Georgia" w:hAnsi="Georgia"/>
          <w:b w:val="1"/>
          <w:bCs w:val="1"/>
          <w:outline w:val="0"/>
          <w:color w:val="000000"/>
          <w:sz w:val="23"/>
          <w:szCs w:val="23"/>
          <w:u w:color="000000"/>
          <w:rtl w:val="0"/>
          <w14:textFill>
            <w14:solidFill>
              <w14:srgbClr w14:val="000000"/>
            </w14:solidFill>
          </w14:textFill>
        </w:rPr>
        <w:t xml:space="preserve">: </w:t>
      </w:r>
      <w:r>
        <w:rPr>
          <w:rFonts w:ascii="Georgia" w:hAnsi="Georgia" w:hint="default"/>
          <w:b w:val="1"/>
          <w:bCs w:val="1"/>
          <w:outline w:val="0"/>
          <w:color w:val="000000"/>
          <w:sz w:val="23"/>
          <w:szCs w:val="23"/>
          <w:u w:color="000000"/>
          <w:rtl w:val="0"/>
          <w:lang w:val="ru-RU"/>
          <w14:textFill>
            <w14:solidFill>
              <w14:srgbClr w14:val="000000"/>
            </w14:solidFill>
          </w14:textFill>
        </w:rPr>
        <w:t>ориентир — состояние дёсен</w:t>
      </w:r>
      <w:r>
        <w:rPr>
          <w:rFonts w:ascii="Georgia" w:hAnsi="Georgia"/>
          <w:b w:val="1"/>
          <w:bCs w:val="1"/>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 xml:space="preserve"> Распространено мнение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что от мягкой щётки дёсны «изнеживаются»</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а щетина пожёстче их закаляет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Подтверждения этому найти не удалось</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в работах о повреждении мягких тканей при чистке вопрос привыкания не рассматривается вовсе</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Наблюдение, на котором держится это мнение, верное, но объясняется оно иначе. Чем хуже снят налёт, тем сильнее воспаление, а воспалённая десна кровоточит от меньшего прикосновения (раздел 6.1). Если после перехода на очень мягкую щётку дёсны стали кровить сильнее, причина скорее в налёте, который она перестала снимать, а не в утраченной закалке. Тогда начинают с техники чистки и очистки промежутков между зубами.</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Данные о самой жёсткости неоднозначны: в исследованиях щётки средней жёсткости снимают налёт лучше мягких, но именно их связывают с повреждениями края десны.</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ПРОВЕРИТЬ</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lang w:val="ru-RU"/>
          <w14:textFill>
            <w14:solidFill>
              <w14:srgbClr w14:val="000000"/>
            </w14:solidFill>
          </w14:textFill>
        </w:rPr>
        <w:t>какую жёсткость щетины рекомендовать беременной — данные исследований расходятся между собой</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lang w:val="ru-RU"/>
          <w14:textFill>
            <w14:solidFill>
              <w14:srgbClr w14:val="000000"/>
            </w14:solidFill>
          </w14:textFill>
        </w:rPr>
        <w:t>и ни одно из них не проводилось на беременных</w:t>
      </w:r>
      <w:r>
        <w:rPr>
          <w:rFonts w:ascii="Georgia" w:hAnsi="Georgia"/>
          <w:i w:val="1"/>
          <w:iCs w:val="1"/>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Поэтому ориентир зависит от того</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в каком состоянии дёсны сейчас</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b w:val="1"/>
          <w:bCs w:val="1"/>
          <w:outline w:val="0"/>
          <w:color w:val="000000"/>
          <w:sz w:val="23"/>
          <w:szCs w:val="23"/>
          <w:u w:color="000000"/>
          <w:rtl w:val="0"/>
          <w:lang w:val="ru-RU"/>
          <w14:textFill>
            <w14:solidFill>
              <w14:srgbClr w14:val="000000"/>
            </w14:solidFill>
          </w14:textFill>
        </w:rPr>
        <w:t>Дёсны воспалены</w:t>
      </w:r>
      <w:r>
        <w:rPr>
          <w:rFonts w:ascii="Georgia" w:hAnsi="Georgia"/>
          <w:b w:val="1"/>
          <w:bCs w:val="1"/>
          <w:outline w:val="0"/>
          <w:color w:val="000000"/>
          <w:sz w:val="23"/>
          <w:szCs w:val="23"/>
          <w:u w:color="000000"/>
          <w:rtl w:val="0"/>
          <w14:textFill>
            <w14:solidFill>
              <w14:srgbClr w14:val="000000"/>
            </w14:solidFill>
          </w14:textFill>
        </w:rPr>
        <w:t xml:space="preserve">, </w:t>
      </w:r>
      <w:r>
        <w:rPr>
          <w:rFonts w:ascii="Georgia" w:hAnsi="Georgia" w:hint="default"/>
          <w:b w:val="1"/>
          <w:bCs w:val="1"/>
          <w:outline w:val="0"/>
          <w:color w:val="000000"/>
          <w:sz w:val="23"/>
          <w:szCs w:val="23"/>
          <w:u w:color="000000"/>
          <w:rtl w:val="0"/>
          <w:lang w:val="ru-RU"/>
          <w14:textFill>
            <w14:solidFill>
              <w14:srgbClr w14:val="000000"/>
            </w14:solidFill>
          </w14:textFill>
        </w:rPr>
        <w:t>отекают</w:t>
      </w:r>
      <w:r>
        <w:rPr>
          <w:rFonts w:ascii="Georgia" w:hAnsi="Georgia"/>
          <w:b w:val="1"/>
          <w:bCs w:val="1"/>
          <w:outline w:val="0"/>
          <w:color w:val="000000"/>
          <w:sz w:val="23"/>
          <w:szCs w:val="23"/>
          <w:u w:color="000000"/>
          <w:rtl w:val="0"/>
          <w14:textFill>
            <w14:solidFill>
              <w14:srgbClr w14:val="000000"/>
            </w14:solidFill>
          </w14:textFill>
        </w:rPr>
        <w:t xml:space="preserve">, </w:t>
      </w:r>
      <w:r>
        <w:rPr>
          <w:rFonts w:ascii="Georgia" w:hAnsi="Georgia" w:hint="default"/>
          <w:b w:val="1"/>
          <w:bCs w:val="1"/>
          <w:outline w:val="0"/>
          <w:color w:val="000000"/>
          <w:sz w:val="23"/>
          <w:szCs w:val="23"/>
          <w:u w:color="000000"/>
          <w:rtl w:val="0"/>
          <w14:textFill>
            <w14:solidFill>
              <w14:srgbClr w14:val="000000"/>
            </w14:solidFill>
          </w14:textFill>
        </w:rPr>
        <w:t>кровоточат при чистке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для беременности это типичное состояние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нужна мягкая щетина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Задача сейчас — снимать налёт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не травмируя и без того воспалённую ткань</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b w:val="1"/>
          <w:bCs w:val="1"/>
          <w:outline w:val="0"/>
          <w:color w:val="000000"/>
          <w:sz w:val="23"/>
          <w:szCs w:val="23"/>
          <w:u w:color="000000"/>
          <w:rtl w:val="0"/>
          <w:lang w:val="ru-RU"/>
          <w14:textFill>
            <w14:solidFill>
              <w14:srgbClr w14:val="000000"/>
            </w14:solidFill>
          </w14:textFill>
        </w:rPr>
        <w:t>Дёсны спокойные</w:t>
      </w:r>
      <w:r>
        <w:rPr>
          <w:rFonts w:ascii="Georgia" w:hAnsi="Georgia"/>
          <w:b w:val="1"/>
          <w:bCs w:val="1"/>
          <w:outline w:val="0"/>
          <w:color w:val="000000"/>
          <w:sz w:val="23"/>
          <w:szCs w:val="23"/>
          <w:u w:color="000000"/>
          <w:rtl w:val="0"/>
          <w14:textFill>
            <w14:solidFill>
              <w14:srgbClr w14:val="000000"/>
            </w14:solidFill>
          </w14:textFill>
        </w:rPr>
        <w:t xml:space="preserve">, </w:t>
      </w:r>
      <w:r>
        <w:rPr>
          <w:rFonts w:ascii="Georgia" w:hAnsi="Georgia" w:hint="default"/>
          <w:b w:val="1"/>
          <w:bCs w:val="1"/>
          <w:outline w:val="0"/>
          <w:color w:val="000000"/>
          <w:sz w:val="23"/>
          <w:szCs w:val="23"/>
          <w:u w:color="000000"/>
          <w:rtl w:val="0"/>
          <w14:textFill>
            <w14:solidFill>
              <w14:srgbClr w14:val="000000"/>
            </w14:solidFill>
          </w14:textFill>
        </w:rPr>
        <w:t>кровоточивости нет</w:t>
      </w:r>
      <w:r>
        <w:rPr>
          <w:rFonts w:ascii="Georgia" w:hAnsi="Georgia"/>
          <w:b w:val="1"/>
          <w:bCs w:val="1"/>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 xml:space="preserve"> жёсткость подбирают по ощущениям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средняя допустима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после неё десна начинает кровить или на её краю появляются потёртости</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вернитесь к мягкой</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Чистить настойчивее в этой ситуации не поможет</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В обоих случаях главное не щётка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а то</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весь ли налёт снят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щётка не достаёт до промежутков между зубами</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а затвердевший камень не снимает никакая щетина</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 xml:space="preserve">Ирригатор.</w:t>
      </w:r>
      <w:r>
        <w:rPr>
          <w:rFonts w:ascii="Georgia" w:hAnsi="Georgia" w:hint="default"/>
          <w:outline w:val="0"/>
          <w:color w:val="000000"/>
          <w:sz w:val="23"/>
          <w:szCs w:val="23"/>
          <w:u w:color="000000"/>
          <w:rtl w:val="0"/>
          <w:lang w:val="ru-RU"/>
          <w14:textFill>
            <w14:solidFill>
              <w14:srgbClr w14:val="000000"/>
            </w14:solidFill>
          </w14:textFill>
        </w:rPr>
        <w:t xml:space="preserve"> Прибор, который струёй воды под давлением вымывает налёт из промежутков между зубами и из-под края десны. Задача у него та же, что у нити, но пользоваться им проще, а при сильном рвотном рефлексе его и переносить легче. По данным систематического обзора, он немного уменьшает кровоточивость дёсен — и по сравнению с одной щёткой, и по сравнению с нитью. Ирригатор дополняет очистку промежутков между зубами, но не отменяет её. Пациентов с брекетами в обзоре рассматривали отдельно: у них налёт и воспаление уменьшались заметнее, чем у остальных.</w:t>
      </w:r>
    </w:p>
    <w:p>
      <w:pPr>
        <w:pStyle w:val="Рубрика 2"/>
      </w:pPr>
      <w:bookmarkEnd w:id="3"/>
      <w:r>
        <w:rPr>
          <w:rFonts w:ascii="Georgia" w:hAnsi="Georgia" w:hint="default"/>
          <w:b w:val="1"/>
          <w:bCs w:val="1"/>
          <w:outline w:val="0"/>
          <w:color w:val="000000"/>
          <w:sz w:val="23"/>
          <w:szCs w:val="23"/>
          <w:u w:color="000000"/>
          <w:rtl w:val="0"/>
          <w14:textFill>
            <w14:solidFill>
              <w14:srgbClr w14:val="000000"/>
            </w14:solidFill>
          </w14:textFill>
        </w:rPr>
        <w:t xml:space="preserve">Ополаскиватели.</w:t>
      </w:r>
      <w:r>
        <w:rPr>
          <w:rFonts w:ascii="Georgia" w:hAnsi="Georgia" w:hint="default"/>
          <w:outline w:val="0"/>
          <w:color w:val="000000"/>
          <w:sz w:val="23"/>
          <w:szCs w:val="23"/>
          <w:u w:color="000000"/>
          <w:rtl w:val="0"/>
          <w:lang w:val="ru-RU"/>
          <w14:textFill>
            <w14:solidFill>
              <w14:srgbClr w14:val="000000"/>
            </w14:solidFill>
          </w14:textFill>
        </w:rPr>
        <w:t xml:space="preserve"> При беременности выбирают ополаскиватели без спирта: это прямая рекомендация. Ополаскиватели с фторидом или с антисептиками хлоргексидином и цетилпиридиния хлоридом допустимы. Ополаскиватель не заменяет чистку и нить, а добавляется к ним.</w:t>
      </w:r>
    </w:p>
    <w:p>
      <w:pPr>
        <w:pStyle w:val="Рубрика 2"/>
      </w:pPr>
      <w:bookmarkStart w:name="Xcdba2729c0f9a3c936e1f1e3abb89e988c0a168" w:id="4"/>
      <w:r>
        <w:rPr>
          <w:rFonts w:ascii="Georgia" w:hAnsi="Georgia"/>
          <w:rtl w:val="0"/>
        </w:rPr>
        <w:t xml:space="preserve">6.4. </w:t>
      </w:r>
      <w:r>
        <w:rPr>
          <w:rFonts w:ascii="Georgia" w:hAnsi="Georgia" w:hint="default"/>
          <w:rtl w:val="0"/>
          <w:lang w:val="ru-RU"/>
        </w:rPr>
        <w:t>Рвота и зубная эмаль</w:t>
      </w:r>
      <w:r>
        <w:rPr>
          <w:rFonts w:ascii="Georgia" w:hAnsi="Georgia"/>
          <w:rtl w:val="0"/>
        </w:rPr>
        <w:t xml:space="preserve">: </w:t>
      </w:r>
      <w:r>
        <w:rPr>
          <w:rFonts w:ascii="Georgia" w:hAnsi="Georgia" w:hint="default"/>
          <w:rtl w:val="0"/>
          <w:lang w:val="ru-RU"/>
        </w:rPr>
        <w:t>как ухаживать за зубами правильно</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После рвоты хочется сразу почистить зубы, чтобы убрать кислый привкус. Но сразу браться за щётку не нужно.</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Желудочная кислота временно размягчает поверхностный слой эмали. Щётка в этот момент может не защитить зубы, а стереть часть размягчённой эмали.</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Что делать после рвоты</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4"/>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Прополощите рот раствором пищевой соды — примерно чайная ложка на стакан воды</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Сода нейтрализует кислоту</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но не восстанавливает уже повреждённую эмаль</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Раствор не проглатывают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соды под рукой нет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прополощите рот простой водой</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4"/>
        </w:numPr>
        <w:rPr>
          <w:sz w:val="23"/>
          <w:szCs w:val="23"/>
        </w:rPr>
      </w:pPr>
      <w:r>
        <w:rPr>
          <w:rFonts w:ascii="Georgia" w:hAnsi="Georgia" w:hint="default"/>
          <w:outline w:val="0"/>
          <w:color w:val="000000"/>
          <w:sz w:val="23"/>
          <w:szCs w:val="23"/>
          <w:u w:color="000000"/>
          <w:rtl w:val="0"/>
          <w14:textFill>
            <w14:solidFill>
              <w14:srgbClr w14:val="000000"/>
            </w14:solidFill>
          </w14:textFill>
        </w:rPr>
        <w:t>Подождите около часа</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4"/>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Только после этого аккуратно почистите зубы мягкой щёткой</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При многократной рвоте чистить зубы после каждого эпизода не нужно, да и невозможно: после рвоты достаточно прополоскать рот водой или содовым раствором. Полноценно зубы чистят дважды в день, когда тошнота слабее и с последней рвоты прошёл примерно час.</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Martin K., Legg R., British Dental Journal, 2026: «Rinse mouth with water or alcohol-free mouthwash after vomiting»; «Do not brush teeth within one hour of vomiting»; «Brushing teeth twice daily… timing of brushing can be altered to suit symptoms». Раствор соды — по AAPD.</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Если рвота настолько частая, что мешает есть и пить, это уже не вопрос ухода за зубами: подробнее — в Теме 1, раздел 1.4, подразделы «Тошнота и рвота: коррекция рациона и границы безопасности» и «Шкала PUQE-24 и тревожные признаки». Когда при рвоте нужна срочная помощь, сказано в Разделе 0, строка «Тошнота, рвота».</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Если рвота повторяется регулярно</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а зубы начали резко реагировать на холодное или горячее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сообщите об этом стоматологу</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Врач оценит состояние эмали и подберёт средства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которые уменьшают чувствительность зубов</w:t>
      </w:r>
      <w:r>
        <w:rPr>
          <w:rFonts w:ascii="Georgia" w:hAnsi="Georgia"/>
          <w:outline w:val="0"/>
          <w:color w:val="000000"/>
          <w:sz w:val="23"/>
          <w:szCs w:val="23"/>
          <w:u w:color="000000"/>
          <w:rtl w:val="0"/>
          <w14:textFill>
            <w14:solidFill>
              <w14:srgbClr w14:val="000000"/>
            </w14:solidFill>
          </w14:textFill>
        </w:rPr>
        <w:t>.</w:t>
      </w:r>
      <w:bookmarkEnd w:id="4"/>
    </w:p>
    <w:p>
      <w:pPr>
        <w:pStyle w:val="Рубрика 2"/>
      </w:pPr>
      <w:bookmarkStart w:name="X91a9fb96d15481e10edfbdb19d060c4d34b9bd2" w:id="5"/>
      <w:r>
        <w:rPr>
          <w:rFonts w:ascii="Georgia" w:hAnsi="Georgia"/>
          <w:rtl w:val="0"/>
        </w:rPr>
        <w:t xml:space="preserve">6.5. </w:t>
      </w:r>
      <w:r>
        <w:rPr>
          <w:rFonts w:ascii="Georgia" w:hAnsi="Georgia" w:hint="default"/>
          <w:rtl w:val="0"/>
          <w:lang w:val="ru-RU"/>
        </w:rPr>
        <w:t>Лечение зубов во время беременности</w:t>
      </w:r>
      <w:r>
        <w:rPr>
          <w:rFonts w:ascii="Georgia" w:hAnsi="Georgia"/>
          <w:rtl w:val="0"/>
        </w:rPr>
        <w:t xml:space="preserve">: </w:t>
      </w:r>
      <w:r>
        <w:rPr>
          <w:rFonts w:ascii="Georgia" w:hAnsi="Georgia" w:hint="default"/>
          <w:rtl w:val="0"/>
          <w:lang w:val="ru-RU"/>
        </w:rPr>
        <w:t>что можно и когда</w:t>
      </w:r>
    </w:p>
    <w:p>
      <w:pPr>
        <w:pStyle w:val="Рубрика 2"/>
      </w:pPr>
      <w:r>
        <w:rPr>
          <w:rFonts w:ascii="Georgia" w:hAnsi="Georgia" w:hint="default"/>
          <w:outline w:val="0"/>
          <w:color w:val="000000"/>
          <w:sz w:val="23"/>
          <w:szCs w:val="23"/>
          <w:u w:color="000000"/>
          <w:rtl w:val="0"/>
          <w14:textFill>
            <w14:solidFill>
              <w14:srgbClr w14:val="000000"/>
            </w14:solidFill>
          </w14:textFill>
        </w:rPr>
        <w:t xml:space="preserve">Зуб ноет уже несколько дней, но визит к стоматологу откладывается: вдруг лечение, анестезия или снимок навредят ребёнку, и проще перетерпеть до родов, чем рисковать. Это одна из самых устойчивых и самых необоснованных тревог, связанных с зубами при беременности.</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Необходимое стоматологическое лечение можно проводить на любом сроке беременности: профилактику, диагностику, пломбирование, лечение корневых каналов (когда воспаление дошло до нерва зуба), удаление зуба. Помощь при боли, отёке или выраженном воспалении не откладывают: проблема, скорее всего, усилится, и лечить её станет сложнее.</w:t>
      </w:r>
    </w:p>
    <w:p>
      <w:pPr>
        <w:pStyle w:val="Рубрика 2"/>
      </w:pPr>
      <w:r>
        <w:rPr>
          <w:rFonts w:ascii="Georgia" w:hAnsi="Georgia" w:hint="default"/>
          <w:outline w:val="0"/>
          <w:color w:val="000000"/>
          <w:sz w:val="23"/>
          <w:szCs w:val="23"/>
          <w:u w:color="000000"/>
          <w:rtl w:val="0"/>
          <w:lang w:val="en-US"/>
          <w14:textFill>
            <w14:solidFill>
              <w14:srgbClr w14:val="000000"/>
            </w14:solidFill>
          </w14:textFill>
        </w:rPr>
        <w:t xml:space="preserve">Для планового лечения рекомендуемое время — второй триместр, с 13-й по 28-ю неделю. Не потому, что в другие сроки лечение опаснее, а потому, что в это время процедуру легче перенести: тошнота у большинства уже позади, а лежать в кресле ещё не тяжело. Кроме того, зуб, пролеченный во втором триместре, с меньшей вероятностью воспалится в третьем, когда любое вмешательство переносится хуже.</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Плановое лечение, выпавшее на третий триместр, обычно переносят на время после родов. Причины две: риск спровоцировать преждевременные роды и то, что на этом сроке тяжело долго лежать на спине. Кроме того, на поздних сроках желудок опорожняется медленнее, поэтому беременную считают пациенткой «с полным желудком» и учитывают риск аспирации, то есть попадания содержимого желудка в дыхательные пути. Всё это касается только планового лечения: при боли или инфекции помощь оказывают сразу, на любом сроке.</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По материалу пломбы рекомендации расходятся. Речь об амальгаме — серебристой пломбе, содержащей ртуть.</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ПРОВЕРИТЬ</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lang w:val="ru-RU"/>
          <w14:textFill>
            <w14:solidFill>
              <w14:srgbClr w14:val="000000"/>
            </w14:solidFill>
          </w14:textFill>
        </w:rPr>
        <w:t>ставить ли амальгаму при беременности — рекомендации расходятся</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lang w:val="ru-RU"/>
          <w14:textFill>
            <w14:solidFill>
              <w14:srgbClr w14:val="000000"/>
            </w14:solidFill>
          </w14:textFill>
        </w:rPr>
        <w:t>одни советуют по возможности избегать</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lang w:val="ru-RU"/>
          <w14:textFill>
            <w14:solidFill>
              <w14:srgbClr w14:val="000000"/>
            </w14:solidFill>
          </w14:textFill>
        </w:rPr>
        <w:t>другие считают её безопасной</w:t>
      </w:r>
      <w:r>
        <w:rPr>
          <w:rFonts w:ascii="Georgia" w:hAnsi="Georgia"/>
          <w:i w:val="1"/>
          <w:iCs w:val="1"/>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С чем согласны обе стороны: материал пломбы обсуждают со стоматологом отдельно. Если предполагается амальгама, спросите, есть ли в вашем случае альтернатива. Композитных материалов это разногласие не касается.</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Отбеливание зубов рекомендуют отложить: у него есть известные побочные эффекты (чувствительность зубов и раздражение тканей), а у беременных оно не изучалось. Тот же принцип действует и для остальных необязательных вмешательств: всё, что не требуется по медицинским показаниям, разумно перенести на время после родов.</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Это относится и к началу ортодонтического лечения (исправления прикуса брекетами или капами), и к имплантации. Сами по себе они не запрещены, но это плановые вмешательства, растянутые на месяцы, и начинать их именно сейчас обычно нет причин.</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Если брекеты уже стоят и дёсны здоровы, снимать их из-за беременности не требуется. Но если дёсны воспалены, появились десневые карманы и держать зубы в чистоте не получается, ортодонт может предложить прервать лечение и снять брекеты, пока дёсны не восстановятся после родов. По той же причине при воспалённых дёснах начинать ортодонтическое лечение разумнее после беременности. Ухаживать за зубами с брекетами сложнее, и ирригатор здесь особенно уместен (раздел 6.3).</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абзац приведён к источнику 24.09.2026 — Zhao Y. et al., Reproductive Biology and Endocrinology, 2024: «…more sensible to postpone orthodontic treatment until after pregnancy… it is recommended to terminate the treatment early and remove fixed appliances until the periodontal condition improves post-delivery». Прежняя фраза «оснований снимать их… нет» с источником расходилась. Об имплантации профильного источника нет: фраза держится на общем принципе AAPD о переносе необязательных вмешательств.</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Что сообщить стоматологу перед приёмом:</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точный срок беременности</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тошноту</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рвоту</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склонность к низкому давлению</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трудности с положением лёжа на спине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они есть</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все лекарства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которые вы принимаете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включая витамины и назначения акушера</w:t>
      </w:r>
      <w:r>
        <w:rPr>
          <w:rFonts w:ascii="Georgia" w:hAnsi="Georgia"/>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14:textFill>
            <w14:solidFill>
              <w14:srgbClr w14:val="000000"/>
            </w14:solidFill>
          </w14:textFill>
        </w:rPr>
        <w:t>гинеколога</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аллергию на лекарства и материалы</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 xml:space="preserve">Как вас должны усадить.</w:t>
      </w:r>
      <w:r>
        <w:rPr>
          <w:rFonts w:ascii="Georgia" w:hAnsi="Georgia" w:hint="default"/>
          <w:outline w:val="0"/>
          <w:color w:val="000000"/>
          <w:sz w:val="23"/>
          <w:szCs w:val="23"/>
          <w:u w:color="000000"/>
          <w:rtl w:val="0"/>
          <w:lang w:val="ru-RU"/>
          <w14:textFill>
            <w14:solidFill>
              <w14:srgbClr w14:val="000000"/>
            </w14:solidFill>
          </w14:textFill>
        </w:rPr>
        <w:t xml:space="preserve"> Почему на поздних сроках положение лёжа на спине перестаёт быть безразличным, объяснено в Теме 2, раздел 2.4, «Положение тела во сне после 28 полных недель». К стоматологическому креслу это относится напрямую, но на приёме об этом легко забыть.</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Поэтому заранее попросите</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полулежачее положение вместо горизонтального</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голова выше ног</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валик под правое бедро или лёгкий поворот корпуса влево</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возможность менять положение по ходу приёма</w:t>
      </w:r>
      <w:r>
        <w:rPr>
          <w:rFonts w:ascii="Georgia" w:hAnsi="Georgia"/>
          <w:outline w:val="0"/>
          <w:color w:val="000000"/>
          <w:sz w:val="23"/>
          <w:szCs w:val="23"/>
          <w:u w:color="000000"/>
          <w:rtl w:val="0"/>
          <w14:textFill>
            <w14:solidFill>
              <w14:srgbClr w14:val="000000"/>
            </w14:solidFill>
          </w14:textFill>
        </w:rPr>
        <w:t>.</w:t>
      </w:r>
      <w:bookmarkEnd w:id="5"/>
    </w:p>
    <w:p>
      <w:pPr>
        <w:pStyle w:val="Рубрика 2"/>
      </w:pPr>
      <w:bookmarkStart w:name="X8c8c47b9264a3aaba61b4d39053adf72a17f49f" w:id="6"/>
      <w:r>
        <w:rPr>
          <w:rFonts w:ascii="Georgia" w:hAnsi="Georgia"/>
          <w:rtl w:val="0"/>
        </w:rPr>
        <w:t xml:space="preserve">6.6. </w:t>
      </w:r>
      <w:r>
        <w:rPr>
          <w:rFonts w:ascii="Georgia" w:hAnsi="Georgia" w:hint="default"/>
          <w:rtl w:val="0"/>
          <w:lang w:val="ru-RU"/>
        </w:rPr>
        <w:t>Местная анестезия</w:t>
      </w:r>
      <w:r>
        <w:rPr>
          <w:rFonts w:ascii="Georgia" w:hAnsi="Georgia"/>
          <w:rtl w:val="0"/>
        </w:rPr>
        <w:t xml:space="preserve">: </w:t>
      </w:r>
      <w:r>
        <w:rPr>
          <w:rFonts w:ascii="Georgia" w:hAnsi="Georgia" w:hint="default"/>
          <w:rtl w:val="0"/>
          <w:lang w:val="ru-RU"/>
        </w:rPr>
        <w:t>что применяют и что пока остаётся спорным</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Стоматолог предлагает укол анестезии, и сразу возникает вопрос: не опаснее ли укол, чем сама боль? Многие в этой ситуации просят обойтись без анестезии и терпят лечение, которое можно было провести безболезненно.</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Местную анестезию при беременности применяют, когда она нужна для лечения. Терпеть боль вместо укола нет смысла: боль и напряжение тоже отнимают у организма силы, а лечение из-за них откладывается. Препараты с эпинефрином (адреналином), в частности лидокаин, считаются допустимым вариантом. Препарат вводят рядом с зубом; небольшое его количество может попасть в общий кровоток, но при правильном выборе препарата, дозы и техники местная анестезия считается приемлемой.</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Эпинефрин добавляют к анестетику</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чтобы сузить мелкие сосуды в месте укола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Тогда анестетик медленнее уходит в кровь и дольше остаётся там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где нужен</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обезболивание держится дольше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место лечения меньше кровоточит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препарата требуется меньше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а повторные уколы нужны реже</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абзац добавлен 24.09.2026 по решению автора. Lillis T. et al., Reports, 2025, 8(4):224: «prolonging anesthesia, improving hemostasis, and reducing systemic toxicity, through slower absorption», «lower doses and fewer reinjections». Обзор не посвящён беременности; утверждений о беременности в абзаце нет.</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Отдельный нерешённый вопрос — артикаин</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ПРОВЕРИТЬ</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lang w:val="ru-RU"/>
          <w14:textFill>
            <w14:solidFill>
              <w14:srgbClr w14:val="000000"/>
            </w14:solidFill>
          </w14:textFill>
        </w:rPr>
        <w:t>допустим ли артикаин при беременности — один свод рекомендаций велит его избегать</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lang w:val="ru-RU"/>
          <w14:textFill>
            <w14:solidFill>
              <w14:srgbClr w14:val="000000"/>
            </w14:solidFill>
          </w14:textFill>
        </w:rPr>
        <w:t>остальные о нём молчат</w:t>
      </w:r>
      <w:r>
        <w:rPr>
          <w:rFonts w:ascii="Georgia" w:hAnsi="Georgia"/>
          <w:i w:val="1"/>
          <w:iCs w:val="1"/>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Пока вопрос не решён, назвать один рекомендуемый анестетик нельзя. Препарат и дозу выбирает стоматолог с учётом срока беременности, объёма вмешательства и вашего состояния.</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Рекомендации расходятся и по закиси азота — газу для ингаляционной седации, в быту его называют «веселящим газом». Его вдыхают через маску, чтобы успокоиться во время лечения.</w:t>
      </w:r>
    </w:p>
    <w:p>
      <w:pPr>
        <w:pStyle w:val="Рубрика 2"/>
      </w:pPr>
      <w:r>
        <w:rPr>
          <w:rFonts w:ascii="Georgia" w:hAnsi="Georgia" w:hint="default"/>
          <w:i w:val="1"/>
          <w:iCs w:val="1"/>
          <w:outline w:val="0"/>
          <w:color w:val="000000"/>
          <w:sz w:val="23"/>
          <w:szCs w:val="23"/>
          <w:u w:color="000000"/>
          <w:rtl w:val="0"/>
          <w:lang w:val="ru-RU"/>
          <w14:textFill>
            <w14:solidFill>
              <w14:srgbClr w14:val="000000"/>
            </w14:solidFill>
          </w14:textFill>
        </w:rPr>
        <w:t xml:space="preserve">ПРОВЕРИТЬ: допустима ли закись азота при беременности — два свода рекомендаций советуют беременным её избегать, третий допускает при неотложной помощи во II и III триместрах и указывает на осторожность в I.</w:t>
      </w:r>
    </w:p>
    <w:p>
      <w:pPr>
        <w:pStyle w:val="Рубрика 2"/>
      </w:pPr>
      <w:bookmarkEnd w:id="6"/>
      <w:r>
        <w:rPr>
          <w:rFonts w:ascii="Georgia" w:hAnsi="Georgia" w:hint="default"/>
          <w:outline w:val="0"/>
          <w:color w:val="000000"/>
          <w:sz w:val="23"/>
          <w:szCs w:val="23"/>
          <w:u w:color="000000"/>
          <w:rtl w:val="0"/>
          <w:lang w:val="ru-RU"/>
          <w14:textFill>
            <w14:solidFill>
              <w14:srgbClr w14:val="000000"/>
            </w14:solidFill>
          </w14:textFill>
        </w:rPr>
        <w:t xml:space="preserve">На практике закись азота — отдельное решение, а не рядовая часть приёма. Её не применяют без согласования с врачом, который ведёт беременность, а в первом триместре к ней относятся с наибольшей осторожностью. Если вам предлагают седацию, сначала позвоните своему акушеру-гинекологу.</w:t>
      </w:r>
    </w:p>
    <w:p>
      <w:pPr>
        <w:pStyle w:val="Рубрика 2"/>
      </w:pPr>
      <w:bookmarkStart w:name="X60c40137958d400e067d3edde3789839c2b49d4" w:id="7"/>
      <w:r>
        <w:rPr>
          <w:rFonts w:ascii="Georgia" w:hAnsi="Georgia"/>
          <w:rtl w:val="0"/>
        </w:rPr>
        <w:t xml:space="preserve">6.7. </w:t>
      </w:r>
      <w:r>
        <w:rPr>
          <w:rFonts w:ascii="Georgia" w:hAnsi="Georgia" w:hint="default"/>
          <w:rtl w:val="0"/>
        </w:rPr>
        <w:t xml:space="preserve">Рентген, обезболивание и антибиотики</w:t>
      </w:r>
      <w:r>
        <w:rPr>
          <w:rFonts w:ascii="Georgia" w:hAnsi="Georgia"/>
          <w:rtl w:val="0"/>
        </w:rPr>
        <w:t xml:space="preserve">: </w:t>
      </w:r>
      <w:r>
        <w:rPr>
          <w:rFonts w:ascii="Georgia" w:hAnsi="Georgia" w:hint="default"/>
          <w:rtl w:val="0"/>
          <w:lang w:val="ru-RU"/>
        </w:rPr>
        <w:t>чего можно не опасаться и что согласовать</w:t>
      </w:r>
    </w:p>
    <w:p>
      <w:pPr>
        <w:pStyle w:val="Рубрика 2"/>
      </w:pPr>
      <w:r>
        <w:rPr>
          <w:rFonts w:ascii="Georgia" w:hAnsi="Georgia" w:hint="default"/>
          <w:outline w:val="0"/>
          <w:color w:val="000000"/>
          <w:sz w:val="23"/>
          <w:szCs w:val="23"/>
          <w:u w:color="000000"/>
          <w:rtl w:val="0"/>
          <w14:textFill>
            <w14:solidFill>
              <w14:srgbClr w14:val="000000"/>
            </w14:solidFill>
          </w14:textFill>
        </w:rPr>
        <w:t xml:space="preserve">Когда стоматолог говорит, что для точного диагноза нужен снимок, вспоминается всё, что приходилось слышать о вреде рентгена при беременности. Кажется, что безопаснее отказаться и подождать до родов, чем облучать живот ради одного зуба.</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Прицельный снимок</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то есть снимок одного или нескольких соседних зубов</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делают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когда он нужен для диагноза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например</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при боли в области корня зуба или при лечении каналов</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аппарат правильно настроен</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облучается только исследуемая область</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а лучевая нагрузка очень мала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Необходимый снимок не откладывают только из</w:t>
      </w:r>
      <w:r>
        <w:rPr>
          <w:rFonts w:ascii="Georgia" w:hAnsi="Georgia"/>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за беременности</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Панорамный снимок </w:t>
      </w:r>
      <w:r>
        <w:rPr>
          <w:rFonts w:ascii="Georgia" w:hAnsi="Georgia"/>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ортопантомограмма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захватывает больше — обе челюсти целиком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 но доза у него того же порядка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Ни одно отдельное диагностическое стоматологическое исследование не даёт дозы</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достаточной</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чтобы навредить плоду</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14:textFill>
            <w14:solidFill>
              <w14:srgbClr w14:val="000000"/>
            </w14:solidFill>
          </w14:textFill>
        </w:rPr>
        <w:t xml:space="preserve">Конусно-лучевая компьютерная томография (КЛКТ), объёмный снимок челюстей, — отдельный случай: её назначение рекомендуют заранее обсудить с врачом, который ведёт беременность.</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Отдельный практический вопрос — свинцовый фартук на живот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который многие ожидают увидеть</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i w:val="1"/>
          <w:iCs w:val="1"/>
          <w:outline w:val="0"/>
          <w:color w:val="000000"/>
          <w:sz w:val="23"/>
          <w:szCs w:val="23"/>
          <w:u w:color="000000"/>
          <w:rtl w:val="0"/>
          <w:lang w:val="ru-RU"/>
          <w14:textFill>
            <w14:solidFill>
              <w14:srgbClr w14:val="000000"/>
            </w14:solidFill>
          </w14:textFill>
        </w:rPr>
        <w:t xml:space="preserve">ПРОВЕРИТЬ: нужен ли свинцовый фартук при стоматологическом снимке — современные международные рекомендации от него отказались, более ранняя советует защищать живот и щитовидную железу; в российских нормах стоматологический фартук входит в обязательное оснащение рентгенкабинета, но прямого требования надевать его беременной не найдено.</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Пока вопрос не решён, однозначной рекомендации нет; российские клиники на практике фартук используют. Отказываться из-за этих разногласий от нужного снимка не нужно.</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Что делать, если снимок сделали до того, как стало известно о беременности, — в Теме 8, раздел 8.11, подраздел «Ионизирующее излучение и медицинские обследования».</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Если после лечения зуб болит, в первую очередь рассматривают парацетамол — в минимальной эффективной дозе и коротким курсом, если он вам не противопоказан. С ибупрофеном и другими нестероидными противовоспалительными препаратами (НПВП) сложнее: можно ли их принимать, зависит от срока, в первом и третьем триместрах их избегают. Самостоятельно НПВП не начинают.</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Низкие дозы ацетилсалициловой кислоты — отдельный случай: их назначает акушер-гинеколог по своим показаниям, и ни начинать, ни отменять их самостоятельно нельзя. Подробный разбор — в Теме 7 «Лекарства, добавки и лечебные средства», раздел 7.7 «Боль и температура: чем снижать и когда звонить врачу».</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При выраженном воспалении стоматолог подберёт антибиотик, совместимый с беременностью, с учётом диагноза, срока и аллергий. Обратите внимание: тетрациклин при беременности не применяют никогда — его приём во втором и третьем триместрах связан со стойким окрашиванием молочных зубов ребёнка. Если назначают антибиотик и нет уверенности, что врач учёл беременность, ещё раз вслух назовите срок.</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«никогда» — Oral Health Care During Pregnancy: A National Consensus Statement, 2026: «Never use during pregnancy»; окрашивание зубов — UKTIS, «Use of tetracyclines in pregnancy», версия 2.0, июнь 2024: «Fetal exposure to tetracyclines in the second and third trimesters is associated with permanent discoloration of primary dentition». Объяснение уточнено 07.10.2026: прежнее «откладывается в формирующихся зубах» источником подтверждено не было.</w:t>
      </w:r>
    </w:p>
    <w:p>
      <w:pPr>
        <w:pStyle w:val="Рубрика 2"/>
      </w:pPr>
      <w:bookmarkEnd w:id="7"/>
      <w:r>
        <w:rPr>
          <w:rFonts w:ascii="Georgia" w:hAnsi="Georgia" w:hint="default"/>
          <w:outline w:val="0"/>
          <w:color w:val="000000"/>
          <w:sz w:val="23"/>
          <w:szCs w:val="23"/>
          <w:u w:color="000000"/>
          <w:rtl w:val="0"/>
          <w:lang w:val="ru-RU"/>
          <w14:textFill>
            <w14:solidFill>
              <w14:srgbClr w14:val="000000"/>
            </w14:solidFill>
          </w14:textFill>
        </w:rPr>
        <w:t xml:space="preserve">Если тетрациклин или другой препарат уже был принят до того, как вы узнали о беременности, — что делать, разобрано в Теме 7 «Лекарства, добавки и лечебные средства», раздел 7.16 «Если препарат уже принят: что делать по шагам».</w:t>
      </w:r>
    </w:p>
    <w:p>
      <w:pPr>
        <w:pStyle w:val="Рубрика 2"/>
      </w:pPr>
      <w:bookmarkStart w:name="X14b3109c5a53ed88225431d567e5c13d7009f54" w:id="8"/>
      <w:r>
        <w:rPr>
          <w:rFonts w:ascii="Georgia" w:hAnsi="Georgia"/>
          <w:rtl w:val="0"/>
        </w:rPr>
        <w:t xml:space="preserve">6.8. </w:t>
      </w:r>
      <w:r>
        <w:rPr>
          <w:rFonts w:ascii="Georgia" w:hAnsi="Georgia" w:hint="default"/>
          <w:rtl w:val="0"/>
          <w:lang w:val="ru-RU"/>
        </w:rPr>
        <w:t>Новое образование или подвижность зуба</w:t>
      </w:r>
      <w:r>
        <w:rPr>
          <w:rFonts w:ascii="Georgia" w:hAnsi="Georgia"/>
          <w:rtl w:val="0"/>
        </w:rPr>
        <w:t xml:space="preserve">: </w:t>
      </w:r>
      <w:r>
        <w:rPr>
          <w:rFonts w:ascii="Georgia" w:hAnsi="Georgia" w:hint="default"/>
          <w:rtl w:val="0"/>
          <w:lang w:val="ru-RU"/>
        </w:rPr>
        <w:t>когда нужен осмотр</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Иногда на десне появляется красноватый бугорок, который кровоточит от одного прикосновения щётки. Выглядит он пугающе.</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Это образование называется пиогенной гранулёмой. Оно появляется у части беременных, обычно там, где десну раздражают налёт, зубной камень или край пломбы.</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Пиогенная гранулёма — доброкачественное разрастание сосудистой ткани, после родов она часто уменьшается сама. Но по внешнему виду характер образования самостоятельно не определить: его оценивает стоматолог. Не пытайтесь удалить его сами, выдавить или прижечь. Обсудите со стоматологом, как убрать то, что раздражает десну: зубной камень, налёт, нависающий край пломбы. Лечить ли образование до родов, врач решает по симптомам: кровоточивости, боли, тому, мешает ли оно есть и чистить зубы.</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 xml:space="preserve">Подвижность зуба.</w:t>
      </w:r>
      <w:r>
        <w:rPr>
          <w:rFonts w:ascii="Georgia" w:hAnsi="Georgia" w:hint="default"/>
          <w:outline w:val="0"/>
          <w:color w:val="000000"/>
          <w:sz w:val="23"/>
          <w:szCs w:val="23"/>
          <w:u w:color="000000"/>
          <w:rtl w:val="0"/>
          <w:lang w:val="ru-RU"/>
          <w14:textFill>
            <w14:solidFill>
              <w14:srgbClr w14:val="000000"/>
            </w14:solidFill>
          </w14:textFill>
        </w:rPr>
        <w:t xml:space="preserve"> Небольшая подвижность зубов при беременности встречается: ткани вокруг зуба отекают, и к концу срока зуб может чуть сильнее отклоняться при нажатии. Обычно после родов это проходит. Но новая подвижность — всё равно повод для осмотра: она не всегда объясняется гормональными изменениями и может быть связана с воспалением дёсен, пародонтитом, травмой или повышенной нагрузкой на зуб. Особенно важно записаться на осмотр, если одновременно:</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ACOG, Committee Opinion No. 569, таблица 1: связки и кость вокруг зуба при беременности могут временно ослабевать, «There is normally not any tooth loss unless other complications are present»; Laine M.A., 2002: подвижность объясняют отёком тканей, после родов она обычно проходит; Mishra P.S. et al., 2017: подвижность растёт незначительно, больше всего в последний месяц. Вывод «новая подвижность — повод для осмотра» сделан автором из оговорки ACOG о других осложнениях и из того, что подвижность — признак пародонтита (AAPD).</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кровоточат или отекают дёсны</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появился стойкий неприятный запах изо рта</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14:textFill>
            <w14:solidFill>
              <w14:srgbClr w14:val="000000"/>
            </w14:solidFill>
          </w14:textFill>
        </w:rPr>
        <w:t>оголились шейки зубов</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зуб продолжает расшатываться</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появились боль и гнойные выделения</w:t>
      </w:r>
      <w:r>
        <w:rPr>
          <w:rFonts w:ascii="Georgia" w:hAnsi="Georgia"/>
          <w:outline w:val="0"/>
          <w:color w:val="000000"/>
          <w:sz w:val="23"/>
          <w:szCs w:val="23"/>
          <w:u w:color="000000"/>
          <w:rtl w:val="0"/>
          <w14:textFill>
            <w14:solidFill>
              <w14:srgbClr w14:val="000000"/>
            </w14:solidFill>
          </w14:textFill>
        </w:rPr>
        <w:t>.</w:t>
      </w:r>
      <w:bookmarkEnd w:id="8"/>
    </w:p>
    <w:p>
      <w:pPr>
        <w:pStyle w:val="Рубрика 2"/>
      </w:pPr>
      <w:bookmarkStart w:name="Xe87fab515b292f411078417868d83a3c33cc026" w:id="9"/>
      <w:r>
        <w:rPr>
          <w:rFonts w:ascii="Georgia" w:hAnsi="Georgia"/>
          <w:rtl w:val="0"/>
        </w:rPr>
        <w:t xml:space="preserve">6.9. </w:t>
      </w:r>
      <w:r>
        <w:rPr>
          <w:rFonts w:ascii="Georgia" w:hAnsi="Georgia" w:hint="default"/>
          <w:rtl w:val="0"/>
          <w:lang w:val="ru-RU"/>
        </w:rPr>
        <w:t>Когда нужна срочная стоматологическая помощь</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Стоматологические поводы обратиться к врачу различаются по тому, сколько можно ждать. Коротко они собраны и в Разделе 0, группа «Зубы и дёсны».</w:t>
      </w:r>
    </w:p>
    <w:p>
      <w:pPr>
        <w:pStyle w:val="Рубрика 2"/>
      </w:pPr>
      <w:r>
        <w:rPr>
          <w:rFonts w:ascii="Georgia" w:hAnsi="Georgia" w:hint="default"/>
          <w:b w:val="1"/>
          <w:bCs w:val="1"/>
          <w:outline w:val="0"/>
          <w:color w:val="000000"/>
          <w:sz w:val="23"/>
          <w:szCs w:val="23"/>
          <w:u w:color="000000"/>
          <w:rtl w:val="0"/>
          <w:lang w:val="en-US"/>
          <w14:textFill>
            <w14:solidFill>
              <w14:srgbClr w14:val="000000"/>
            </w14:solidFill>
          </w14:textFill>
        </w:rPr>
        <w:t xml:space="preserve">Сразу — вызывайте скорую (103 или 112), не дожидаясь приёма стоматолога:</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выраженный отёк лица</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затруднение дыхания</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боль или трудность при глотании на фоне зубной боли</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outline w:val="0"/>
          <w:color w:val="000000"/>
          <w:sz w:val="23"/>
          <w:szCs w:val="23"/>
          <w:u w:color="000000"/>
          <w:rtl w:val="0"/>
          <w14:textFill>
            <w14:solidFill>
              <w14:srgbClr w14:val="000000"/>
            </w14:solidFill>
          </w14:textFill>
        </w:rPr>
        <w:t xml:space="preserve">Такие состояния лечат не в стоматологическом кресле. Подробнее — в Разделе 0, группа «Дыхание и температура», строка «Одышка, боль в груди». [ПРОВЕРИТЬ: верно ли при отёке лица с затруднённым дыханием или глотанием направлять беременную на скорую, а не на самостоятельное обращение в приёмное отделение.]</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Сегодня же — в дежурную стоматологию</w:t>
      </w:r>
      <w:r>
        <w:rPr>
          <w:rFonts w:ascii="Georgia" w:hAnsi="Georgia"/>
          <w:b w:val="1"/>
          <w:bCs w:val="1"/>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нарастающий отёк щеки или десны</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заметная асимметрия лица</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14:textFill>
            <w14:solidFill>
              <w14:srgbClr w14:val="000000"/>
            </w14:solidFill>
          </w14:textFill>
        </w:rPr>
        <w:t xml:space="preserve">гнойник на десне </w:t>
      </w:r>
      <w:r>
        <w:rPr>
          <w:rFonts w:ascii="Georgia" w:hAnsi="Georgia"/>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в быту его часто называют флюсом</w:t>
      </w:r>
      <w:r>
        <w:rPr>
          <w:rFonts w:ascii="Georgia" w:hAnsi="Georgia"/>
          <w:outline w:val="0"/>
          <w:color w:val="000000"/>
          <w:sz w:val="23"/>
          <w:szCs w:val="23"/>
          <w:u w:color="000000"/>
          <w:rtl w:val="0"/>
          <w:lang w:val="it-IT"/>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рот трудно открыть</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сильная пульсирующая боль вместе с повышением температуры</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 xml:space="preserve">полный вывих постоянного зуба </w:t>
      </w:r>
      <w:r>
        <w:rPr>
          <w:rFonts w:ascii="Georgia" w:hAnsi="Georgia"/>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зуб выпал целиком</w:t>
      </w:r>
      <w:r>
        <w:rPr>
          <w:rFonts w:ascii="Georgia" w:hAnsi="Georgia"/>
          <w:outline w:val="0"/>
          <w:color w:val="000000"/>
          <w:sz w:val="23"/>
          <w:szCs w:val="23"/>
          <w:u w:color="000000"/>
          <w:rtl w:val="0"/>
          <w:lang w:val="it-IT"/>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травма лица или челюсти — в дежурную стоматологию или в отделение неотложной помощи</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номера 103 и 112 — приказ Минздрава России № 388н, п. 9: вызов «по телефону путем набора номеров “03”, “103”, “112”». Признаки разнесены по адресам по абзацу исходника; травма лица или челюсти оставлена с двумя адресами. Разбивку по срочности проверяет врач — см. пометку ПРОВЕРИТЬ ниже.</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В тот же день или на следующий — запись вне очереди</w:t>
      </w:r>
      <w:r>
        <w:rPr>
          <w:rFonts w:ascii="Georgia" w:hAnsi="Georgia"/>
          <w:b w:val="1"/>
          <w:bCs w:val="1"/>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острая или нарастающая зубная боль без температуры и отёка</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скол зуба с повреждением тканей</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14:textFill>
            <w14:solidFill>
              <w14:srgbClr w14:val="000000"/>
            </w14:solidFill>
          </w14:textFill>
        </w:rPr>
        <w:t>образование на десне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которое постоянно кровоточит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болит или мешает есть</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b w:val="1"/>
          <w:bCs w:val="1"/>
          <w:outline w:val="0"/>
          <w:color w:val="000000"/>
          <w:sz w:val="23"/>
          <w:szCs w:val="23"/>
          <w:u w:color="000000"/>
          <w:rtl w:val="0"/>
          <w:lang w:val="en-US"/>
          <w14:textFill>
            <w14:solidFill>
              <w14:srgbClr w14:val="000000"/>
            </w14:solidFill>
          </w14:textFill>
        </w:rPr>
        <w:t>В ближайшие дни — плановая запись</w:t>
      </w:r>
      <w:r>
        <w:rPr>
          <w:rFonts w:ascii="Georgia" w:hAnsi="Georgia"/>
          <w:b w:val="1"/>
          <w:bCs w:val="1"/>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дёсны регулярно кровоточат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отекают или болят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появился стойкий неприятный запах изо рта</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14:textFill>
            <w14:solidFill>
              <w14:srgbClr w14:val="000000"/>
            </w14:solidFill>
          </w14:textFill>
        </w:rPr>
        <w:t>новое образование на десне без боли и кровотечения</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новая подвижность зуба</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зубы стали резко реагировать на холодное и горячее на фоне частой рвоты</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последний визит к стоматологу был больше полугода назад или есть жалобы</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с которыми вы ещё не обращались</w:t>
      </w:r>
      <w:r>
        <w:rPr>
          <w:rFonts w:ascii="Georgia" w:hAnsi="Georgia"/>
          <w:outline w:val="0"/>
          <w:color w:val="000000"/>
          <w:sz w:val="23"/>
          <w:szCs w:val="23"/>
          <w:u w:color="000000"/>
          <w:rtl w:val="0"/>
          <w14:textFill>
            <w14:solidFill>
              <w14:srgbClr w14:val="000000"/>
            </w14:solidFill>
          </w14:textFill>
        </w:rPr>
        <w:t>.</w:t>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ПРОВЕРИТЬ</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14:textFill>
            <w14:solidFill>
              <w14:srgbClr w14:val="000000"/>
            </w14:solidFill>
          </w14:textFill>
        </w:rPr>
        <w:t>разбивка поводов по срочности собрана автором из порогов</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lang w:val="ru-RU"/>
          <w14:textFill>
            <w14:solidFill>
              <w14:srgbClr w14:val="000000"/>
            </w14:solidFill>
          </w14:textFill>
        </w:rPr>
        <w:t>названных в разделах главы</w:t>
      </w:r>
      <w:r>
        <w:rPr>
          <w:rFonts w:ascii="Georgia" w:hAnsi="Georgia"/>
          <w:i w:val="1"/>
          <w:iCs w:val="1"/>
          <w:outline w:val="0"/>
          <w:color w:val="000000"/>
          <w:sz w:val="23"/>
          <w:szCs w:val="23"/>
          <w:u w:color="000000"/>
          <w:rtl w:val="0"/>
          <w14:textFill>
            <w14:solidFill>
              <w14:srgbClr w14:val="000000"/>
            </w14:solidFill>
          </w14:textFill>
        </w:rPr>
        <w:t xml:space="preserve">; </w:t>
      </w:r>
      <w:r>
        <w:rPr>
          <w:rFonts w:ascii="Georgia" w:hAnsi="Georgia" w:hint="default"/>
          <w:i w:val="1"/>
          <w:iCs w:val="1"/>
          <w:outline w:val="0"/>
          <w:color w:val="000000"/>
          <w:sz w:val="23"/>
          <w:szCs w:val="23"/>
          <w:u w:color="000000"/>
          <w:rtl w:val="0"/>
          <w:lang w:val="ru-RU"/>
          <w14:textFill>
            <w14:solidFill>
              <w14:srgbClr w14:val="000000"/>
            </w14:solidFill>
          </w14:textFill>
        </w:rPr>
        <w:t>отдельного документа с такими временными категориями не найдено</w:t>
      </w:r>
      <w:r>
        <w:rPr>
          <w:rFonts w:ascii="Georgia" w:hAnsi="Georgia"/>
          <w:i w:val="1"/>
          <w:iCs w:val="1"/>
          <w:outline w:val="0"/>
          <w:color w:val="000000"/>
          <w:sz w:val="23"/>
          <w:szCs w:val="23"/>
          <w:u w:color="000000"/>
          <w:rtl w:val="0"/>
          <w14:textFill>
            <w14:solidFill>
              <w14:srgbClr w14:val="000000"/>
            </w14:solidFill>
          </w14:textFill>
        </w:rPr>
        <w:t>.</w:t>
      </w:r>
    </w:p>
    <w:p>
      <w:pPr>
        <w:pStyle w:val="Рубрика 2"/>
      </w:pPr>
      <w:r>
        <w:rPr>
          <w:rFonts w:ascii="Georgia" w:hAnsi="Georgia" w:hint="default"/>
          <w:b w:val="1"/>
          <w:bCs w:val="1"/>
          <w:outline w:val="0"/>
          <w:color w:val="000000"/>
          <w:sz w:val="23"/>
          <w:szCs w:val="23"/>
          <w:u w:color="000000"/>
          <w:rtl w:val="0"/>
          <w:lang w:val="ru-RU"/>
          <w14:textFill>
            <w14:solidFill>
              <w14:srgbClr w14:val="000000"/>
            </w14:solidFill>
          </w14:textFill>
        </w:rPr>
        <w:t>Где найти дежурную стоматологию</w:t>
      </w:r>
      <w:r>
        <w:rPr>
          <w:rFonts w:ascii="Georgia" w:hAnsi="Georgia"/>
          <w:b w:val="1"/>
          <w:bCs w:val="1"/>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lang w:val="ru-RU"/>
          <w14:textFill>
            <w14:solidFill>
              <w14:srgbClr w14:val="000000"/>
            </w14:solidFill>
          </w14:textFill>
        </w:rPr>
        <w:t xml:space="preserve"> Узнайте адрес заранее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пока ничего не болит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Спросите в своей стоматологии или поликлинике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где принимают ночью и в выходные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и сохраните адрес и телефон в телефоне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адреса под рукой нет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позвоните в свою страховую медицинскую организацию — ту</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что выдала полис ОМС</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по закону застрахованный вправе получить от неё достоверную информацию об условиях оказания медицинской помощи</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 xml:space="preserve">В некоторых регионах списки стоматологий, которые принимают ночью, публикуют на сайтах органов здравоохранения — например, в Санкт-Петербурге на городском портале «Здоровье петербуржца».</w:t>
      </w:r>
      <w:r>
        <w:rPr>
          <w:rFonts w:ascii="Georgia" w:hAnsi="Georgia"/>
          <w:outline w:val="0"/>
          <w:color w:val="000000"/>
          <w:sz w:val="23"/>
          <w:szCs w:val="23"/>
          <w:u w:color="000000"/>
          <w:rtl w:val="0"/>
          <w14:textFill>
            <w14:solidFill>
              <w14:srgbClr w14:val="000000"/>
            </w14:solidFill>
          </w14:textFill>
        </w:rPr>
        <w:t xml:space="preserve"/>
      </w:r>
      <w:r>
        <w:rPr>
          <w:rFonts w:ascii="Georgia" w:hAnsi="Georgia" w:hint="default"/>
          <w:outline w:val="0"/>
          <w:color w:val="000000"/>
          <w:sz w:val="23"/>
          <w:szCs w:val="23"/>
          <w:u w:color="000000"/>
          <w:rtl w:val="0"/>
          <w:lang w:val="ru-RU"/>
          <w14:textFill>
            <w14:solidFill>
              <w14:srgbClr w14:val="000000"/>
            </w14:solidFill>
          </w14:textFill>
        </w:rPr>
        <w:t xml:space="preserve"/>
      </w:r>
      <w:r>
        <w:rPr>
          <w:rFonts w:ascii="Georgia" w:hAnsi="Georgia"/>
          <w:outline w:val="0"/>
          <w:color w:val="000000"/>
          <w:sz w:val="23"/>
          <w:szCs w:val="23"/>
          <w:u w:color="000000"/>
          <w:rtl w:val="0"/>
          <w14:textFill>
            <w14:solidFill>
              <w14:srgbClr w14:val="000000"/>
            </w14:solidFill>
          </w14:textFill>
        </w:rPr>
        <w:t xml:space="preserve"/>
      </w:r>
      <w:r>
        <w:rPr>
          <w:rFonts w:ascii="Georgia" w:hAnsi="Georgia" w:hint="default"/>
          <w:outline w:val="0"/>
          <w:color w:val="000000"/>
          <w:sz w:val="23"/>
          <w:szCs w:val="23"/>
          <w:u w:color="000000"/>
          <w:rtl w:val="0"/>
          <w:lang w:val="ru-RU"/>
          <w14:textFill>
            <w14:solidFill>
              <w14:srgbClr w14:val="000000"/>
            </w14:solidFill>
          </w14:textFill>
        </w:rPr>
        <w:t xml:space="preserve"/>
      </w:r>
      <w:r>
        <w:rPr>
          <w:rFonts w:ascii="Georgia" w:hAnsi="Georgia"/>
          <w:outline w:val="0"/>
          <w:color w:val="000000"/>
          <w:sz w:val="23"/>
          <w:szCs w:val="23"/>
          <w:u w:color="000000"/>
          <w:rtl w:val="0"/>
          <w14:textFill>
            <w14:solidFill>
              <w14:srgbClr w14:val="000000"/>
            </w14:solidFill>
          </w14:textFill>
        </w:rPr>
        <w:t xml:space="preserve"/>
      </w:r>
    </w:p>
    <w:p>
      <w:pPr>
        <w:pStyle w:val="Рубрика 2"/>
      </w:pPr>
      <w:r>
        <w:rPr>
          <w:rFonts w:ascii="Georgia" w:hAnsi="Georgia" w:hint="default"/>
          <w:i w:val="1"/>
          <w:iCs w:val="1"/>
          <w:outline w:val="0"/>
          <w:color w:val="000000"/>
          <w:sz w:val="23"/>
          <w:szCs w:val="23"/>
          <w:u w:color="000000"/>
          <w:rtl w:val="0"/>
          <w14:textFill>
            <w14:solidFill>
              <w14:srgbClr w14:val="000000"/>
            </w14:solidFill>
          </w14:textFill>
        </w:rPr>
        <w:t xml:space="preserve">ИСТОЧНИК: право узнать в страховой медицинской организации условия оказания помощи — Федеральный закон № 326-ФЗ, ст. 16, ч. 1, п. 6. Пример регионального списка — страница «Стоматологические поликлиники, работающие ночью» на портале «Здоровье петербуржца» (gorzdrav.spb.ru): найдена поиском, при проверке не открылась.</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 xml:space="preserve">Если после осмотра окажется, что ничего срочного нет, обращение всё равно было оправданным: без осмотра не отличить начинающийся абсцесс от глубокого кариеса, а нарастающий отёк от привычной припухлости десны, и стоматологи это понимают. При обращении сразу скажите о беременности и назовите срок: от этого зависят выбор препаратов и положение кресла.</w:t>
      </w:r>
    </w:p>
    <w:p>
      <w:pPr>
        <w:pStyle w:val="Рубрика 2"/>
      </w:pPr>
      <w:r>
        <w:rPr>
          <w:rFonts w:ascii="Georgia" w:hAnsi="Georgia" w:hint="default"/>
          <w:outline w:val="0"/>
          <w:color w:val="000000"/>
          <w:sz w:val="23"/>
          <w:szCs w:val="23"/>
          <w:u w:color="000000"/>
          <w:rtl w:val="0"/>
          <w:lang w:val="ru-RU"/>
          <w14:textFill>
            <w14:solidFill>
              <w14:srgbClr w14:val="000000"/>
            </w14:solidFill>
          </w14:textFill>
        </w:rPr>
        <w:t>Если зуб выпал целиком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шансы его сохранить напрямую зависят от того</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как быстро начато лечение</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5"/>
        </w:numPr>
        <w:rPr>
          <w:sz w:val="23"/>
          <w:szCs w:val="23"/>
        </w:rPr>
      </w:pPr>
      <w:r>
        <w:rPr>
          <w:rFonts w:ascii="Georgia" w:hAnsi="Georgia" w:hint="default"/>
          <w:outline w:val="0"/>
          <w:color w:val="000000"/>
          <w:sz w:val="23"/>
          <w:szCs w:val="23"/>
          <w:u w:color="000000"/>
          <w:rtl w:val="0"/>
          <w14:textFill>
            <w14:solidFill>
              <w14:srgbClr w14:val="000000"/>
            </w14:solidFill>
          </w14:textFill>
        </w:rPr>
        <w:t>держите зуб только за коронку</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не касаясь корня и не счищая с него ткани</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4"/>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если это возможно и безопасно</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аккуратно верните зуб в лунку</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4"/>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если вернуть не получается</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поместите его в молоко или физраствор</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4"/>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немедленно обратитесь в дежурную стоматологию</w:t>
      </w:r>
      <w:r>
        <w:rPr>
          <w:rFonts w:ascii="Georgia" w:hAnsi="Georgia"/>
          <w:outline w:val="0"/>
          <w:color w:val="000000"/>
          <w:sz w:val="23"/>
          <w:szCs w:val="23"/>
          <w:u w:color="000000"/>
          <w:rtl w:val="0"/>
          <w14:textFill>
            <w14:solidFill>
              <w14:srgbClr w14:val="000000"/>
            </w14:solidFill>
          </w14:textFill>
        </w:rPr>
        <w:t>.</w:t>
      </w:r>
    </w:p>
    <w:p>
      <w:pPr>
        <w:pStyle w:val="Рубрика 2"/>
      </w:pPr>
      <w:bookmarkEnd w:id="9"/>
      <w:r>
        <w:rPr>
          <w:rFonts w:ascii="Georgia" w:hAnsi="Georgia" w:hint="default"/>
          <w:outline w:val="0"/>
          <w:color w:val="000000"/>
          <w:sz w:val="23"/>
          <w:szCs w:val="23"/>
          <w:u w:color="000000"/>
          <w:rtl w:val="0"/>
          <w:lang w:val="ru-RU"/>
          <w14:textFill>
            <w14:solidFill>
              <w14:srgbClr w14:val="000000"/>
            </w14:solidFill>
          </w14:textFill>
        </w:rPr>
        <w:t xml:space="preserve">Эта первая помощь — общее правило при травме зуба, не связанное именно с беременностью.</w:t>
      </w:r>
    </w:p>
    <w:p>
      <w:pPr>
        <w:pStyle w:val="Рубрика 2"/>
      </w:pPr>
      <w:bookmarkStart w:name="короткооглавномитогиглавы" w:id="10"/>
      <w:r>
        <w:rPr>
          <w:rFonts w:ascii="Georgia" w:hAnsi="Georgia" w:hint="default"/>
          <w:rtl w:val="0"/>
          <w:lang w:val="ru-RU"/>
        </w:rPr>
        <w:t xml:space="preserve">Коротко о главном </w:t>
      </w:r>
      <w:r>
        <w:rPr>
          <w:rFonts w:ascii="Georgia" w:hAnsi="Georgia"/>
          <w:rtl w:val="0"/>
        </w:rPr>
        <w:t>(</w:t>
      </w:r>
      <w:r>
        <w:rPr>
          <w:rFonts w:ascii="Georgia" w:hAnsi="Georgia" w:hint="default"/>
          <w:rtl w:val="0"/>
          <w:lang w:val="ru-RU"/>
        </w:rPr>
        <w:t>итоги главы</w:t>
      </w:r>
      <w:r>
        <w:rPr>
          <w:rFonts w:ascii="Georgia" w:hAnsi="Georgia"/>
          <w:rtl w:val="0"/>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Лечить зубы во время беременности можно</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в том числе с местной анестезией и диагностическим рентгеном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Плановое лечение удобнее всего проходить во втором триместре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при боли и отёке помощь оказывают на любом сроке</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Кровоточащие дёсны продолжают чистить</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Гингивит обратим</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если убирать налёт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профессиональную чистку при беременности тоже не откладывают</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Кальций ребёнок из зубов матери не забирает</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Риск кариеса растёт из</w:t>
      </w:r>
      <w:r>
        <w:rPr>
          <w:rFonts w:ascii="Georgia" w:hAnsi="Georgia"/>
          <w:outline w:val="0"/>
          <w:color w:val="000000"/>
          <w:sz w:val="23"/>
          <w:szCs w:val="23"/>
          <w:u w:color="000000"/>
          <w:rtl w:val="0"/>
          <w14:textFill>
            <w14:solidFill>
              <w14:srgbClr w14:val="000000"/>
            </w14:solidFill>
          </w14:textFill>
        </w:rPr>
        <w:t>-</w:t>
      </w:r>
      <w:r>
        <w:rPr>
          <w:rFonts w:ascii="Georgia" w:hAnsi="Georgia" w:hint="default"/>
          <w:outline w:val="0"/>
          <w:color w:val="000000"/>
          <w:sz w:val="23"/>
          <w:szCs w:val="23"/>
          <w:u w:color="000000"/>
          <w:rtl w:val="0"/>
          <w14:textFill>
            <w14:solidFill>
              <w14:srgbClr w14:val="000000"/>
            </w14:solidFill>
          </w14:textFill>
        </w:rPr>
        <w:t>за перекусов</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рвоты</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сухости во рту и пропущенных чисток</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После рвоты прополощите рот содовым раствором или водой и подождите около часа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прежде чем чистить зубы</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Новое образование на десне и появившаяся подвижность зуба требуют осмотра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сами их не лечат</w:t>
      </w:r>
      <w:r>
        <w:rPr>
          <w:rFonts w:ascii="Georgia" w:hAnsi="Georgia"/>
          <w:outline w:val="0"/>
          <w:color w:val="000000"/>
          <w:sz w:val="23"/>
          <w:szCs w:val="23"/>
          <w:u w:color="000000"/>
          <w:rtl w:val="0"/>
          <w14:textFill>
            <w14:solidFill>
              <w14:srgbClr w14:val="000000"/>
            </w14:solidFill>
          </w14:textFill>
        </w:rPr>
        <w:t>.</w:t>
      </w:r>
    </w:p>
    <w:p>
      <w:pPr>
        <w:pStyle w:val="Рубрика 2"/>
        <w:numPr>
          <w:ilvl w:val="0"/>
          <w:numId w:val="2"/>
        </w:numPr>
        <w:rPr>
          <w:sz w:val="23"/>
          <w:szCs w:val="23"/>
        </w:rPr>
      </w:pPr>
      <w:r>
        <w:rPr>
          <w:rFonts w:ascii="Georgia" w:hAnsi="Georgia" w:hint="default"/>
          <w:outline w:val="0"/>
          <w:color w:val="000000"/>
          <w:sz w:val="23"/>
          <w:szCs w:val="23"/>
          <w:u w:color="000000"/>
          <w:rtl w:val="0"/>
          <w:lang w:val="ru-RU"/>
          <w14:textFill>
            <w14:solidFill>
              <w14:srgbClr w14:val="000000"/>
            </w14:solidFill>
          </w14:textFill>
        </w:rPr>
        <w:t>За неотложной помощью обращайтесь при нарастающем отёке щеки или лица</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гнойнике на десне</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14:textFill>
            <w14:solidFill>
              <w14:srgbClr w14:val="000000"/>
            </w14:solidFill>
          </w14:textFill>
        </w:rPr>
        <w:t>боли с температурой</w:t>
      </w:r>
      <w:r>
        <w:rPr>
          <w:rFonts w:ascii="Georgia" w:hAnsi="Georgia"/>
          <w:outline w:val="0"/>
          <w:color w:val="000000"/>
          <w:sz w:val="23"/>
          <w:szCs w:val="23"/>
          <w:u w:color="000000"/>
          <w:rtl w:val="0"/>
          <w14:textFill>
            <w14:solidFill>
              <w14:srgbClr w14:val="000000"/>
            </w14:solidFill>
          </w14:textFill>
        </w:rPr>
        <w:t xml:space="preserve">, </w:t>
      </w:r>
      <w:r>
        <w:rPr>
          <w:rFonts w:ascii="Georgia" w:hAnsi="Georgia" w:hint="default"/>
          <w:outline w:val="0"/>
          <w:color w:val="000000"/>
          <w:sz w:val="23"/>
          <w:szCs w:val="23"/>
          <w:u w:color="000000"/>
          <w:rtl w:val="0"/>
          <w:lang w:val="ru-RU"/>
          <w14:textFill>
            <w14:solidFill>
              <w14:srgbClr w14:val="000000"/>
            </w14:solidFill>
          </w14:textFill>
        </w:rPr>
        <w:t>затруднении глотания и при выбитом зубе</w:t>
      </w:r>
      <w:r>
        <w:rPr>
          <w:rFonts w:ascii="Georgia" w:hAnsi="Georgia"/>
          <w:outline w:val="0"/>
          <w:color w:val="000000"/>
          <w:sz w:val="23"/>
          <w:szCs w:val="23"/>
          <w:u w:color="000000"/>
          <w:rtl w:val="0"/>
          <w14:textFill>
            <w14:solidFill>
              <w14:srgbClr w14:val="000000"/>
            </w14:solidFill>
          </w14:textFill>
        </w:rPr>
        <w:t>.</w:t>
      </w:r>
      <w:bookmarkEnd w:id="10"/>
    </w:p>
    <w:p>
      <w:pPr>
        <w:pStyle w:val="Рубрика 3"/>
        <w:rPr>
          <w:rFonts w:ascii="Georgia" w:cs="Georgia" w:hAnsi="Georgia" w:eastAsia="Georgia"/>
        </w:rPr>
      </w:pPr>
    </w:p>
    <w:p>
      <w:pPr>
        <w:pStyle w:val="Рубрика 3"/>
      </w:pPr>
    </w:p>
    <w:p>
      <w:pPr>
        <w:pStyle w:val="Рубрика 3"/>
      </w:pPr>
    </w:p>
    <w:p>
      <w:pPr>
        <w:pStyle w:val="Рубрика 3"/>
      </w:pPr>
    </w:p>
    <w:p>
      <w:pPr>
        <w:pStyle w:val="Рубрика 3"/>
      </w:pPr>
      <w:bookmarkStart w:name="срочнаяпомощь" w:id="11"/>
    </w:p>
    <w:p>
      <w:pPr>
        <w:pStyle w:val="Основной текст"/>
        <w:bidi w:val="0"/>
      </w:pPr>
      <w:bookmarkEnd w:id="11"/>
      <w:r>
        <w:rPr>
          <w:rFonts w:ascii="Times New Roman" w:hAnsi="Times New Roman" w:hint="default"/>
          <w:b w:val="1"/>
          <w:bCs w:val="1"/>
          <w:sz w:val="28"/>
          <w:szCs w:val="28"/>
          <w:rtl w:val="0"/>
          <w:lang w:val="ru-RU"/>
        </w:rPr>
        <w:t>Клинические и научные источники</w:t>
      </w:r>
    </w:p>
    <w:p>
      <w:pPr>
        <w:pStyle w:val="Основной текст"/>
        <w:bidi w:val="0"/>
      </w:pPr>
      <w:r>
        <w:rPr>
          <w:rFonts w:ascii="Times New Roman" w:hAnsi="Times New Roman" w:hint="default"/>
          <w:rtl w:val="0"/>
          <w:lang w:val="ru-RU"/>
        </w:rPr>
        <w:t xml:space="preserve">Список сгруппирован по разделам главы. Каждая запись устроена одинаково: сначала источник — название кликабельно, — затем после тире то, какое именно утверждение главы на нём стоит. Курсивом добавлены оговорки: где документ недоступен напрямую, где сверка не доводилась до первоисточника, где данные в прежней версии списка были указаны неверно. Все ссылки проверены 24.09.2026; запись 22 добавлена и проверена 07.10.2026.</w:t>
      </w:r>
    </w:p>
    <w:p>
      <w:pPr>
        <w:pStyle w:val="Основной текст"/>
        <w:bidi w:val="0"/>
      </w:pPr>
      <w:r>
        <w:rPr>
          <w:rFonts w:ascii="Times New Roman" w:hAnsi="Times New Roman" w:hint="default"/>
          <w:b w:val="1"/>
          <w:bCs w:val="1"/>
          <w:sz w:val="24"/>
          <w:szCs w:val="24"/>
          <w:rtl w:val="0"/>
          <w:lang w:val="ru-RU"/>
        </w:rPr>
        <w:t>Сквозные источники главы</w:t>
      </w:r>
    </w:p>
    <w:p>
      <w:pPr>
        <w:pStyle w:val="Основной текст"/>
        <w:bidi w:val="0"/>
      </w:pPr>
      <w:r>
        <w:rPr>
          <w:rStyle w:val="Hyperlink.0"/>
          <w:rFonts w:cs="Arial Unicode MS" w:eastAsia="Arial Unicode MS"/>
          <w:rtl w:val="0"/>
          <w:lang w:val="en-US"/>
        </w:rPr>
        <w:t xml:space="preserve">1. </w:t>
      </w:r>
      <w:hyperlink r:id="rId8">
        <w:r>
          <w:rPr>
            <w:rStyle w:val="Hyperlink.0"/>
            <w:rFonts w:cs="Arial Unicode MS" w:eastAsia="Arial Unicode MS"/>
            <w:rtl w:val="0"/>
            <w:lang w:val="en-US"/>
          </w:rPr>
          <w:t xml:space="preserve">American College of Obstetricians and Gynecologists. Committee Opinion No. 569 «Oral Health Care During Pregnancy and Through the Lifespan», 2013, переподтверждено в 2025</w:t>
        </w:r>
      </w:hyperlink>
      <w:r>
        <w:rPr>
          <w:rStyle w:val="Hyperlink.0"/>
          <w:rFonts w:cs="Arial Unicode MS" w:eastAsia="Arial Unicode MS"/>
          <w:rtl w:val="0"/>
          <w:lang w:val="en-US"/>
        </w:rPr>
        <w:t xml:space="preserve"> — лечение зубов, местная анестезия и рентген допустимы на любом сроке (6.5, 6.6, 6.7); анестетики с эпинефрином, включая лидокаин, допустимы (6.6); связки и кость вокруг зуба при беременности могут временно ослабевать, но без других осложнений зубы не выпадают (6.8); к стоматологу — если последний визит был больше полугода назад (6.9).</w:t>
      </w:r>
      <w:r>
        <w:rPr>
          <w:rStyle w:val="Hyperlink.0"/>
          <w:rFonts w:cs="Arial Unicode MS" w:eastAsia="Arial Unicode MS"/>
          <w:i/>
          <w:rtl w:val="0"/>
          <w:lang w:val="en-US"/>
        </w:rPr>
        <w:t xml:space="preserve"> Сайт ACOG закрыт для машинного доступа, ссылка при проверке не открылась; содержание сверено по PDF, сохранённому в репозитории проекта.</w:t>
      </w:r>
    </w:p>
    <w:p>
      <w:pPr>
        <w:pStyle w:val="Основной текст"/>
        <w:bidi w:val="0"/>
      </w:pPr>
      <w:r>
        <w:rPr>
          <w:rStyle w:val="Hyperlink.0"/>
          <w:rFonts w:cs="Arial Unicode MS" w:eastAsia="Arial Unicode MS"/>
          <w:rtl w:val="0"/>
          <w:lang w:val="en-US"/>
        </w:rPr>
        <w:t xml:space="preserve">2. </w:t>
      </w:r>
      <w:hyperlink r:id="rId9">
        <w:r>
          <w:rPr>
            <w:rStyle w:val="Hyperlink.0"/>
            <w:rFonts w:cs="Arial Unicode MS" w:eastAsia="Arial Unicode MS"/>
            <w:rtl w:val="0"/>
            <w:lang w:val="en-US"/>
          </w:rPr>
          <w:t xml:space="preserve">Oral Health Care During Pregnancy Expert Workgroup. Oral Health Care During Pregnancy: A National Consensus Statement, пересмотренное издание, 2026</w:t>
        </w:r>
      </w:hyperlink>
      <w:r>
        <w:rPr>
          <w:rStyle w:val="Hyperlink.0"/>
          <w:rFonts w:cs="Arial Unicode MS" w:eastAsia="Arial Unicode MS"/>
          <w:rtl w:val="0"/>
          <w:lang w:val="en-US"/>
        </w:rPr>
        <w:t xml:space="preserve"> — ополаскиватели без спирта, допустимость хлоргексидина и цетилпиридиния хлорида (6.3); амальгамы по возможности избегать, как усадить беременную в кресле (6.5); позиция по артикаину и закиси азота (6.6); тетрациклин не применяют никогда, парацетамол при боли (6.7); запись к стоматологу, если последний визит был больше полугода назад (6.9).</w:t>
      </w:r>
    </w:p>
    <w:p>
      <w:pPr>
        <w:pStyle w:val="Основной текст"/>
        <w:bidi w:val="0"/>
      </w:pPr>
      <w:r>
        <w:rPr>
          <w:rStyle w:val="Hyperlink.0"/>
          <w:rFonts w:cs="Arial Unicode MS" w:eastAsia="Arial Unicode MS"/>
          <w:rtl w:val="0"/>
          <w:lang w:val="en-US"/>
        </w:rPr>
        <w:t xml:space="preserve">3. </w:t>
      </w:r>
      <w:hyperlink r:id="rId10">
        <w:r>
          <w:rPr>
            <w:rStyle w:val="Hyperlink.0"/>
            <w:rFonts w:cs="Arial Unicode MS" w:eastAsia="Arial Unicode MS"/>
            <w:rtl w:val="0"/>
            <w:lang w:val="en-US"/>
          </w:rPr>
          <w:t xml:space="preserve">American Academy of Pediatric Dentistry. Oral Health Care for the Pregnant Pediatric Dental Patient. Best Practice, 2025</w:t>
        </w:r>
      </w:hyperlink>
      <w:r>
        <w:rPr>
          <w:rStyle w:val="Hyperlink.0"/>
          <w:rFonts w:cs="Arial Unicode MS" w:eastAsia="Arial Unicode MS"/>
          <w:rtl w:val="0"/>
          <w:lang w:val="en-US"/>
        </w:rPr>
        <w:t xml:space="preserve"> — механизм и динамика воспаления дёсен, связь пародонтита с исходами беременности и то, что лечение их не устраняет, профгигиена в первом и третьем триместрах (6.1); передача кариесогенных бактерий ребёнку (6.2); раствор соды и пауза около часа после рвоты (6.4); окно 13–28 недель, перенос планового лечения третьего триместра, риск аспирации, отбеливание, расхождение FDA и ADA по амальгаме (6.5); осторожность с закисью азота в первом триместре (6.6); КЛКТ (6.7); подвижность зуба как признак пародонтита (6.8).</w:t>
      </w:r>
      <w:r>
        <w:rPr>
          <w:rStyle w:val="Hyperlink.0"/>
          <w:rFonts w:cs="Arial Unicode MS" w:eastAsia="Arial Unicode MS"/>
          <w:i/>
          <w:rtl w:val="0"/>
          <w:lang w:val="en-US"/>
        </w:rPr>
        <w:t xml:space="preserve"> В прежней версии списка название было дано как «…for the Pregnant [Adolescent] Patient»; исправлено по документу.</w:t>
      </w:r>
    </w:p>
    <w:p>
      <w:pPr>
        <w:pStyle w:val="Основной текст"/>
        <w:bidi w:val="0"/>
      </w:pPr>
      <w:r>
        <w:rPr>
          <w:rStyle w:val="Hyperlink.0"/>
          <w:rFonts w:cs="Arial Unicode MS" w:eastAsia="Arial Unicode MS"/>
          <w:rtl w:val="0"/>
          <w:lang w:val="en-US"/>
        </w:rPr>
        <w:t xml:space="preserve">4. </w:t>
      </w:r>
      <w:hyperlink r:id="rId11">
        <w:r>
          <w:rPr>
            <w:rStyle w:val="Hyperlink.0"/>
            <w:rFonts w:cs="Arial Unicode MS" w:eastAsia="Arial Unicode MS"/>
            <w:rtl w:val="0"/>
            <w:lang w:val="en-US"/>
          </w:rPr>
          <w:t xml:space="preserve">American Dental Association. Oral Health Topics: Pregnancy, обновлено 14.07.2025</w:t>
        </w:r>
      </w:hyperlink>
      <w:r>
        <w:rPr>
          <w:rStyle w:val="Hyperlink.0"/>
          <w:rFonts w:cs="Arial Unicode MS" w:eastAsia="Arial Unicode MS"/>
          <w:rtl w:val="0"/>
          <w:lang w:val="en-US"/>
        </w:rPr>
        <w:t xml:space="preserve"> — снимок безопасен на любом сроке, защита живота и щитовидной железы больше не рекомендуется (6.7); причины роста риска кариеса при беременности (6.2).</w:t>
      </w:r>
    </w:p>
    <w:p>
      <w:pPr>
        <w:pStyle w:val="Основной текст"/>
        <w:bidi w:val="0"/>
      </w:pPr>
      <w:r>
        <w:rPr>
          <w:rStyle w:val="Нет"/>
          <w:rFonts w:ascii="Times New Roman" w:hAnsi="Times New Roman" w:hint="default"/>
          <w:b w:val="1"/>
          <w:bCs w:val="1"/>
          <w:sz w:val="24"/>
          <w:szCs w:val="24"/>
          <w:rtl w:val="0"/>
          <w:lang w:val="ru-RU"/>
        </w:rPr>
        <w:t>Дёсны</w:t>
      </w:r>
      <w:r>
        <w:rPr>
          <w:rStyle w:val="Нет"/>
          <w:rFonts w:ascii="Times New Roman" w:hAnsi="Times New Roman"/>
          <w:b w:val="1"/>
          <w:bCs w:val="1"/>
          <w:sz w:val="24"/>
          <w:szCs w:val="24"/>
          <w:rtl w:val="0"/>
        </w:rPr>
        <w:t xml:space="preserve">: </w:t>
      </w:r>
      <w:r>
        <w:rPr>
          <w:rStyle w:val="Нет"/>
          <w:rFonts w:ascii="Times New Roman" w:hAnsi="Times New Roman" w:hint="default"/>
          <w:b w:val="1"/>
          <w:bCs w:val="1"/>
          <w:sz w:val="24"/>
          <w:szCs w:val="24"/>
          <w:rtl w:val="0"/>
          <w:lang w:val="ru-RU"/>
        </w:rPr>
        <w:t>воспаление и его последствия</w:t>
      </w:r>
    </w:p>
    <w:p>
      <w:pPr>
        <w:pStyle w:val="Основной текст"/>
        <w:bidi w:val="0"/>
      </w:pPr>
      <w:r>
        <w:rPr>
          <w:rStyle w:val="Hyperlink.0"/>
          <w:rFonts w:cs="Arial Unicode MS" w:eastAsia="Arial Unicode MS"/>
          <w:rtl w:val="0"/>
          <w:lang w:val="en-US"/>
        </w:rPr>
        <w:t xml:space="preserve">5. </w:t>
      </w:r>
      <w:hyperlink r:id="rId12">
        <w:r>
          <w:rPr>
            <w:rStyle w:val="Hyperlink.0"/>
            <w:rFonts w:cs="Arial Unicode MS" w:eastAsia="Arial Unicode MS"/>
            <w:rtl w:val="0"/>
            <w:lang w:val="en-US"/>
          </w:rPr>
          <w:t xml:space="preserve">Iheozor-Ejiofor Z., Middleton P., Esposito M., Glenny A.-M. Treating periodontal disease for preventing adverse birth outcomes in pregnant women. Cochrane Database of Systematic Reviews, 2017, Issue 6, CD005297</w:t>
        </w:r>
      </w:hyperlink>
      <w:r>
        <w:rPr>
          <w:rStyle w:val="Hyperlink.0"/>
          <w:rFonts w:cs="Arial Unicode MS" w:eastAsia="Arial Unicode MS"/>
          <w:rtl w:val="0"/>
          <w:lang w:val="en-US"/>
        </w:rPr>
        <w:t xml:space="preserve"> — рассчитывать, что лечение дёсен защитит беременность, оснований нет (6.1).</w:t>
      </w:r>
      <w:r>
        <w:rPr>
          <w:rStyle w:val="Hyperlink.0"/>
          <w:rFonts w:cs="Arial Unicode MS" w:eastAsia="Arial Unicode MS"/>
          <w:i/>
          <w:rtl w:val="0"/>
          <w:lang w:val="en-US"/>
        </w:rPr>
        <w:t xml:space="preserve"> Полный текст за платным доступом, сверка по открытому резюме. В прежней версии списка номер обзора и авторы не были указаны.</w:t>
      </w:r>
    </w:p>
    <w:p>
      <w:pPr>
        <w:pStyle w:val="Основной текст"/>
        <w:bidi w:val="0"/>
      </w:pPr>
      <w:r>
        <w:rPr>
          <w:rStyle w:val="Hyperlink.0"/>
          <w:rFonts w:cs="Arial Unicode MS" w:eastAsia="Arial Unicode MS"/>
          <w:rtl w:val="0"/>
          <w:lang w:val="it-IT"/>
        </w:rPr>
        <w:t xml:space="preserve">6. </w:t>
      </w:r>
      <w:hyperlink r:id="rId13">
        <w:r>
          <w:rPr>
            <w:rStyle w:val="Hyperlink.0"/>
            <w:rFonts w:cs="Arial Unicode MS" w:eastAsia="Arial Unicode MS"/>
            <w:rtl w:val="0"/>
            <w:lang w:val="it-IT"/>
          </w:rPr>
          <w:t xml:space="preserve">González-Jaranay M., Téllez L., Roa-López A., Gómez-Moreno G., Moreu G. Periodontal status during pregnancy and postpartum. PLOS ONE, 2017, 12(5): e0178234</w:t>
        </w:r>
      </w:hyperlink>
      <w:r>
        <w:rPr>
          <w:rStyle w:val="Hyperlink.0"/>
          <w:rFonts w:cs="Arial Unicode MS" w:eastAsia="Arial Unicode MS"/>
          <w:rtl w:val="0"/>
          <w:lang w:val="it-IT"/>
        </w:rPr>
        <w:t xml:space="preserve"> — после родов состояние дёсен возвращается примерно к уровню начала беременности (6.1).</w:t>
      </w:r>
    </w:p>
    <w:p>
      <w:pPr>
        <w:pStyle w:val="Основной текст"/>
        <w:bidi w:val="0"/>
      </w:pPr>
      <w:r>
        <w:rPr>
          <w:rStyle w:val="Hyperlink.0"/>
          <w:rFonts w:cs="Arial Unicode MS" w:eastAsia="Arial Unicode MS"/>
          <w:rtl w:val="0"/>
          <w:lang w:val="en-US"/>
        </w:rPr>
        <w:t xml:space="preserve">7. </w:t>
      </w:r>
      <w:hyperlink r:id="rId14">
        <w:r>
          <w:rPr>
            <w:rStyle w:val="Hyperlink.0"/>
            <w:rFonts w:cs="Arial Unicode MS" w:eastAsia="Arial Unicode MS"/>
            <w:rtl w:val="0"/>
            <w:lang w:val="en-US"/>
          </w:rPr>
          <w:t xml:space="preserve">Cleveland Clinic. Dental Check-Up, пересмотрено 05.01.2026</w:t>
        </w:r>
      </w:hyperlink>
      <w:r>
        <w:rPr>
          <w:rStyle w:val="Hyperlink.0"/>
          <w:rFonts w:cs="Arial Unicode MS" w:eastAsia="Arial Unicode MS"/>
          <w:rtl w:val="0"/>
          <w:lang w:val="en-US"/>
        </w:rPr>
        <w:t xml:space="preserve"> — как проходит профессиональная чистка, болит ли она, сколько длится, когда десну обезболивают (6.1).</w:t>
      </w:r>
    </w:p>
    <w:p>
      <w:pPr>
        <w:pStyle w:val="Основной текст"/>
        <w:bidi w:val="0"/>
      </w:pPr>
      <w:r>
        <w:rPr>
          <w:rStyle w:val="Нет"/>
          <w:rFonts w:ascii="Times New Roman" w:hAnsi="Times New Roman" w:hint="default"/>
          <w:b w:val="1"/>
          <w:bCs w:val="1"/>
          <w:sz w:val="24"/>
          <w:szCs w:val="24"/>
          <w:rtl w:val="0"/>
          <w:lang w:val="ru-RU"/>
        </w:rPr>
        <w:t>Кариес и миф о кальции</w:t>
      </w:r>
    </w:p>
    <w:p>
      <w:pPr>
        <w:pStyle w:val="Основной текст"/>
        <w:bidi w:val="0"/>
      </w:pPr>
      <w:r>
        <w:rPr>
          <w:rStyle w:val="Hyperlink.0"/>
          <w:rFonts w:cs="Arial Unicode MS" w:eastAsia="Arial Unicode MS" w:hint="default"/>
          <w:rtl w:val="0"/>
          <w:lang w:val="ru-RU"/>
        </w:rPr>
        <w:t xml:space="preserve">8. </w:t>
      </w:r>
      <w:hyperlink r:id="rId15">
        <w:r>
          <w:rPr>
            <w:rStyle w:val="Hyperlink.0"/>
            <w:rFonts w:cs="Arial Unicode MS" w:eastAsia="Arial Unicode MS" w:hint="default"/>
            <w:rtl w:val="0"/>
            <w:lang w:val="ru-RU"/>
          </w:rPr>
          <w:t xml:space="preserve">Клинические рекомендации «Нормальная беременность». Российское общество акушеров-гинекологов, 2023 (редакция 15.02.2024), ID 288</w:t>
        </w:r>
      </w:hyperlink>
      <w:r>
        <w:rPr>
          <w:rStyle w:val="Hyperlink.0"/>
          <w:rFonts w:cs="Arial Unicode MS" w:eastAsia="Arial Unicode MS" w:hint="default"/>
          <w:rtl w:val="0"/>
          <w:lang w:val="ru-RU"/>
        </w:rPr>
        <w:t xml:space="preserve"> — кальций поступает к ребёнку через плаценту из крови матери (6.2).</w:t>
      </w:r>
      <w:r>
        <w:rPr>
          <w:rStyle w:val="Hyperlink.0"/>
          <w:rFonts w:cs="Arial Unicode MS" w:eastAsia="Arial Unicode MS" w:hint="default"/>
          <w:i/>
          <w:rtl w:val="0"/>
          <w:lang w:val="ru-RU"/>
        </w:rPr>
        <w:t xml:space="preserve"> В прежней версии списка вместо названия стоял путь к файлу.</w:t>
      </w:r>
    </w:p>
    <w:p>
      <w:pPr>
        <w:pStyle w:val="Основной текст"/>
        <w:bidi w:val="0"/>
      </w:pPr>
      <w:r>
        <w:rPr>
          <w:rStyle w:val="Hyperlink.0"/>
          <w:rFonts w:cs="Arial Unicode MS" w:eastAsia="Arial Unicode MS"/>
          <w:rtl w:val="0"/>
          <w:lang w:val="en-US"/>
        </w:rPr>
        <w:t xml:space="preserve">9. </w:t>
      </w:r>
      <w:hyperlink r:id="rId16">
        <w:r>
          <w:rPr>
            <w:rStyle w:val="Hyperlink.0"/>
            <w:rFonts w:cs="Arial Unicode MS" w:eastAsia="Arial Unicode MS"/>
            <w:rtl w:val="0"/>
            <w:lang w:val="en-US"/>
          </w:rPr>
          <w:t xml:space="preserve">Laine M.A. Effect of pregnancy on periodontal and dental health. Acta Odontologica Scandinavica, 2002, 60(5): 257–264</w:t>
        </w:r>
      </w:hyperlink>
      <w:r>
        <w:rPr>
          <w:rStyle w:val="Hyperlink.0"/>
          <w:rFonts w:cs="Arial Unicode MS" w:eastAsia="Arial Unicode MS"/>
          <w:rtl w:val="0"/>
          <w:lang w:val="en-US"/>
        </w:rPr>
        <w:t xml:space="preserve"> — минеральный состав зубов при беременности не меняется, кальций из них не уходит (6.2); подвижность зубов связывают с отёком тканей, и после родов она обычно проходит (6.8).</w:t>
      </w:r>
    </w:p>
    <w:p>
      <w:pPr>
        <w:pStyle w:val="Основной текст"/>
        <w:bidi w:val="0"/>
      </w:pPr>
      <w:r>
        <w:rPr>
          <w:rStyle w:val="Нет"/>
          <w:rFonts w:ascii="Times New Roman" w:hAnsi="Times New Roman" w:hint="default"/>
          <w:b w:val="1"/>
          <w:bCs w:val="1"/>
          <w:sz w:val="24"/>
          <w:szCs w:val="24"/>
          <w:rtl w:val="0"/>
          <w:lang w:val="ru-RU"/>
        </w:rPr>
        <w:t>Ежедневный уход</w:t>
      </w:r>
      <w:r>
        <w:rPr>
          <w:rStyle w:val="Нет"/>
          <w:rFonts w:ascii="Times New Roman" w:hAnsi="Times New Roman"/>
          <w:b w:val="1"/>
          <w:bCs w:val="1"/>
          <w:sz w:val="24"/>
          <w:szCs w:val="24"/>
          <w:rtl w:val="0"/>
        </w:rPr>
        <w:t xml:space="preserve">: </w:t>
      </w:r>
      <w:r>
        <w:rPr>
          <w:rStyle w:val="Нет"/>
          <w:rFonts w:ascii="Times New Roman" w:hAnsi="Times New Roman" w:hint="default"/>
          <w:b w:val="1"/>
          <w:bCs w:val="1"/>
          <w:sz w:val="24"/>
          <w:szCs w:val="24"/>
          <w:rtl w:val="0"/>
        </w:rPr>
        <w:t>паста</w:t>
      </w:r>
      <w:r>
        <w:rPr>
          <w:rStyle w:val="Нет"/>
          <w:rFonts w:ascii="Times New Roman" w:hAnsi="Times New Roman"/>
          <w:b w:val="1"/>
          <w:bCs w:val="1"/>
          <w:sz w:val="24"/>
          <w:szCs w:val="24"/>
          <w:rtl w:val="0"/>
        </w:rPr>
        <w:t xml:space="preserve">, </w:t>
      </w:r>
      <w:r>
        <w:rPr>
          <w:rStyle w:val="Нет"/>
          <w:rFonts w:ascii="Times New Roman" w:hAnsi="Times New Roman" w:hint="default"/>
          <w:b w:val="1"/>
          <w:bCs w:val="1"/>
          <w:sz w:val="24"/>
          <w:szCs w:val="24"/>
          <w:rtl w:val="0"/>
          <w:lang w:val="ru-RU"/>
        </w:rPr>
        <w:t>щётка</w:t>
      </w:r>
      <w:r>
        <w:rPr>
          <w:rStyle w:val="Нет"/>
          <w:rFonts w:ascii="Times New Roman" w:hAnsi="Times New Roman"/>
          <w:b w:val="1"/>
          <w:bCs w:val="1"/>
          <w:sz w:val="24"/>
          <w:szCs w:val="24"/>
          <w:rtl w:val="0"/>
        </w:rPr>
        <w:t xml:space="preserve">, </w:t>
      </w:r>
      <w:r>
        <w:rPr>
          <w:rStyle w:val="Нет"/>
          <w:rFonts w:ascii="Times New Roman" w:hAnsi="Times New Roman" w:hint="default"/>
          <w:b w:val="1"/>
          <w:bCs w:val="1"/>
          <w:sz w:val="24"/>
          <w:szCs w:val="24"/>
          <w:rtl w:val="0"/>
          <w:lang w:val="ru-RU"/>
        </w:rPr>
        <w:t>ирригатор</w:t>
      </w:r>
    </w:p>
    <w:p>
      <w:pPr>
        <w:pStyle w:val="Основной текст"/>
        <w:bidi w:val="0"/>
      </w:pPr>
      <w:r>
        <w:rPr>
          <w:rStyle w:val="Hyperlink.0"/>
          <w:rFonts w:cs="Arial Unicode MS" w:eastAsia="Arial Unicode MS"/>
          <w:rtl w:val="0"/>
          <w:lang w:val="en-US"/>
        </w:rPr>
        <w:t xml:space="preserve">10. </w:t>
      </w:r>
      <w:hyperlink r:id="rId17">
        <w:r>
          <w:rPr>
            <w:rStyle w:val="Hyperlink.0"/>
            <w:rFonts w:cs="Arial Unicode MS" w:eastAsia="Arial Unicode MS"/>
            <w:rtl w:val="0"/>
            <w:lang w:val="en-US"/>
          </w:rPr>
          <w:t xml:space="preserve">NHS. How to keep your teeth clean, пересмотрено 30.06.2025</w:t>
        </w:r>
      </w:hyperlink>
      <w:r>
        <w:rPr>
          <w:rStyle w:val="Hyperlink.0"/>
          <w:rFonts w:cs="Arial Unicode MS" w:eastAsia="Arial Unicode MS"/>
          <w:rtl w:val="0"/>
          <w:lang w:val="en-US"/>
        </w:rPr>
        <w:t xml:space="preserve"> — содержание фтора смотрят на упаковке; после чистки пасту сплёвывают, рот не полощут (6.3).</w:t>
      </w:r>
    </w:p>
    <w:p>
      <w:pPr>
        <w:pStyle w:val="Основной текст"/>
        <w:bidi w:val="0"/>
      </w:pPr>
      <w:r>
        <w:rPr>
          <w:rStyle w:val="Hyperlink.0"/>
          <w:rFonts w:cs="Arial Unicode MS" w:eastAsia="Arial Unicode MS"/>
          <w:rtl w:val="0"/>
          <w:lang w:val="en-US"/>
        </w:rPr>
        <w:t xml:space="preserve">11. </w:t>
      </w:r>
      <w:hyperlink r:id="rId18">
        <w:r>
          <w:rPr>
            <w:rStyle w:val="Hyperlink.0"/>
            <w:rFonts w:cs="Arial Unicode MS" w:eastAsia="Arial Unicode MS"/>
            <w:rtl w:val="0"/>
            <w:lang w:val="en-US"/>
          </w:rPr>
          <w:t xml:space="preserve">Office for Health Improvement and Disparities. Delivering better oral health: an evidence-based toolkit for prevention. Chapter 9: Fluoride, обновлено 10.09.2025</w:t>
        </w:r>
      </w:hyperlink>
      <w:r>
        <w:rPr>
          <w:rStyle w:val="Hyperlink.0"/>
          <w:rFonts w:cs="Arial Unicode MS" w:eastAsia="Arial Unicode MS"/>
          <w:rtl w:val="0"/>
          <w:lang w:val="en-US"/>
        </w:rPr>
        <w:t xml:space="preserve"> — паста с фтором для взрослых — 1350–1500 ppm, концентрацию указывают на упаковке (6.3).</w:t>
      </w:r>
    </w:p>
    <w:p>
      <w:pPr>
        <w:pStyle w:val="Основной текст"/>
        <w:bidi w:val="0"/>
      </w:pPr>
      <w:r>
        <w:rPr>
          <w:rStyle w:val="Hyperlink.0"/>
          <w:rFonts w:cs="Arial Unicode MS" w:eastAsia="Arial Unicode MS"/>
          <w:rtl w:val="0"/>
          <w:lang w:val="en-US"/>
        </w:rPr>
        <w:t xml:space="preserve">12. </w:t>
      </w:r>
      <w:hyperlink r:id="rId19">
        <w:r>
          <w:rPr>
            <w:rStyle w:val="Hyperlink.0"/>
            <w:rFonts w:cs="Arial Unicode MS" w:eastAsia="Arial Unicode MS"/>
            <w:rtl w:val="0"/>
            <w:lang w:val="en-US"/>
          </w:rPr>
          <w:t xml:space="preserve">Yaacob M., Worthington H.V., Deacon S.A. et al. Powered versus manual toothbrushing for oral health. Cochrane Database of Systematic Reviews, 2014, Issue 6, CD002281</w:t>
        </w:r>
      </w:hyperlink>
      <w:r>
        <w:rPr>
          <w:rStyle w:val="Hyperlink.0"/>
          <w:rFonts w:cs="Arial Unicode MS" w:eastAsia="Arial Unicode MS"/>
          <w:rtl w:val="0"/>
          <w:lang w:val="en-US"/>
        </w:rPr>
        <w:t xml:space="preserve"> — электрическая щётка даёт на 11 % меньше налёта и на 6 % меньше воспаления дёсен, дольше трёх месяцев — на 21 % и 11 %; сильнее других работают вращательно-возвратные головки (6.3).</w:t>
      </w:r>
      <w:r>
        <w:rPr>
          <w:rStyle w:val="Hyperlink.0"/>
          <w:rFonts w:cs="Arial Unicode MS" w:eastAsia="Arial Unicode MS"/>
          <w:i/>
          <w:rtl w:val="0"/>
          <w:lang w:val="en-US"/>
        </w:rPr>
        <w:t xml:space="preserve"> Страница Cochrane Library при проверке отказала из-за ограничения запросов; цифры сверены по открытому резюме на cochrane.org.</w:t>
      </w:r>
    </w:p>
    <w:p>
      <w:pPr>
        <w:pStyle w:val="Основной текст"/>
        <w:bidi w:val="0"/>
      </w:pPr>
      <w:r>
        <w:rPr>
          <w:rStyle w:val="Hyperlink.0"/>
          <w:rFonts w:cs="Arial Unicode MS" w:eastAsia="Arial Unicode MS"/>
          <w:rtl w:val="0"/>
          <w:lang w:val="it-IT"/>
        </w:rPr>
        <w:t xml:space="preserve">13. </w:t>
      </w:r>
      <w:hyperlink r:id="rId20">
        <w:r>
          <w:rPr>
            <w:rStyle w:val="Hyperlink.0"/>
            <w:rFonts w:cs="Arial Unicode MS" w:eastAsia="Arial Unicode MS"/>
            <w:rtl w:val="0"/>
            <w:lang w:val="it-IT"/>
          </w:rPr>
          <w:t xml:space="preserve">Langa G.P.J., Muniz F.W.M.G., Wagner T.P., Silva C.F., Rösing C.K. Anti-plaque and anti-gingivitis efficacy of different bristle stiffness and end-shape toothbrushes on interproximal surfaces: a systematic review with meta-analysis. Journal of Evidence-Based Dental Practice, 2021, 21(2): 101548</w:t>
        </w:r>
      </w:hyperlink>
      <w:r>
        <w:rPr>
          <w:rStyle w:val="Hyperlink.0"/>
          <w:rFonts w:cs="Arial Unicode MS" w:eastAsia="Arial Unicode MS"/>
          <w:rtl w:val="0"/>
          <w:lang w:val="it-IT"/>
        </w:rPr>
        <w:t xml:space="preserve"> — щётки средней жёсткости снимают налёт лучше мягких (6.3).</w:t>
      </w:r>
    </w:p>
    <w:p>
      <w:pPr>
        <w:pStyle w:val="Основной текст"/>
        <w:bidi w:val="0"/>
      </w:pPr>
      <w:r>
        <w:rPr>
          <w:rStyle w:val="Hyperlink.0"/>
          <w:rFonts w:cs="Arial Unicode MS" w:eastAsia="Arial Unicode MS"/>
          <w:rtl w:val="0"/>
          <w:lang w:val="en-US"/>
        </w:rPr>
        <w:t xml:space="preserve">14. </w:t>
      </w:r>
      <w:hyperlink r:id="rId21">
        <w:r>
          <w:rPr>
            <w:rStyle w:val="Hyperlink.0"/>
            <w:rFonts w:cs="Arial Unicode MS" w:eastAsia="Arial Unicode MS"/>
            <w:rtl w:val="0"/>
            <w:lang w:val="en-US"/>
          </w:rPr>
          <w:t xml:space="preserve">Alahmari M.M. Comparative Efficacy of Medium and Soft Toothbrushes in Plaque Removal and Gingivitis Control. Medical Science Monitor, 2024, 30: e945395</w:t>
        </w:r>
      </w:hyperlink>
      <w:r>
        <w:rPr>
          <w:rStyle w:val="Hyperlink.0"/>
          <w:rFonts w:cs="Arial Unicode MS" w:eastAsia="Arial Unicode MS"/>
          <w:rtl w:val="0"/>
          <w:lang w:val="en-US"/>
        </w:rPr>
        <w:t xml:space="preserve"> — то же по данным рандомизированного исследования (6.3).</w:t>
      </w:r>
    </w:p>
    <w:p>
      <w:pPr>
        <w:pStyle w:val="Основной текст"/>
        <w:bidi w:val="0"/>
      </w:pPr>
      <w:r>
        <w:rPr>
          <w:rStyle w:val="Hyperlink.0"/>
          <w:rFonts w:cs="Arial Unicode MS" w:eastAsia="Arial Unicode MS"/>
          <w:rtl w:val="0"/>
          <w:lang w:val="it-IT"/>
        </w:rPr>
        <w:t xml:space="preserve">15. </w:t>
      </w:r>
      <w:hyperlink r:id="rId22">
        <w:r>
          <w:rPr>
            <w:rStyle w:val="Hyperlink.0"/>
            <w:rFonts w:cs="Arial Unicode MS" w:eastAsia="Arial Unicode MS"/>
            <w:rtl w:val="0"/>
            <w:lang w:val="it-IT"/>
          </w:rPr>
          <w:t xml:space="preserve">Ranzan N., Muniz F.W.M.G., Rösing C.K. Are bristle stiffness and bristle end-shape related to adverse effects on soft tissues during toothbrushing? A systematic review. International Dental Journal, 2019, 69(3): 171–182</w:t>
        </w:r>
      </w:hyperlink>
      <w:r>
        <w:rPr>
          <w:rStyle w:val="Hyperlink.0"/>
          <w:rFonts w:cs="Arial Unicode MS" w:eastAsia="Arial Unicode MS"/>
          <w:rtl w:val="0"/>
          <w:lang w:val="it-IT"/>
        </w:rPr>
        <w:t xml:space="preserve"> — мягкие и сверхмягкие щётки безопаснее для дёсен — отсюда рекомендация мягкой щетины при воспалённых дёснах (6.3).</w:t>
      </w:r>
    </w:p>
    <w:p>
      <w:pPr>
        <w:pStyle w:val="Основной текст"/>
        <w:bidi w:val="0"/>
      </w:pPr>
      <w:r>
        <w:rPr>
          <w:rStyle w:val="Hyperlink.0"/>
          <w:rFonts w:cs="Arial Unicode MS" w:eastAsia="Arial Unicode MS"/>
          <w:rtl w:val="0"/>
          <w:lang w:val="it-IT"/>
        </w:rPr>
        <w:t xml:space="preserve">16. </w:t>
      </w:r>
      <w:hyperlink r:id="rId23">
        <w:r>
          <w:rPr>
            <w:rStyle w:val="Hyperlink.0"/>
            <w:rFonts w:cs="Arial Unicode MS" w:eastAsia="Arial Unicode MS"/>
            <w:rtl w:val="0"/>
            <w:lang w:val="it-IT"/>
          </w:rPr>
          <w:t xml:space="preserve">Molina C., Pimentel R.P., Oballe H.J.R., Muniz F.W.M.G., Rösing C.K. Association between toothbrush bristles stiffness and dentine hypersensitivity: a systematic review. Canadian Journal of Dental Hygiene, 2025</w:t>
        </w:r>
      </w:hyperlink>
      <w:r>
        <w:rPr>
          <w:rStyle w:val="Hyperlink.0"/>
          <w:rFonts w:cs="Arial Unicode MS" w:eastAsia="Arial Unicode MS"/>
          <w:rtl w:val="0"/>
          <w:lang w:val="it-IT"/>
        </w:rPr>
        <w:t xml:space="preserve"> — со щётками средней жёсткости связывают повреждения края десны; вопрос о «привыкании» дёсен в работах не рассматривается (6.3).</w:t>
      </w:r>
    </w:p>
    <w:p>
      <w:pPr>
        <w:pStyle w:val="Основной текст"/>
        <w:bidi w:val="0"/>
      </w:pPr>
      <w:r>
        <w:rPr>
          <w:rStyle w:val="Hyperlink.0"/>
          <w:rFonts w:cs="Arial Unicode MS" w:eastAsia="Arial Unicode MS"/>
          <w:rtl w:val="0"/>
          <w:lang w:val="en-US"/>
        </w:rPr>
        <w:t xml:space="preserve">17. </w:t>
      </w:r>
      <w:hyperlink r:id="rId24">
        <w:r>
          <w:rPr>
            <w:rStyle w:val="Hyperlink.0"/>
            <w:rFonts w:cs="Arial Unicode MS" w:eastAsia="Arial Unicode MS"/>
            <w:rtl w:val="0"/>
            <w:lang w:val="en-US"/>
          </w:rPr>
          <w:t xml:space="preserve">Badahdah A., Hariri M.A., Aljohani M.S., Alshehri L.S., Natto Z.S. Alleviation of Plaque and Gingivitis with Dental Water Jet in Regular and Orthodontic Patients: A Systematic Review and Meta-Analysis. Healthcare, 2025, 13(4): 396</w:t>
        </w:r>
      </w:hyperlink>
      <w:r>
        <w:rPr>
          <w:rStyle w:val="Hyperlink.0"/>
          <w:rFonts w:cs="Arial Unicode MS" w:eastAsia="Arial Unicode MS"/>
          <w:rtl w:val="0"/>
          <w:lang w:val="en-US"/>
        </w:rPr>
        <w:t xml:space="preserve"> — ирригатор немного уменьшает кровоточивость дёсен по сравнению со щёткой и с нитью; у пациентов с брекетами эффект заметнее (6.3, 6.5).</w:t>
      </w:r>
      <w:r>
        <w:rPr>
          <w:rStyle w:val="Hyperlink.0"/>
          <w:rFonts w:cs="Arial Unicode MS" w:eastAsia="Arial Unicode MS"/>
          <w:i/>
          <w:rtl w:val="0"/>
          <w:lang w:val="en-US"/>
        </w:rPr>
        <w:t xml:space="preserve"> В рабочих документах проекта первым автором ошибочно указан Natto Z.S.; по странице журнала он последний автор.</w:t>
      </w:r>
    </w:p>
    <w:p>
      <w:pPr>
        <w:pStyle w:val="Основной текст"/>
        <w:bidi w:val="0"/>
      </w:pPr>
      <w:r>
        <w:rPr>
          <w:rStyle w:val="Нет"/>
          <w:rFonts w:ascii="Times New Roman" w:hAnsi="Times New Roman" w:hint="default"/>
          <w:b w:val="1"/>
          <w:bCs w:val="1"/>
          <w:sz w:val="24"/>
          <w:szCs w:val="24"/>
          <w:rtl w:val="0"/>
          <w:lang w:val="ru-RU"/>
        </w:rPr>
        <w:t>Рвота и зубная эмаль</w:t>
      </w:r>
    </w:p>
    <w:p>
      <w:pPr>
        <w:pStyle w:val="Основной текст"/>
        <w:bidi w:val="0"/>
      </w:pPr>
      <w:r>
        <w:rPr>
          <w:rStyle w:val="Hyperlink.0"/>
          <w:rFonts w:cs="Arial Unicode MS" w:eastAsia="Arial Unicode MS"/>
          <w:rtl w:val="0"/>
          <w:lang w:val="en-US"/>
        </w:rPr>
        <w:t xml:space="preserve">18. </w:t>
      </w:r>
      <w:hyperlink r:id="rId25">
        <w:r>
          <w:rPr>
            <w:rStyle w:val="Hyperlink.0"/>
            <w:rFonts w:cs="Arial Unicode MS" w:eastAsia="Arial Unicode MS"/>
            <w:rtl w:val="0"/>
            <w:lang w:val="en-US"/>
          </w:rPr>
          <w:t xml:space="preserve">Martin K., Legg R. Hyperemesis gravidarum and the dental patient. British Dental Journal, 2026, 240: 803–806</w:t>
        </w:r>
      </w:hyperlink>
      <w:r>
        <w:rPr>
          <w:rStyle w:val="Hyperlink.0"/>
          <w:rFonts w:cs="Arial Unicode MS" w:eastAsia="Arial Unicode MS"/>
          <w:rtl w:val="0"/>
          <w:lang w:val="en-US"/>
        </w:rPr>
        <w:t xml:space="preserve"> — после каждой рвоты полоскать рот водой или ополаскивателем без спирта, не чистить зубы в течение часа, полноценно чистить дважды в день в удобное по самочувствию время (6.4).</w:t>
      </w:r>
    </w:p>
    <w:p>
      <w:pPr>
        <w:pStyle w:val="Основной текст"/>
        <w:bidi w:val="0"/>
      </w:pPr>
      <w:r>
        <w:rPr>
          <w:rStyle w:val="Нет"/>
          <w:rFonts w:ascii="Times New Roman" w:hAnsi="Times New Roman" w:hint="default"/>
          <w:b w:val="1"/>
          <w:bCs w:val="1"/>
          <w:sz w:val="24"/>
          <w:szCs w:val="24"/>
          <w:rtl w:val="0"/>
          <w:lang w:val="ru-RU"/>
        </w:rPr>
        <w:t>Лечение зубов и ортодонтия</w:t>
      </w:r>
    </w:p>
    <w:p>
      <w:pPr>
        <w:pStyle w:val="Основной текст"/>
        <w:bidi w:val="0"/>
      </w:pPr>
      <w:r>
        <w:rPr>
          <w:rStyle w:val="Hyperlink.0"/>
          <w:rFonts w:cs="Arial Unicode MS" w:eastAsia="Arial Unicode MS"/>
          <w:rtl w:val="0"/>
          <w:lang w:val="en-US"/>
        </w:rPr>
        <w:t xml:space="preserve">19. </w:t>
      </w:r>
      <w:hyperlink r:id="rId26">
        <w:r>
          <w:rPr>
            <w:rStyle w:val="Hyperlink.0"/>
            <w:rFonts w:cs="Arial Unicode MS" w:eastAsia="Arial Unicode MS"/>
            <w:rtl w:val="0"/>
            <w:lang w:val="en-US"/>
          </w:rPr>
          <w:t xml:space="preserve">Zhao Y., Qian S., Zheng Z. et al. Consideration of hormonal changes for orthodontic treatment during pregnancy and lactation</w:t>
        </w:r>
      </w:hyperlink>
      <w:r>
        <w:rPr>
          <w:rStyle w:val="Hyperlink.0"/>
          <w:rFonts w:cs="Arial Unicode MS" w:eastAsia="Arial Unicode MS"/>
          <w:rtl w:val="0"/>
          <w:lang w:val="en-US"/>
        </w:rPr>
        <w:t xml:space="preserve"> — a review. Reproductive Biology and Endocrinology, 2024, 22(1): 106 — при воспалённых дёснах начинать ортодонтическое лечение разумнее после беременности, а уже стоящие брекеты при плохом состоянии дёсен могут снять до родов (6.5).</w:t>
      </w:r>
    </w:p>
    <w:p>
      <w:pPr>
        <w:pStyle w:val="Основной текст"/>
        <w:bidi w:val="0"/>
      </w:pPr>
      <w:r>
        <w:rPr>
          <w:rStyle w:val="Нет"/>
          <w:rFonts w:ascii="Times New Roman" w:hAnsi="Times New Roman" w:hint="default"/>
          <w:b w:val="1"/>
          <w:bCs w:val="1"/>
          <w:sz w:val="24"/>
          <w:szCs w:val="24"/>
          <w:rtl w:val="0"/>
          <w:lang w:val="ru-RU"/>
        </w:rPr>
        <w:t>Местная анестезия</w:t>
      </w:r>
    </w:p>
    <w:p>
      <w:pPr>
        <w:pStyle w:val="Основной текст"/>
        <w:bidi w:val="0"/>
      </w:pPr>
      <w:r>
        <w:rPr>
          <w:rStyle w:val="Hyperlink.0"/>
          <w:rFonts w:cs="Arial Unicode MS" w:eastAsia="Arial Unicode MS"/>
          <w:rtl w:val="0"/>
          <w:lang w:val="en-US"/>
        </w:rPr>
        <w:t xml:space="preserve">20. </w:t>
      </w:r>
      <w:hyperlink r:id="rId27">
        <w:r>
          <w:rPr>
            <w:rStyle w:val="Hyperlink.0"/>
            <w:rFonts w:cs="Arial Unicode MS" w:eastAsia="Arial Unicode MS"/>
            <w:rtl w:val="0"/>
            <w:lang w:val="en-US"/>
          </w:rPr>
          <w:t xml:space="preserve">Lillis T. et al. Pharmacological Interactions of Epinephrine at Concentrations Used in Dental Anesthesiology: An Updated Narrative Review. Reports, 2025, 8(4): 224</w:t>
        </w:r>
      </w:hyperlink>
      <w:r>
        <w:rPr>
          <w:rStyle w:val="Hyperlink.0"/>
          <w:rFonts w:cs="Arial Unicode MS" w:eastAsia="Arial Unicode MS"/>
          <w:rtl w:val="0"/>
          <w:lang w:val="en-US"/>
        </w:rPr>
        <w:t xml:space="preserve"> — зачем к анестетику добавляют эпинефрин (6.6).</w:t>
      </w:r>
    </w:p>
    <w:p>
      <w:pPr>
        <w:pStyle w:val="Основной текст"/>
        <w:bidi w:val="0"/>
      </w:pPr>
      <w:r>
        <w:rPr>
          <w:rStyle w:val="Нет"/>
          <w:rFonts w:ascii="Times New Roman" w:hAnsi="Times New Roman" w:hint="default"/>
          <w:b w:val="1"/>
          <w:bCs w:val="1"/>
          <w:sz w:val="24"/>
          <w:szCs w:val="24"/>
          <w:rtl w:val="0"/>
        </w:rPr>
        <w:t xml:space="preserve">Рентген, обезболивание и антибиотики</w:t>
      </w:r>
    </w:p>
    <w:p>
      <w:pPr>
        <w:pStyle w:val="Основной текст"/>
        <w:bidi w:val="0"/>
      </w:pPr>
      <w:r>
        <w:rPr>
          <w:rStyle w:val="Hyperlink.0"/>
          <w:rFonts w:cs="Arial Unicode MS" w:eastAsia="Arial Unicode MS"/>
          <w:rtl w:val="0"/>
          <w:lang w:val="en-US"/>
        </w:rPr>
        <w:t xml:space="preserve">21. </w:t>
      </w:r>
      <w:hyperlink r:id="rId28">
        <w:r>
          <w:rPr>
            <w:rStyle w:val="Hyperlink.0"/>
            <w:rFonts w:cs="Arial Unicode MS" w:eastAsia="Arial Unicode MS"/>
            <w:rtl w:val="0"/>
            <w:lang w:val="en-US"/>
          </w:rPr>
          <w:t xml:space="preserve">Gamba T.O., Visioli F., Bringmann D.R. et al. Impact of dental imaging on pregnant women and recommendations for fetal radiation safety: a systematic review. Imaging Science in Dentistry, 2024, 54(1): 1–11</w:t>
        </w:r>
      </w:hyperlink>
      <w:r>
        <w:rPr>
          <w:rStyle w:val="Hyperlink.0"/>
          <w:rFonts w:cs="Arial Unicode MS" w:eastAsia="Arial Unicode MS"/>
          <w:rtl w:val="0"/>
          <w:lang w:val="en-US"/>
        </w:rPr>
        <w:t xml:space="preserve"> — дозы при стоматологических снимках намного ниже порогов, опасных для плода; данных в пользу обязательной защиты живота нет (6.7).</w:t>
      </w:r>
      <w:r>
        <w:rPr>
          <w:rStyle w:val="Hyperlink.0"/>
          <w:rFonts w:cs="Arial Unicode MS" w:eastAsia="Arial Unicode MS"/>
          <w:i/>
          <w:rtl w:val="0"/>
          <w:lang w:val="en-US"/>
        </w:rPr>
        <w:t xml:space="preserve"> Сайт журнала закрыт для машинного доступа; сверка по копии в PubMed Central, PMC10985525.</w:t>
      </w:r>
    </w:p>
    <w:p>
      <w:pPr>
        <w:pStyle w:val="Основной текст"/>
        <w:bidi w:val="0"/>
      </w:pPr>
      <w:r>
        <w:rPr>
          <w:rStyle w:val="Hyperlink.0"/>
          <w:rFonts w:cs="Arial Unicode MS" w:eastAsia="Arial Unicode MS"/>
          <w:rtl w:val="0"/>
          <w:lang w:val="en-US"/>
        </w:rPr>
        <w:t xml:space="preserve">22. </w:t>
      </w:r>
      <w:hyperlink r:id="rId35">
        <w:r>
          <w:rPr>
            <w:rStyle w:val="Hyperlink.0"/>
            <w:rFonts w:cs="Arial Unicode MS" w:eastAsia="Arial Unicode MS"/>
            <w:rtl w:val="0"/>
            <w:lang w:val="en-US"/>
          </w:rPr>
          <w:t xml:space="preserve">UKTIS. Use of tetracyclines in pregnancy</w:t>
        </w:r>
      </w:hyperlink>
      <w:r>
        <w:rPr>
          <w:rStyle w:val="Hyperlink.0"/>
          <w:rFonts w:cs="Arial Unicode MS" w:eastAsia="Arial Unicode MS"/>
          <w:rtl w:val="0"/>
          <w:lang w:val="en-US"/>
        </w:rPr>
        <w:t xml:space="preserve">. Версия 2.0, июнь 2024 — приём тетрациклинов во втором и третьем триместрах связан со стойким окрашиванием молочных зубов ребёнка (6.7).</w:t>
      </w:r>
    </w:p>
    <w:p>
      <w:pPr>
        <w:pStyle w:val="Основной текст"/>
        <w:bidi w:val="0"/>
      </w:pPr>
      <w:r>
        <w:rPr>
          <w:rStyle w:val="Нет"/>
          <w:rFonts w:ascii="Times New Roman" w:hAnsi="Times New Roman" w:hint="default"/>
          <w:b w:val="1"/>
          <w:bCs w:val="1"/>
          <w:sz w:val="24"/>
          <w:szCs w:val="24"/>
          <w:rtl w:val="0"/>
          <w:lang w:val="ru-RU"/>
        </w:rPr>
        <w:t>Образование на десне и подвижность зуба</w:t>
      </w:r>
    </w:p>
    <w:p>
      <w:pPr>
        <w:pStyle w:val="Основной текст"/>
        <w:bidi w:val="0"/>
      </w:pPr>
      <w:r>
        <w:rPr>
          <w:rStyle w:val="Hyperlink.0"/>
          <w:rFonts w:cs="Arial Unicode MS" w:eastAsia="Arial Unicode MS"/>
          <w:rtl w:val="0"/>
          <w:lang w:val="en-US"/>
        </w:rPr>
        <w:t xml:space="preserve">23. </w:t>
      </w:r>
      <w:hyperlink r:id="rId29">
        <w:r>
          <w:rPr>
            <w:rStyle w:val="Hyperlink.0"/>
            <w:rFonts w:cs="Arial Unicode MS" w:eastAsia="Arial Unicode MS"/>
            <w:rtl w:val="0"/>
            <w:lang w:val="en-US"/>
          </w:rPr>
          <w:t xml:space="preserve">Sarwal P., Lapumnuaypol K. Pyogenic Granuloma. StatPearls, обновлено 10.09.2024</w:t>
        </w:r>
      </w:hyperlink>
      <w:r>
        <w:rPr>
          <w:rStyle w:val="Hyperlink.0"/>
          <w:rFonts w:cs="Arial Unicode MS" w:eastAsia="Arial Unicode MS"/>
          <w:rtl w:val="0"/>
          <w:lang w:val="en-US"/>
        </w:rPr>
        <w:t xml:space="preserve"> — пиогенная гранулёма — доброкачественное сосудистое образование, у беременных возникает на десне и часто уменьшается после родов (6.8).</w:t>
      </w:r>
      <w:r>
        <w:rPr>
          <w:rStyle w:val="Hyperlink.0"/>
          <w:rFonts w:cs="Arial Unicode MS" w:eastAsia="Arial Unicode MS"/>
          <w:i/>
          <w:rtl w:val="0"/>
          <w:lang w:val="en-US"/>
        </w:rPr>
        <w:t xml:space="preserve"> В прежней версии списка не были указаны авторы и название статьи.</w:t>
      </w:r>
    </w:p>
    <w:p>
      <w:pPr>
        <w:pStyle w:val="Основной текст"/>
        <w:bidi w:val="0"/>
      </w:pPr>
      <w:r>
        <w:rPr>
          <w:rStyle w:val="Hyperlink.0"/>
          <w:rFonts w:cs="Arial Unicode MS" w:eastAsia="Arial Unicode MS"/>
          <w:rtl w:val="0"/>
          <w:lang w:val="en-US"/>
        </w:rPr>
        <w:t xml:space="preserve">24. </w:t>
      </w:r>
      <w:hyperlink r:id="rId30">
        <w:r>
          <w:rPr>
            <w:rStyle w:val="Hyperlink.0"/>
            <w:rFonts w:cs="Arial Unicode MS" w:eastAsia="Arial Unicode MS"/>
            <w:rtl w:val="0"/>
            <w:lang w:val="en-US"/>
          </w:rPr>
          <w:t xml:space="preserve">Mishra P.S., Marawar P.P., Mishra S.S. A cross-sectional, clinical study to evaluate mobility of teeth during pregnancy using periotest. Indian Journal of Dental Research, 2017, 28(1): 10–15</w:t>
        </w:r>
      </w:hyperlink>
      <w:r>
        <w:rPr>
          <w:rStyle w:val="Hyperlink.0"/>
          <w:rFonts w:cs="Arial Unicode MS" w:eastAsia="Arial Unicode MS"/>
          <w:rtl w:val="0"/>
          <w:lang w:val="en-US"/>
        </w:rPr>
        <w:t xml:space="preserve"> — подвижность зубов при беременности незначительно растёт, больше всего в последний месяц (6.8).</w:t>
      </w:r>
      <w:r>
        <w:rPr>
          <w:rStyle w:val="Hyperlink.0"/>
          <w:rFonts w:cs="Arial Unicode MS" w:eastAsia="Arial Unicode MS"/>
          <w:i/>
          <w:rtl w:val="0"/>
          <w:lang w:val="en-US"/>
        </w:rPr>
        <w:t xml:space="preserve"> Сверено по резюме в базе PubMed; полный текст не открывался.</w:t>
      </w:r>
    </w:p>
    <w:p>
      <w:pPr>
        <w:pStyle w:val="Основной текст"/>
        <w:bidi w:val="0"/>
      </w:pPr>
      <w:r>
        <w:rPr>
          <w:rStyle w:val="Нет"/>
          <w:rFonts w:ascii="Times New Roman" w:hAnsi="Times New Roman" w:hint="default"/>
          <w:b w:val="1"/>
          <w:bCs w:val="1"/>
          <w:sz w:val="24"/>
          <w:szCs w:val="24"/>
          <w:rtl w:val="0"/>
          <w:lang w:val="ru-RU"/>
        </w:rPr>
        <w:t>Срочная помощь</w:t>
      </w:r>
    </w:p>
    <w:p>
      <w:pPr>
        <w:pStyle w:val="Основной текст"/>
        <w:bidi w:val="0"/>
      </w:pPr>
      <w:r>
        <w:rPr>
          <w:rStyle w:val="Hyperlink.0"/>
          <w:rFonts w:cs="Arial Unicode MS" w:eastAsia="Arial Unicode MS"/>
          <w:rtl w:val="0"/>
          <w:lang w:val="en-US"/>
        </w:rPr>
        <w:t xml:space="preserve">25. </w:t>
      </w:r>
      <w:hyperlink r:id="rId31">
        <w:r>
          <w:rPr>
            <w:rStyle w:val="Hyperlink.0"/>
            <w:rFonts w:cs="Arial Unicode MS" w:eastAsia="Arial Unicode MS"/>
            <w:rtl w:val="0"/>
            <w:lang w:val="en-US"/>
          </w:rPr>
          <w:t xml:space="preserve">Gontarz M., Hramyka A., Wieczorkiewicz A. et al. Management of Odontogenic Infections in Pregnant Patients: Case-Based Approach and Literature Review. Pathogens, 2025, 14(10): 1024</w:t>
        </w:r>
      </w:hyperlink>
      <w:r>
        <w:rPr>
          <w:rStyle w:val="Hyperlink.0"/>
          <w:rFonts w:cs="Arial Unicode MS" w:eastAsia="Arial Unicode MS"/>
          <w:rtl w:val="0"/>
          <w:lang w:val="en-US"/>
        </w:rPr>
        <w:t xml:space="preserve"> — нарастающий отёк, затруднённое открывание рта и глотание при зубной инфекции у беременной требуют неотложной помощи (6.9).</w:t>
      </w:r>
      <w:r>
        <w:rPr>
          <w:rStyle w:val="Hyperlink.0"/>
          <w:rFonts w:cs="Arial Unicode MS" w:eastAsia="Arial Unicode MS"/>
          <w:i/>
          <w:rtl w:val="0"/>
          <w:lang w:val="en-US"/>
        </w:rPr>
        <w:t xml:space="preserve"> Заменяет запись «PMC (обзор по одонтогенным инфекциям / Ludwig's angina)»: работы с таким названием не нашлось, по содержанию ей соответствует эта статья.</w:t>
      </w:r>
    </w:p>
    <w:p>
      <w:pPr>
        <w:pStyle w:val="Основной текст"/>
        <w:bidi w:val="0"/>
      </w:pPr>
      <w:r>
        <w:rPr>
          <w:rStyle w:val="Hyperlink.0"/>
          <w:rFonts w:cs="Arial Unicode MS" w:eastAsia="Arial Unicode MS"/>
          <w:rtl w:val="0"/>
          <w:lang w:val="en-US"/>
        </w:rPr>
        <w:t xml:space="preserve">26. </w:t>
      </w:r>
      <w:hyperlink r:id="rId32">
        <w:r>
          <w:rPr>
            <w:rStyle w:val="Hyperlink.0"/>
            <w:rFonts w:cs="Arial Unicode MS" w:eastAsia="Arial Unicode MS"/>
            <w:rtl w:val="0"/>
            <w:lang w:val="en-US"/>
          </w:rPr>
          <w:t xml:space="preserve">Fouad A.F., Abbott P.V., Tsilingaridis G. et al. International Association of Dental Traumatology guidelines for the management of traumatic dental injuries: 2. Avulsion of permanent teeth. Dental Traumatology, 2020, 36(4): 331–342</w:t>
        </w:r>
      </w:hyperlink>
      <w:r>
        <w:rPr>
          <w:rStyle w:val="Hyperlink.0"/>
          <w:rFonts w:cs="Arial Unicode MS" w:eastAsia="Arial Unicode MS"/>
          <w:rtl w:val="0"/>
          <w:lang w:val="en-US"/>
        </w:rPr>
        <w:t xml:space="preserve"> — первая помощь при выбитом зубе: держать за коронку, вернуть в лунку или положить в молоко либо физраствор (6.9).</w:t>
      </w:r>
      <w:r>
        <w:rPr>
          <w:rStyle w:val="Hyperlink.0"/>
          <w:rFonts w:cs="Arial Unicode MS" w:eastAsia="Arial Unicode MS"/>
          <w:i/>
          <w:rtl w:val="0"/>
          <w:lang w:val="en-US"/>
        </w:rPr>
        <w:t xml:space="preserve"> Сайт издательства при проверке не открывался; сверка по открытой копии в репозитории Университета Лидса.</w:t>
      </w:r>
    </w:p>
    <w:p>
      <w:pPr>
        <w:pStyle w:val="Основной текст"/>
        <w:bidi w:val="0"/>
      </w:pPr>
      <w:r>
        <w:rPr>
          <w:rStyle w:val="Hyperlink.0"/>
          <w:rFonts w:cs="Arial Unicode MS" w:eastAsia="Arial Unicode MS" w:hint="default"/>
          <w:rtl w:val="0"/>
          <w:lang w:val="ru-RU"/>
        </w:rPr>
        <w:t xml:space="preserve">27. </w:t>
      </w:r>
      <w:hyperlink r:id="rId33">
        <w:r>
          <w:rPr>
            <w:rStyle w:val="Hyperlink.0"/>
            <w:rFonts w:cs="Arial Unicode MS" w:eastAsia="Arial Unicode MS" w:hint="default"/>
            <w:rtl w:val="0"/>
            <w:lang w:val="ru-RU"/>
          </w:rPr>
          <w:t xml:space="preserve">Приказ Минздрава России от 20.06.2013 № 388н «Об утверждении Порядка оказания скорой, в том числе скорой специализированной, медицинской помощи», пункт 9</w:t>
        </w:r>
      </w:hyperlink>
      <w:r>
        <w:rPr>
          <w:rStyle w:val="Hyperlink.0"/>
          <w:rFonts w:cs="Arial Unicode MS" w:eastAsia="Arial Unicode MS" w:hint="default"/>
          <w:rtl w:val="0"/>
          <w:lang w:val="ru-RU"/>
        </w:rPr>
        <w:t xml:space="preserve"> — скорую вызывают по номерам 03, 103 и 112 (6.9).</w:t>
      </w:r>
    </w:p>
    <w:p>
      <w:pPr>
        <w:pStyle w:val="Основной текст"/>
        <w:bidi w:val="0"/>
      </w:pPr>
      <w:r>
        <w:rPr>
          <w:rStyle w:val="Hyperlink.0"/>
          <w:rFonts w:cs="Arial Unicode MS" w:eastAsia="Arial Unicode MS" w:hint="default"/>
          <w:rtl w:val="0"/>
          <w:lang w:val="ru-RU"/>
        </w:rPr>
        <w:t xml:space="preserve">28. </w:t>
      </w:r>
      <w:hyperlink r:id="rId34">
        <w:r>
          <w:rPr>
            <w:rStyle w:val="Hyperlink.0"/>
            <w:rFonts w:cs="Arial Unicode MS" w:eastAsia="Arial Unicode MS" w:hint="default"/>
            <w:rtl w:val="0"/>
            <w:lang w:val="ru-RU"/>
          </w:rPr>
          <w:t xml:space="preserve">Федеральный закон от 29.11.2010 № 326-ФЗ «Об обязательном медицинском страховании в Российской Федерации», статья 16, часть 1, пункт 6</w:t>
        </w:r>
      </w:hyperlink>
      <w:r>
        <w:rPr>
          <w:rStyle w:val="Hyperlink.0"/>
          <w:rFonts w:cs="Arial Unicode MS" w:eastAsia="Arial Unicode MS" w:hint="default"/>
          <w:rtl w:val="0"/>
          <w:lang w:val="ru-RU"/>
        </w:rPr>
        <w:t xml:space="preserve"> — страховая обязана сообщить застрахованному об условиях оказания помощи — на этом стоит совет позвонить в страховую, чтобы узнать адрес дежурной стоматологии (6.9).</w:t>
      </w:r>
    </w:p>
    <w:sectPr>
      <w:headerReference w:type="default" r:id="rId4"/>
      <w:footerReference w:type="default" r:id="rId5"/>
      <w:pgSz w:w="11900" w:h="16840" w:orient="portrait"/>
      <w:pgMar w:top="1200" w:right="1400" w:bottom="1200" w:left="14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1"/>
  </w:abstractNum>
  <w:abstractNum w:abstractNumId="1">
    <w:multiLevelType w:val="hybridMultilevel"/>
    <w:styleLink w:val="Импортированный стиль 1"/>
    <w:lvl w:ilvl="0">
      <w:start w:val="1"/>
      <w:numFmt w:val="bullet"/>
      <w:suff w:val="tab"/>
      <w:lvlText w:val="•"/>
      <w:lvlJc w:val="left"/>
      <w:pPr>
        <w:ind w:left="78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50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22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94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6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8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10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82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54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Импортированный стиль 2"/>
  </w:abstractNum>
  <w:abstractNum w:abstractNumId="3">
    <w:multiLevelType w:val="hybridMultilevel"/>
    <w:styleLink w:val="Импортированный стиль 2"/>
    <w:lvl w:ilvl="0">
      <w:start w:val="1"/>
      <w:numFmt w:val="decimal"/>
      <w:suff w:val="tab"/>
      <w:lvlText w:val="%1."/>
      <w:lvlJc w:val="left"/>
      <w:pPr>
        <w:ind w:left="78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150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222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294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366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438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510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582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543" w:hanging="5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Рубрика">
    <w:name w:val="Рубрика"/>
    <w:next w:val="Рубрика"/>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14:textOutline>
        <w14:noFill/>
      </w14:textOutline>
      <w14:textFill>
        <w14:solidFill>
          <w14:srgbClr w14:val="2E74B5"/>
        </w14:solidFill>
      </w14:textFill>
    </w:rPr>
  </w:style>
  <w:style w:type="paragraph" w:styleId="Рубрика 2">
    <w:name w:val="Рубрика 2"/>
    <w:next w:val="Рубрика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Times New Roman" w:hAnsi="Times New Roman" w:eastAsia="Times New Roman"/>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14:textOutline>
        <w14:noFill/>
      </w14:textOutline>
      <w14:textFill>
        <w14:solidFill>
          <w14:srgbClr w14:val="2E74B5"/>
        </w14:solidFill>
      </w14:textFill>
    </w:rPr>
  </w:style>
  <w:style w:type="numbering" w:styleId="Импортированный стиль 1">
    <w:name w:val="Импортированный стиль 1"/>
    <w:pPr>
      <w:numPr>
        <w:numId w:val="1"/>
      </w:numPr>
    </w:pPr>
  </w:style>
  <w:style w:type="numbering" w:styleId="Импортированный стиль 2">
    <w:name w:val="Импортированный стиль 2"/>
    <w:pPr>
      <w:numPr>
        <w:numId w:val="3"/>
      </w:numPr>
    </w:pPr>
  </w:style>
  <w:style w:type="paragraph" w:styleId="Рубрика 3">
    <w:name w:val="Рубрика 3"/>
    <w:next w:val="Рубрика 3"/>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Times New Roman" w:cs="Times New Roman" w:hAnsi="Times New Roman" w:eastAsia="Times New Roman"/>
      <w:b w:val="0"/>
      <w:bCs w:val="0"/>
      <w:i w:val="0"/>
      <w:iCs w:val="0"/>
      <w:caps w:val="0"/>
      <w:smallCaps w:val="0"/>
      <w:strike w:val="0"/>
      <w:dstrike w:val="0"/>
      <w:outline w:val="0"/>
      <w:color w:val="1f4d78"/>
      <w:spacing w:val="0"/>
      <w:kern w:val="0"/>
      <w:position w:val="0"/>
      <w:sz w:val="24"/>
      <w:szCs w:val="24"/>
      <w:u w:val="none" w:color="1f4d78"/>
      <w:shd w:val="nil" w:color="auto" w:fill="auto"/>
      <w:vertAlign w:val="baseline"/>
      <w14:textOutline>
        <w14:noFill/>
      </w14:textOutline>
      <w14:textFill>
        <w14:solidFill>
          <w14:srgbClr w14:val="1F4D78"/>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Нет">
    <w:name w:val="Нет"/>
  </w:style>
  <w:style w:type="character" w:styleId="Hyperlink.0">
    <w:name w:val="Hyperlink.0"/>
    <w:basedOn w:val="Нет"/>
    <w:next w:val="Hyperlink.0"/>
    <w:rPr>
      <w:rFonts w:ascii="Times New Roman" w:cs="Times New Roman" w:hAnsi="Times New Roman" w:eastAsia="Times New Roman"/>
      <w:outline w:val="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 Id="rId8" Type="http://schemas.openxmlformats.org/officeDocument/2006/relationships/hyperlink" Target="https://www.acog.org/-/media/project/acog/acogorg/clinical/files/committee-opinion/articles/2013/08/oral-health-care-during-pregnancy-and-through-the-lifespan.pdf" TargetMode="External"/><Relationship Id="rId9" Type="http://schemas.openxmlformats.org/officeDocument/2006/relationships/hyperlink" Target="https://www.mchoralhealth.org/PDFs/OralHealthPregnancyConsensus.pdf" TargetMode="External"/><Relationship Id="rId10" Type="http://schemas.openxmlformats.org/officeDocument/2006/relationships/hyperlink" Target="https://www.aapd.org/globalassets/media/policies_guidelines/bp_pregnancy25.pdf" TargetMode="External"/><Relationship Id="rId11" Type="http://schemas.openxmlformats.org/officeDocument/2006/relationships/hyperlink" Target="https://www.ada.org/resources/ada-library/oral-health-topics/pregnancy" TargetMode="External"/><Relationship Id="rId12" Type="http://schemas.openxmlformats.org/officeDocument/2006/relationships/hyperlink" Target="https://www.cochrane.org/evidence/CD005297_treating-gum-disease-prevent-adverse-birth-outcomes-pregnant-women" TargetMode="External"/><Relationship Id="rId13" Type="http://schemas.openxmlformats.org/officeDocument/2006/relationships/hyperlink" Target="https://journals.plos.org/plosone/article?id=10.1371/journal.pone.0178234" TargetMode="External"/><Relationship Id="rId14" Type="http://schemas.openxmlformats.org/officeDocument/2006/relationships/hyperlink" Target="https://my.clevelandclinic.org/health/treatments/11187-dental-check-up" TargetMode="External"/><Relationship Id="rId15" Type="http://schemas.openxmlformats.org/officeDocument/2006/relationships/hyperlink" Target="https://congress-med.ru/assets/files/2024/2024-normalnaya-beremennost.pdf" TargetMode="External"/><Relationship Id="rId16" Type="http://schemas.openxmlformats.org/officeDocument/2006/relationships/hyperlink" Target="https://medicaljournalssweden.se/actaodontologica/article/download/38970/44125" TargetMode="External"/><Relationship Id="rId17" Type="http://schemas.openxmlformats.org/officeDocument/2006/relationships/hyperlink" Target="https://www.nhs.uk/live-well/healthy-teeth-and-gums/how-to-keep-your-teeth-clean/" TargetMode="External"/><Relationship Id="rId18" Type="http://schemas.openxmlformats.org/officeDocument/2006/relationships/hyperlink" Target="https://www.gov.uk/government/publications/delivering-better-oral-health-an-evidence-based-toolkit-for-prevention/chapter-9-fluoride" TargetMode="External"/><Relationship Id="rId19" Type="http://schemas.openxmlformats.org/officeDocument/2006/relationships/hyperlink" Target="https://www.cochranelibrary.com/cdsr/doi/10.1002/14651858.CD002281.pub3/full" TargetMode="External"/><Relationship Id="rId20" Type="http://schemas.openxmlformats.org/officeDocument/2006/relationships/hyperlink" Target="https://www.sciencedirect.com/science/article/abs/pii/S1532338221000233" TargetMode="External"/><Relationship Id="rId21" Type="http://schemas.openxmlformats.org/officeDocument/2006/relationships/hyperlink" Target="https://medscimonit.com/abstract/index/idArt/945395" TargetMode="External"/><Relationship Id="rId22" Type="http://schemas.openxmlformats.org/officeDocument/2006/relationships/hyperlink" Target="https://www.sciencedirect.com/science/article/pii/S002065392032181X" TargetMode="External"/><Relationship Id="rId23" Type="http://schemas.openxmlformats.org/officeDocument/2006/relationships/hyperlink" Target="https://files.cdha.ca/profession/journal/earlyview/CJDH_Early_View--MOLINA--bristle_stiffness_and_hypersensitivity.pdf" TargetMode="External"/><Relationship Id="rId24" Type="http://schemas.openxmlformats.org/officeDocument/2006/relationships/hyperlink" Target="https://www.mdpi.com/2227-9032/13/4/396" TargetMode="External"/><Relationship Id="rId25" Type="http://schemas.openxmlformats.org/officeDocument/2006/relationships/hyperlink" Target="https://www.nature.com/articles/s41415-026-9534-9" TargetMode="External"/><Relationship Id="rId26" Type="http://schemas.openxmlformats.org/officeDocument/2006/relationships/hyperlink" Target="https://doi.org/10.1186/s12958-024-01281-z" TargetMode="External"/><Relationship Id="rId27" Type="http://schemas.openxmlformats.org/officeDocument/2006/relationships/hyperlink" Target="https://www.mdpi.com/2571-841X/8/4/224" TargetMode="External"/><Relationship Id="rId28" Type="http://schemas.openxmlformats.org/officeDocument/2006/relationships/hyperlink" Target="https://isdent.org/DOIx.php?id=10.5624/isd.20230177" TargetMode="External"/><Relationship Id="rId29" Type="http://schemas.openxmlformats.org/officeDocument/2006/relationships/hyperlink" Target="https://www.ncbi.nlm.nih.gov/books/NBK556077/" TargetMode="External"/><Relationship Id="rId30" Type="http://schemas.openxmlformats.org/officeDocument/2006/relationships/hyperlink" Target="https://pubmed.ncbi.nlm.nih.gov/28393811/" TargetMode="External"/><Relationship Id="rId31" Type="http://schemas.openxmlformats.org/officeDocument/2006/relationships/hyperlink" Target="https://www.mdpi.com/2076-0817/14/10/1024" TargetMode="External"/><Relationship Id="rId32" Type="http://schemas.openxmlformats.org/officeDocument/2006/relationships/hyperlink" Target="https://onlinelibrary.wiley.com/doi/full/10.1111/edt.12573" TargetMode="External"/><Relationship Id="rId33" Type="http://schemas.openxmlformats.org/officeDocument/2006/relationships/hyperlink" Target="https://base.garant.ru/70438200/" TargetMode="External"/><Relationship Id="rId34" Type="http://schemas.openxmlformats.org/officeDocument/2006/relationships/hyperlink" Target="https://www.consultant.ru/document/cons_doc_LAW_107289/c550eb78d00bfca0be7df1baf398cdd7bd24bc12/" TargetMode="External"/><Relationship Id="rId35" Type="http://schemas.openxmlformats.org/officeDocument/2006/relationships/hyperlink" Target="https://uktis.org/monographs/use-of-tetracycline-in-pregnancy/" TargetMode="Externa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