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Версия для врача-рецензента, 14.10.2026: Checkpoint 5 (заморозка содержания).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t xml:space="preserve">). Пометки </w:t>
      </w:r>
      <w:r>
        <w:rPr>
          <w:highlight w:val="yellow"/>
        </w:rPr>
        <w:t>[ПРОВЕРИТЬ: …]</w:t>
      </w:r>
      <w:r>
        <w:t xml:space="preserve"> выделены жёлтым: в каждой сказано, что именно проверить. Вопросы врачу с готовым вариантом текста — в editorial/DISPUTED-CLAIMS.md, строки 38–47.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Контакты во врезке «Куда обращаться за помощью» перед печатью перепроверяются отдельно. 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Меняется и настроение. У части женщин тревога или подавленность становятся болезнью, и её лечат и во время беременности. В этой главе — как отличить обычные переживания от болезни, кто и чем помогает и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Во время беременности уровни эстрогена и прогестерона растут, а после родов быстро падают. Обзор исследований связывает такие перемены с изменениями в системе реакции организма на стресс и считает, что они могут повышать уязвимость к депрессии. Почему настроение меняется у конкретной женщины, этот механизм не объясняет. Российские клинические рекомендации по обсессивно-компульсивному расстройству, например, тоже называют роль гормональных колебаний лишь предположением.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могут быть временем напряжения, потому что могут менять представление женщины о себе, её физическое здоровье и материальное положение. Добавим то, что знакомо каждой беременной: сон становится прерывистым, а плохое качество сна во время беременности связано с более высоким риском депрессии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родов. Объяснение «это гормоны» не отвечает на вопрос, нужна ли помощь. Ответ зависит от того,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доходом.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родов. В российских клинических рекомендациях психические заболевания входят в перечень семейного анамнеза, который собирают при беременности.</w:t>
      </w:r>
    </w:p>
    <w:p>
      <w:pPr>
        <w:pStyle w:val="BodyText"/>
      </w:pPr>
      <w:r>
        <w:t xml:space="preserve">Факторы риска описывают, у кого трудности возникают чаще. Что они будут у конкретной женщины, из этого не следует. Знать их нужно,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жизни. По этим трём признакам ВОЗ описывает четыре ступени: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дольше.</w:t>
      </w:r>
    </w:p>
    <w:p>
      <w:pPr>
        <w:pStyle w:val="FirstParagraph"/>
      </w:pPr>
      <w:r>
        <w:t xml:space="preserve">Срок две недели совпадает с минимальной длительностью депрессивного эпизода в российских клинических рекомендациях.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 </w:t>
      </w:r>
      <w:r>
        <w:rPr>
          <w:highlight w:val="yellow"/>
        </w:rPr>
        <w:t>[ПРОВЕРИТЬ: вопрос врачу — подтвердить перечень признаков, при которых не ждут две недели; ВОЗ даёт правило срочного направления только при плане самоубийства или суицидальном поведении.]</w:t>
      </w:r>
      <w:r/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предлагает рассмотреть возможность задавать при первом обращении и в первые недели после родов два вопроса о депрессии и два о тревоге.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На вопросы о тревоге отвечают так: «ни разу» — 0 баллов, «несколько дней» — 1, «больше половины дней» — 2, «почти каждый день» — 3. Если ответ «да» на любой из первых двух вопросов или сумма баллов по вторым двум — 3 и больше, это не диагноз, а повод сказать врачу. По рекомендациям NICE, следующим шагом врач может предложить опросник подробнее или направить к специалисту. Ещё один вопрос NICE предлагает задать, если тревога всё равно беспокоит: избегаете ли вы мест или дел, и мешает ли это жить.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специалиста. Ждать, пока станет совсем плохо, не нужно. Первый шаг — сказать акушеру-гинекологу на ближайшем приёме, не дожидаясь вопроса, например так: «Последние две недели у меня почти каждый день подавленное настроение (или тревога), и это мешает мне работать и спать. Направьте меня к медицинскому психологу» — консультации психолога положены каждой беременной (раздел 10.11). Если состояние тяжёлое или вы раньше лечились у психиатра, запишитесь к психиатру сами, в том числе через Госуслуги. Если до приёма далеко, а становится хуже, позвоните на телефон доверия (врезка «Куда обращаться за помощью»). ВОЗ считает уместным,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переживаний. Выполнить такой совет нельзя: беременность, по ВОЗ, сама по себе может быть временем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t xml:space="preserve">ВОЗ связывает с осложнениями беременности (преэклампсией, кровотечением, преждевременными родами) и с последствиями для ребёнка нарушения психического здоровья; обычные волнения ВОЗ в этой связи не упоминает. </w:t>
      </w:r>
      <w:r>
        <w:rPr>
          <w:highlight w:val="yellow"/>
        </w:rPr>
        <w:t>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</w:t>
      </w:r>
      <w:r>
        <w:t xml:space="preserve"> Из этого следует действие, обратное совету «не нервничать»: не подавлять переживания, а замечать, если они не проходят, и вовремя получать помощь. Такую помощь предусматривает и женская консультация: по российским клиническим рекомендациям каждую беременную дважды направляют к медицинскому психологу (раздел 10.11).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месяцев. Тревога может проявляться и в теле: сильное или частое сердцебиение, потливость, дрожь, сухость во рту, затруднённое дыхание, чувство удушья, боль или дискомфорт в груди, тошнота. Отличить тревожное расстройство от обычного волнения и от других состояний может врач; от вас нужно заметить эти признаки и сказать о них.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Особенно пугают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проверки.</w:t>
      </w:r>
    </w:p>
    <w:p>
      <w:pPr>
        <w:pStyle w:val="BodyText"/>
      </w:pPr>
      <w:r>
        <w:t xml:space="preserve">При беременности и с маленьким ребёнком такие мысли могут касаться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мысли.</w:t>
      </w:r>
    </w:p>
    <w:p>
      <w:pPr>
        <w:pStyle w:val="BodyText"/>
      </w:pPr>
      <w:r>
        <w:t xml:space="preserve">Российские клинические рекомендации отмечают: часть людей с обсессивно-компульсивным расстройством испытывает навязчивый страх причинить вред окружающим, но данных о том, что они совершают агрессивные поступки чаще, чем остальные люди, нет. Австралийское руководство по перинатальному психическому здоровью говорит о беременных и матерях прямо: высказанный страх навредить ребёнку может быть признаком тревоги, а не намерения, но специалист всегда должен оценить его подробнее, и делать это нужно бережно, не обвиняя женщину за негативные мысли. </w:t>
      </w:r>
      <w:r>
        <w:rPr>
          <w:highlight w:val="yellow"/>
        </w:rPr>
        <w:t>[ПРОВЕРИТЬ: вопрос врачу — подтвердить формулировку для российской практики и признаки, по которым мысли требуют экстренной помощи.]</w:t>
      </w:r>
      <w:r/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сделать, когда мысль пришла.</w:t>
      </w:r>
      <w:r>
        <w:t xml:space="preserve"> </w:t>
      </w:r>
      <w:r>
        <w:t xml:space="preserve">Пособие ВОЗ по самопомощи при стрессе предлагает приём, который подходит и для навязчивых мыслей: заметить, что мысль «зацепила»; назвать её про себя — «я замечаю, что у меня появилась мысль о том, что я могу навредить ребёнку»; затем вернуть внимание к тому, что вы делаете, и к людям рядом. Этот приём не лечит расстройство, но помогает пережить момент.</w:t>
      </w:r>
    </w:p>
    <w:p>
      <w:pPr>
        <w:pStyle w:val="BodyText"/>
      </w:pPr>
      <w:r>
        <w:rPr>
          <w:bCs/>
          <w:b/>
        </w:rPr>
        <w:t xml:space="preserve">К кому идти.</w:t>
      </w:r>
      <w:r>
        <w:t xml:space="preserve"> </w:t>
      </w:r>
      <w:r>
        <w:t xml:space="preserve">Начать можно с медицинского психолога женской консультации или сразу записаться к психиатру или психотерапевту (раздел 10.11). Скажите прямо, теми же словами, какими вы думаете: «Мне приходят мысли, что я могу навредить ребёнку. Они меня пугают, я их гоню, но они возвращаются, и я начала избегать…». Такая формулировка сразу показывает специалисту, что мысль чужая и пугающая.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учится встречаться с пугающей мыслью, не выполняя ритуал проверки.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могут работать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аппетит. Настроение при депрессии мало меняется день ото дня, но может колебаться в течение суток и быть хуже по утрам. Чтобы говорить о депрессивном эпизоде, симптомы должны держаться не меньше двух недель.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Российские рекомендации считают повышенную утомляемость одним из трёх типичных симптомов депрессии, но для диагноза требуют не меньше двух из трёх (сниженное настроение, утрата интересов и удовольствия, повышенная утомляемость) вместе ещё хотя бы с двумя другими симптомами и длительностью не меньше двух недель.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разбитость при достаточном сне может быть связана с дефицитом железа или нарушением функции щитовидной железы (подробнее — 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привязанностью. Женщинам с такими трудностями к тому же реже удаётся ходить на приёмы во время беременности и после родов. Депрессию при беременности лечат, и, если нет строгих показаний к лекарствам, начинают с психотерапии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особенно внимательно за состоянием нужно следить сразу после родов (раздел 10.2).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общества. Обзора, который прямо связывал бы недовольство телом при беременности с депрессией или тревогой, найти не удалось.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акушеру-гинекологу на ближайшем приёме: он проверит, как идёт беременность, и при необходимости направит к психологу или психиатру. Ограничивать еду при беременности самостоятельно не нужно — что и сколько есть, разобрано в Теме 1.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может возникнуть не сразу. Для времени после родов ВОЗ пишет, что формирование привязанности может занять время, и рекомендует врачам говорить об этом женщинам. Авторы обзора привязанности описывают её так: в первом триместре будущим родителям приходится привыкать к новому представлению о себе и о ребёнке, это может сопровождаться неопределёнными чувствами и растерянностью; во втором триместре родители, как правило, принимают новую ситуацию; примерно с 18–25-й недели, когда женщина начинает ощущать шевеления, привязанность к ребёнку начинает формироваться.</w:t>
      </w:r>
    </w:p>
    <w:p>
      <w:pPr>
        <w:pStyle w:val="BodyText"/>
      </w:pPr>
      <w:r>
        <w:t xml:space="preserve">Систематический обзор 41 исследования (Rollè и соавторы, 2020) показал, что в большинстве, но не во всех исследованиях депрессивные симптомы во время беременности связаны с более слабой привязанностью к ребёнку, а более слабая привязанность во время беременности — с депрессивными симптомами после родов. Это связь, а не доказанная причина, и у беременностей после потери или ЭКО результаты противоречивы.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могут быть связаны с нежеланной беременностью, тяжёлым опытом в детстве, насилием в семье или психическим расстройством. В таких обстоятельствах женщине нужна поддержка. Удобный повод — консультация медицинского психолога, которая и так положена при беременности (раздел 10.11): на ней можно сказать «я не чувствую связи с ребёнком, и меня это пугает».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нём. Если такие чувства держатся, усиливаются или пугают вас, скажите о них медицинскому психологу женской консультации или акушеру-гинекологу и попросите направление (раздел 10.11).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период. Если сказать близким трудно, начните с психолога: с ним можно обсуждать то,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друзьям. ВОЗ рекомендует, чтобы после потери оценивали психическое состояние женщины и при необходимости предлагали консультирование.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выше уровень симптомов тревоги и депрессии, причём для тревоги различие заметно больше; по уровню стресса различий не нашли.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рискованным. После пережитого такая тревога ожидаема, и говорить о ней с врачом можно так же, как о любом другом симптоме.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сейчас: на каком сроке случилась потеря, какой срок для вас самый тревожный. Чтобы ожидание каждого обследования не превращалось в неизвестность, задайте на приёме конкретные вопросы и запишите ответы:</w:t>
      </w:r>
    </w:p>
    <w:p>
      <w:pPr>
        <w:numPr>
          <w:ilvl w:val="0"/>
          <w:numId w:val="1003"/>
        </w:numPr>
        <w:pStyle w:val="Compact"/>
      </w:pPr>
      <w:r>
        <w:t xml:space="preserve">какие обследования мне предстоят и на каких сроках;</w:t>
      </w:r>
    </w:p>
    <w:p>
      <w:pPr>
        <w:numPr>
          <w:ilvl w:val="0"/>
          <w:numId w:val="1003"/>
        </w:numPr>
        <w:pStyle w:val="Compact"/>
      </w:pPr>
      <w:r>
        <w:t xml:space="preserve">что каждое из них проверяет и какой результат считается нормой;</w:t>
      </w:r>
    </w:p>
    <w:p>
      <w:pPr>
        <w:numPr>
          <w:ilvl w:val="0"/>
          <w:numId w:val="1003"/>
        </w:numPr>
        <w:pStyle w:val="Compact"/>
      </w:pPr>
      <w:r>
        <w:t xml:space="preserve">когда и как я узнаю результат;</w:t>
      </w:r>
    </w:p>
    <w:p>
      <w:pPr>
        <w:numPr>
          <w:ilvl w:val="0"/>
          <w:numId w:val="1003"/>
        </w:numPr>
        <w:pStyle w:val="Compact"/>
      </w:pPr>
      <w:r>
        <w:t xml:space="preserve">что будет, если результат окажется не в норме;</w:t>
      </w:r>
    </w:p>
    <w:p>
      <w:pPr>
        <w:numPr>
          <w:ilvl w:val="0"/>
          <w:numId w:val="1003"/>
        </w:numPr>
        <w:pStyle w:val="Compact"/>
      </w:pPr>
      <w:r>
        <w:t xml:space="preserve">при каких признаках между приёмами звонить в консультацию, а при каких вызывать скорую.</w:t>
      </w:r>
    </w:p>
    <w:p>
      <w:pPr>
        <w:pStyle w:val="FirstParagraph"/>
      </w:pPr>
      <w:r>
        <w:t xml:space="preserve">Если тревога мешает спать, работать, заниматься обычными делами, попросите направление к медицинскому психологу (раздел 10.11). То же — если горе после прошлой потери возвращается: ВОЗ рекомендует после потери оценивать психическое состояние женщины и при необходимости предлагать консультирование.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нашёл. Авторы того же метаанализа подчёркивают, что проверять настроение во время беременности и после родов нужно у этих женщин так же, как у всех. Женщине после долгого лечения бывает трудно позволить себе радоваться и одновременно стыдно жаловаться: «я же так этого хотела». То, что беременности долго ждали, тревогу не отменяет, и сказать о ней врачу или психологу можно так же, как любой другой женщине.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защищающих. Если прошлые роды были травмирующими и воспоминания о них возвращаются картинами и снами, скажите об этом акушеру-гинекологу и попросите направить вас к психологу или психотерапевту (раздел 10.11): мучительные воспоминания и сны о пережитом ВОЗ относит к признакам, требующим внимания. Если врач найдёт посттравматическое стрессовое расстройство, для него, по NICE, рекомендованы только интенсивные психологические методы лечения.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выбор.</w:t>
      </w:r>
    </w:p>
    <w:p>
      <w:pPr>
        <w:pStyle w:val="BodyText"/>
      </w:pPr>
      <w: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</w:t>
      </w:r>
      <w:r>
        <w:rPr>
          <w:highlight w:val="yellow"/>
        </w:rPr>
        <w:t>[ПРОВЕРИТЬ: вопрос врачу — подтвердить вывод для российской практики.]</w:t>
      </w:r>
      <w:r/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медицинскому психологу (раздел 10.11). Узнайте заранее, что будет происходить в родах: спросите у акушера-гинеколога, в какой роддом вас направят, можно ли заранее побывать там, какие способы обезболивания там применяют и кого можно взять с собой; запишитесь на занятия по подготовке к родам — в женской консультации предусмотрен кабинет психопрофилактической подготовки беременных к родам. Часть страха держится на неизвестности.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ВОЗ относит к признакам проблемы не само беспокойство о ребёнке, а беспокойство, которое невозможно остановить (раздел 10.4).</w:t>
      </w:r>
    </w:p>
    <w:p>
      <w:pPr>
        <w:pStyle w:val="BodyText"/>
      </w:pPr>
      <w:r>
        <w:t xml:space="preserve">Отказываться от интернета не нужно. Полезнее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4"/>
        </w:numPr>
        <w:pStyle w:val="Compact"/>
      </w:pPr>
      <w:r>
        <w:t xml:space="preserve">Перед тем как открыть поиск, спросите себя: изменит ли ответ то, что я сделаю сегодня? Если нет, запишите вопрос в заметку «Вопросы врачу» и принесите список на ближайший приём.</w:t>
      </w:r>
    </w:p>
    <w:p>
      <w:pPr>
        <w:numPr>
          <w:ilvl w:val="0"/>
          <w:numId w:val="1004"/>
        </w:numPr>
        <w:pStyle w:val="Compact"/>
      </w:pPr>
      <w:r>
        <w:t xml:space="preserve">Если тревожит симптом, сначала сверьтесь с перечнем Раздела 0 «Быстрая помощь». Есть в перечне — действуйте, как там сказано, не дожидаясь утра. Нет в перечне — запишите, когда начался симптом и как менялся, и утром позвоните в женскую консультацию.</w:t>
      </w:r>
    </w:p>
    <w:p>
      <w:pPr>
        <w:numPr>
          <w:ilvl w:val="0"/>
          <w:numId w:val="1004"/>
        </w:numPr>
        <w:pStyle w:val="Compact"/>
      </w:pPr>
      <w:r>
        <w:t xml:space="preserve">Для справок о беременности оставьте один-два источника, которым доверяете: вашего врача, эту книгу, официальные материалы. Остальное читайте по желанию, а не ради проверки.</w:t>
      </w:r>
    </w:p>
    <w:p>
      <w:pPr>
        <w:numPr>
          <w:ilvl w:val="0"/>
          <w:numId w:val="1004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4"/>
        </w:numPr>
        <w:pStyle w:val="Compact"/>
      </w:pPr>
      <w:r>
        <w:t xml:space="preserve">Если всё равно не получается остановиться и проверки занимают часы, это признак, о котором стоит сказать психологу (разделы 10.4, 10.11).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мать. На советы, которые вам не подходят, можно отвечать коротко и не вступать в спор:</w:t>
      </w:r>
    </w:p>
    <w:p>
      <w:pPr>
        <w:numPr>
          <w:ilvl w:val="0"/>
          <w:numId w:val="1005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5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5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Самый частый совет беременной — «больше отдыхай и не думай о плохом». Что именно делать, из него непонятно.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Плохое качество сна при беременности связано с более высоким риском депрессии.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Поддержку близких ВОЗ ставит первой в перечне обстоятельств, защищающих психическое здоровье при беременности,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ухудшается. Поэтому лучше просить о конкретном, не дожидаясь, пока помощь предложат. Выпишите три-пять дел, которые сейчас даются тяжелее всего (готовка, уборка, покупки, дорога к врачу, старший ребёнок), и рядом — кто из близких мог бы взять одно из них. Просите одно дело на определённый день: «посиди со старшим в субботу с десяти до двух», «съезди со мной на УЗИ в четверг». Если просить некого, скажите об этом акушеру-гинекологу или психологу: ВОЗ отмечает, что в женской консультации могут помочь найти людей, к которым можно обратиться. Курсы для беременных, по ВОЗ, могут стать группой поддержки среди женщин в похожем положении.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расслабление. Вариант из пособия ВОЗ «Важные навыки в периоды стресса»: медленно и спокойно выдохните весь воздух из лёгких, досчитайте про себя до трёх и как можно медленнее наполните лёгкие воздухом; если появились головокружение, дурнота или стеснение в груди, замедлите дыхание и не дышите глубоко. Там же — способ вернуть внимание к тому, что происходит вокруг: заметить, какие пять предметов вы видите и какие три-четыре звука слышите.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способов; о самих веществах при беременности — Тема 8.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ребёнка. Новый порядок оказания помощи по акушерству и гинекологии закрепляет то же: при нормальной беременности медицинский психолог (психолог) принимает беременную не менее двух раз. После родов акушер-гинеколог при необходимости направляет на психологическое консультирование. Направление — часть обычного наблюдения, а не отметка о том, что с вами что-то не так. Что именно обсуждают на этой консультации, рекомендации не описывают.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Эти трое специалистов различаются образованием и тем, что вправе делать.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высшее образование по клинической психологии или психологическое образование с переподготовкой по клинической психологии. Психолог проводит психологическую диагностику, рассказывает о её результатах, консультирует пациентку и её близких в стрессовой ситуации, помогает при расстройствах, связанных со стрессом. Лекарств он не назначает: назначение лекарств — дело врача.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психотерапии. Он лечит психотерапией и как врач может ставить диагноз и назначать лечение.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FirstParagraph"/>
      </w:pPr>
      <w:r>
        <w:rPr>
          <w:bCs/>
          <w:b/>
        </w:rPr>
        <w:t xml:space="preserve">Куда записаться.</w:t>
      </w:r>
      <w:r>
        <w:t xml:space="preserve"> </w:t>
      </w:r>
      <w:r>
        <w:t xml:space="preserve">Кабинет врача-психиатра работает по территориально-участковому принципу, то есть по месту жительства. Записаться к психиатру можно самостоятельно, в том числе через портал Госуслуг. Психотерапевтический кабинет помогает при непсихотических расстройствах, расстройствах адаптации и тем, у кого есть риск их развития; там проводят психотерапию, при необходимости вместе с лекарствами. Психоневрологический диспансер (в некоторых регионах — центр психического здоровья) объединяет кабинеты психиатра, психотерапевта и медицинского психолога. </w:t>
      </w:r>
      <w:r>
        <w:rPr>
          <w:highlight w:val="yellow"/>
        </w:rPr>
        <w:t>[ПРОВЕРИТЬ: вопрос врачу — как это выглядит на практике в регионах: кабинет психиатра в поликлинике или диспансер по месту жительства.]</w:t>
      </w:r>
      <w:r/>
    </w:p>
    <w:p>
      <w:pPr>
        <w:pStyle w:val="BodyText"/>
      </w:pPr>
      <w: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</w:t>
      </w:r>
      <w:r>
        <w:rPr>
          <w:highlight w:val="yellow"/>
        </w:rPr>
        <w:t>[ПРОВЕРИТЬ: вопрос врачу — подтвердить эту схему маршрутизации для российской практики.]</w:t>
      </w:r>
      <w:r/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многих. Ответ есть в законе о психиатрической помощи: он различает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проявлениями. Решение принимает комиссия врачей-психиатров, его можно обжаловать, а прекращают наблюдение при выздоровлении или стойком улучшении.</w:t>
      </w:r>
    </w:p>
    <w:p>
      <w:pPr>
        <w:pStyle w:val="BodyText"/>
      </w:pPr>
      <w: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законом. </w:t>
      </w:r>
      <w:r>
        <w:rPr>
          <w:highlight w:val="yellow"/>
        </w:rPr>
        <w:t>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  <w:r/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По этим признакам специалист и оценивает состояние (раздел 10.3). Можно прийти с близким человеком: ВОЗ рекомендует приглашать поддерживающих близких на приёмы, если женщина согласна.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женщина может бросить лечение, назначенное до беременности, или отказаться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Российские клинические рекомендации по депрессии рекомендуют психотерапию разных видов и среди них отдельно — КПТ, направленную на коррекцию искажённых мыслей и освоение навыков более гибкого мышления и поведения, при обсессивно-компульсивном расстройстве — экспозиционную терапию с предотвращением ответной реакции (раздел 10.4).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высока. Уровень убедительности этой рекомендации — B, уровень достоверности доказательств — 2.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отдельно.</w:t>
      </w:r>
    </w:p>
    <w:p>
      <w:pPr>
        <w:pStyle w:val="BodyText"/>
      </w:pPr>
      <w: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дни); для антидепрессантов групп СИОЗС и СИОЗСН, принятых в последний месяц перед родами, — небольшое повышение риска послеродового кровотечения. NICE оговаривает: неясно, вызваны ли эти риски самими препаратами или другими причинами. Это то, что нужно учесть, а не неизбежные последствия; насколько каждый из них велик для конкретного препарата, обсуждают с врачом. </w:t>
      </w:r>
      <w:r>
        <w:rPr>
          <w:highlight w:val="yellow"/>
        </w:rPr>
        <w:t>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  <w:r/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назначать вальпроевую кислоту для лечения психических расстройств беременным, женщинам, которые планируют беременность или собираются кормить грудью; у девочек и женщин её применяют только тогда, когда другие средства не подходят и действует программа предотвращения беременности, а бензодиазепины — кроме короткого курса при тяжёлой тревоге и возбуждении.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Узнав о беременности, не прекращайте приём самостоятельно. Российские клинические рекомендации по депрессии в информации для пациента говорят: не следует самостоятельно прерывать лечение, а прекращать длительный приём антидепрессантов предпочтительно постепенным снижением дозы. Если женщина с депрессией или тревожным расстройством решает прекратить приём, NICE рекомендует обсудить с ней причины, возможность психотерапии, возврата к лекарству или замены препарата и более частое наблюдение — и убедиться, что она знает о рисках отмены для себя и ребёнка. ВОЗ рекомендует, чтобы лекарственное лечение при беременности и кормлении грудью по возможности вёл специалист по психическому здоровью.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семью. Насилие повышает риск выкидыша, инфекций, преждевременных родов, травмы или гибели ребёнка, и может напрямую способствовать депрессии, тревоге и посттравматическому стрессовому расстройству у женщины.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ВОЗ определяет насилие со стороны партнёра как поведение нынешнего или бывшего партнёра, которое причиняет физический, сексуальный или психологический вред: физическую агрессию, сексуальное принуждение, психологическое насилие и контролирующее поведение. Как это выглядит в жизни — признаки, которые важно узнать:</w:t>
      </w:r>
    </w:p>
    <w:p>
      <w:pPr>
        <w:numPr>
          <w:ilvl w:val="0"/>
          <w:numId w:val="1009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9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9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9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9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9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9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9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здоровья;</w:t>
      </w:r>
    </w:p>
    <w:p>
      <w:pPr>
        <w:numPr>
          <w:ilvl w:val="0"/>
          <w:numId w:val="1009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может мешать получать медицинскую помощь. ВОЗ включает помощь при насилии в работу служб, которые ведут беременность. ВОЗ не рекомендует спрашивать о насилии на каждом приёме у любого врача, но для ведения беременности делает исключение: из-за двойной уязвимости в это время о насилии со стороны партнёра можно спрашивать регулярно — если для этого всё подготовлено. Одно из условий — безопасность: партнёра при таком разговоре быть не должно.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родов. В российских клинических рекомендациях «Нормальная беременность» такой рекомендации нет; поэтому, если вас не спросили, начать разговор придётся самой.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В структуре женской консультации порядок оказания помощи предусматривает кабинет психологической и медико-социальной помощи женщинам, оказавшимся в трудной жизненной ситуации. Для таких женщин, в том числе подвергшихся психофизическому насилию, создаются и центры медико-социальной поддержки: там предусмотрены психотерапевт, психолог, специалист по социальной работе и юрист, а среди функций центра — организация телефонов доверия. Спросите в женской консультации, есть ли такой кабинет или центр в вашем городе. Если партнёр приходит на приём вместе с вами, попросите врача поговорить с вами наедине: ВОЗ называет отсутствие партнёра условием такого разговора. Начать разговор можно так: «Мне дома небезопасно. Мне нужна консультация психолога и юриста». Спросите, есть ли в консультации кабинет медико-социальной помощи и куда вас могут направить.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уйти. Обратиться за помощью можно, не принимая сразу никаких решений: помощь начинается с разговора и плана безопасности. Вместе со специалистом можно заранее обдумать: куда вы уйдёте, если придётся уйти быстро; одна или с детьми; как туда добраться; какие документы, ключи, деньги и вещи взять; есть ли у вас доступ к деньгам; есть ли сосед, которому можно рассказать и который вызовет полицию.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значимый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оценки. Мысли о самоубийстве не всегда переходят в план, но большинству самоубийств предшествуют предупреждающие признаки.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10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1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10"/>
        </w:numPr>
        <w:pStyle w:val="Compact"/>
      </w:pPr>
      <w:r>
        <w:t xml:space="preserve">голоса или видения, которых не видят другие; убеждённость в том, чего нет на самом деле; внезапная спутанность, когда перестаёшь понимать, где ты и что происходит;</w:t>
      </w:r>
    </w:p>
    <w:p>
      <w:pPr>
        <w:numPr>
          <w:ilvl w:val="0"/>
          <w:numId w:val="1010"/>
        </w:numPr>
        <w:pStyle w:val="Compact"/>
      </w:pPr>
      <w:r>
        <w:t xml:space="preserve">резкая перемена состояния за часы или дни: раздражительность, перепады настроения, растерянность, бессонница. </w:t>
      </w:r>
      <w:r>
        <w:rPr>
          <w:highlight w:val="yellow"/>
        </w:rPr>
        <w:t>[ПРОВЕРИТЬ: вопрос врачу — источник описывает послеродовой психоз; применим ли перечень к беременности.]</w:t>
      </w:r>
      <w:r/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снизится. При внезапном появлении признаков послеродового психоза NICE рекомендует осмотр специалистом в течение четырёх часов с момента направления. Послеродовой психоз проявляется бредом, галлюцинациями, выраженными нарушениями настроения и спутанностью и обычно начинается внезапно в первые недели после родов.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1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женщиной, у которой есть план самоубийства или которая уже пыталась причинить себе вред, не оставляйте её одну до приезда помощи.</w:t>
      </w:r>
    </w:p>
    <w:p>
      <w:pPr>
        <w:numPr>
          <w:ilvl w:val="0"/>
          <w:numId w:val="101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1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/>
      <w:r>
        <w:rPr>
          <w:highlight w:val="yellow"/>
        </w:rPr>
        <w:t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  <w:r/>
    </w:p>
    <w:p>
      <w:pPr>
        <w:pStyle w:val="BodyText"/>
      </w:pPr>
      <w:r>
        <w:t xml:space="preserve">Звонить можно, даже если вы не уверены, что ситуация достаточно серьёзная: оценить её — работа врача.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Круглосуточно, анонимно и бесплатно; оплачиваются только услуги междугородней связи.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t xml:space="preserve">Звонок бесплатный, работает по всей России. </w:t>
      </w:r>
      <w:r>
        <w:rPr>
          <w:highlight w:val="yellow"/>
        </w:rPr>
        <w:t>[ПРОВЕРИТЬ: оператор линии на странице не назван.]</w:t>
      </w:r>
      <w:r/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t xml:space="preserve">Круглосуточно, бесплатно. </w:t>
      </w:r>
      <w:r>
        <w:rPr>
          <w:highlight w:val="yellow"/>
        </w:rPr>
        <w:t>[ПРОВЕРИТЬ: дата источника 2022 г.]</w:t>
      </w:r>
      <w:r/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обращению. Кабинет психиатра работает по месту жительства; записаться можно в том числе через Госуслуги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доверия психоневрологического диспансера вашего региона.</w:t>
      </w:r>
      <w:r>
        <w:t xml:space="preserve"> </w:t>
      </w:r>
      <w:r>
        <w:t xml:space="preserve">Такие отделения предусмотрены порядком оказания помощи при психических расстройствах: они консультируют по телефону людей в кризисном состоянии, в том числе с мыслями о самоубийстве и самоповреждении, и подсказывают, куда обратиться очно. Номер — на сайте психоневрологического диспансера или регионального министерства здравоохранения.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Кабинет психологической и медико-социальной помощи в женской консультации или центр медико-социальной поддержки женщин, оказавшихся в трудной жизненной ситуации.</w:t>
      </w:r>
      <w:r>
        <w:t xml:space="preserve"> </w:t>
      </w:r>
      <w:r>
        <w:t xml:space="preserve">Предусмотрены порядком оказания помощи по акушерству и гинекологии, в том числе для женщин, подвергшихся насилию: психолог, психотерапевт, специалист по социальной работе, юрист (раздел 10.13). Спросите о них у акушера-гинеколога или в регистратуре женской консультации.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Примеры: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 (ул. Дубки, 9А), new.krizis-centr.ru; отделения «Надежда» — 8 (499) 729-51-81, «Маленькая мама» — 8 (495) 442-24-84. На сайте центр обращается к москвичкам; принимают ли жительниц других регионов, уточняйте по телефону.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t xml:space="preserve">(812) 713-13-19, ежедневно 9:00–21:00. </w:t>
      </w:r>
      <w:r>
        <w:rPr>
          <w:highlight w:val="yellow"/>
        </w:rPr>
        <w:t>[ПРОВЕРИТЬ режим: источники расходятся.]</w:t>
      </w:r>
      <w:r/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11:00–18:00. Телефон доверия, помощь при насилии, вопросы алиментов и опеки.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Телефон доверия для женщин, переживающих домашнее насилие: 8-800-7000-600.</w:t>
      </w:r>
      <w:r>
        <w:t xml:space="preserve"> </w:t>
      </w:r>
      <w:r>
        <w:t xml:space="preserve">Круглосуточно, бесплатно из всех регионов, анонимно; линию ведёт АНО «Центр ресурсной помощи».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юристы. </w:t>
      </w:r>
      <w:r>
        <w:rPr>
          <w:highlight w:val="yellow"/>
        </w:rPr>
        <w:t>[ПРОВЕРИТЬ: режим и бесплатность на официальной странице не указаны; о помощи при насилии не сказано.]</w:t>
      </w:r>
      <w:r/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Центры социального обслуживания</w:t>
      </w:r>
      <w:r>
        <w:t xml:space="preserve"> </w:t>
      </w:r>
      <w:r>
        <w:t xml:space="preserve">в вашем регионе — обращаться в соцзащиту по месту жительства.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</w:pPr>
      <w:r>
        <w:t xml:space="preserve">Перемены настроения при беременности — обычная часть жизни; при временных трудностях помогают сон, движение и поддержка близких. Тревогу и депрессию при беременности лечат, и, если нет строгих показаний к лекарствам, начинают с психотерапии.</w:t>
      </w:r>
    </w:p>
    <w:p>
      <w:pPr>
        <w:numPr>
          <w:ilvl w:val="0"/>
          <w:numId w:val="1017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дольше, скажите акушеру-гинекологу и попросите направление к медицинскому психологу; к психиатру можно записаться и самостоятельно.</w:t>
      </w:r>
    </w:p>
    <w:p>
      <w:pPr>
        <w:numPr>
          <w:ilvl w:val="0"/>
          <w:numId w:val="1017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психологу, психотерапевту или психиатру — теми словами, какими вы о них думаете.</w:t>
      </w:r>
    </w:p>
    <w:p>
      <w:pPr>
        <w:numPr>
          <w:ilvl w:val="0"/>
          <w:numId w:val="1017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7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7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6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14.10.2026.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8"/>
        </w:numPr>
      </w:pPr>
      <w:r>
        <w:t xml:space="preserve">World Health Organization.</w:t>
      </w:r>
      <w:r>
        <w:t xml:space="preserve"> </w:t>
      </w:r>
      <w:hyperlink r:id="rId37">
        <w:r>
          <w:rPr>
            <w:rStyle w:val="Hyperlink"/>
          </w:rPr>
          <w:t xml:space="preserve">Guide for integration of perinatal mental health in maternal and child health services</w:t>
        </w:r>
      </w:hyperlink>
      <w:r>
        <w:t xml:space="preserve">. Женева, 2022, ISBN 978-92-4-005714-2 — беременность и первые месяцы с ребёнком могут быть временем напряжения; у части женщин трудности впервые появляются при беременности, у части — обостряются (10.1); перинатальные тревога и депрессия — примерно у 1 женщины из 10 в странах с высоким доходом и у 1 из 5 — с низким и средним; факторы риска и защиты; обострение у женщин с психическими трудностями в прошлом (10.2); выраженность, длительность и влияние на жизнь как ориентир, ступени от хорошего психического здоровья до тяжёлых состояний, срок две недели, перечень признаков, связь нарушений психического здоровья с осложнениями беременности (10.3, 10.5); неотступная тревога о ребёнке (10.4); трудности с привязанностью и их обстоятельства, вовлечение партнёра (10.6); реакции после потери беременности (10.7); тяжёлый опыт прошлых родов как фактор риска (10.8); полезные и вредные способы справляться с напряжением, поддержка, помощь медиков в поиске людей, к которым можно обратиться, группы поддержки (10.9, 10.10); роль женской консультации (10.11); психологические методы лечения, когда нужны лекарства, лечение по возможности ведёт специалист по психическому здоровью (10.12); домашнее насилие при беременности, почему женщины о нём молчат, не давить на женщину, чтобы она ушла (10.13); самоубийство среди причин смерти женщин, мысли о самоубийстве или самоповреждения — до 20 % женщин с перинатальными нарушениями, не оставлять одну женщину с планом самоубийства (10.14).</w:t>
      </w:r>
    </w:p>
    <w:p>
      <w:pPr>
        <w:numPr>
          <w:ilvl w:val="0"/>
          <w:numId w:val="1018"/>
        </w:numPr>
      </w:pPr>
      <w:r>
        <w:t xml:space="preserve">National Institute for Health and Care Excellence.</w:t>
      </w:r>
      <w:r>
        <w:t xml:space="preserve"> </w:t>
      </w:r>
      <w:hyperlink r:id="rId38">
        <w:r>
          <w:rPr>
            <w:rStyle w:val="Hyperlink"/>
          </w:rPr>
          <w:t xml:space="preserve">Antenatal and postnatal mental health: clinical management and service guidance. Clinical guideline CG192</w:t>
        </w:r>
      </w:hyperlink>
      <w:r>
        <w:t xml:space="preserve">. 17.12.2014, обновлено 11.02.2020 — вопросы о прошлом и семейном анамнезе тяжёлых психических расстройств при первом обращении (10.2); два вопроса о депрессии, шкала GAD-2 и порог 3 балла, следующий шаг при положительном ответе (10.3); выраженный страх родов — разговор со специалистом по перинатальному психическому здоровью; только интенсивные психологические методы при ПТСР (10.8); подбор интенсивности психотерапии; что взвешивают при выборе антидепрессанта, в том числе риск послеродового кровотечения при приёме СИОЗС и СИОЗСН в последний месяц перед родами и неясность причинной связи; бензодиазепины — только короткий курс; вальпроевая кислота не назначается; обсуждение решения прекратить приём; наблюдение за признаками послеродового психоза в первые две недели (10.10, 10.12); осмотр в течение 4 часов с момента направления при признаках послеродового психоза (10.14).</w:t>
      </w:r>
      <w:r>
        <w:t xml:space="preserve"> </w:t>
      </w:r>
      <w:r>
        <w:rPr>
          <w:iCs/>
          <w:i/>
        </w:rPr>
        <w:t xml:space="preserve">В прежней версии черновика положение о «резкой отмене» было ошибочно отнесено к рекомендации 1.4.3; по полному тексту исправлено на 1.4.14.</w:t>
      </w:r>
    </w:p>
    <w:p>
      <w:pPr>
        <w:numPr>
          <w:ilvl w:val="0"/>
          <w:numId w:val="1018"/>
        </w:numPr>
      </w:pPr>
      <w:r>
        <w:t xml:space="preserve">Российское общество психиатров.</w:t>
      </w:r>
      <w:r>
        <w:t xml:space="preserve"> </w:t>
      </w:r>
      <w:hyperlink r:id="rId39">
        <w:r>
          <w:rPr>
            <w:rStyle w:val="Hyperlink"/>
          </w:rPr>
          <w:t xml:space="preserve">Клинические рекомендации «Депрессивный эпизод, рекуррентное депрессивное расстройство»</w:t>
        </w:r>
      </w:hyperlink>
      <w:r>
        <w:t xml:space="preserve">, 2024, ID 301_3 — срок две недели (10.3); типичные и другие симптомы депрессии, критерии F32.0, обследование перед лечением (10.5); психотерапия — предпочтительный метод у беременных, если нет строгих показаний к лекарствам; КПТ; антидепрессанты беременным по строгим показаниям (уровень убедительности B, достоверности доказательств 2); вопрос о пользе и вреде остаётся открытым, рекомендации не запрещают антидепрессанты; не прерывать лечение самостоятельно; постепенное снижение дозы (10.12).</w:t>
      </w:r>
      <w:r>
        <w:t xml:space="preserve"> </w:t>
      </w:r>
      <w:r>
        <w:rPr>
          <w:iCs/>
          <w:i/>
        </w:rPr>
        <w:t xml:space="preserve">Рубрикатор загружает текст скриптом; текст сверен по выгрузке рубрикатора, присланной пользователем 09.10.2026.</w:t>
      </w:r>
    </w:p>
    <w:p>
      <w:pPr>
        <w:numPr>
          <w:ilvl w:val="0"/>
          <w:numId w:val="1018"/>
        </w:numPr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психические заболевания в перечне семейного анамнеза (10.2); памятка «избегать стрессовых ситуаций и эмоциональных переживаний» (10.3); две консультации медицинского психолога, их цель (10.3, 10.11); рекомендации спрашивать о насилии в документе нет (10.13).</w:t>
      </w:r>
      <w:r>
        <w:t xml:space="preserve"> </w:t>
      </w:r>
      <w:r>
        <w:rPr>
          <w:iCs/>
          <w:i/>
        </w:rPr>
        <w:t xml:space="preserve">Срок пересмотра — 2025; новой редакции на 14.10.2026 не искали (решение пользователя 07.10.2026).</w:t>
      </w:r>
    </w:p>
    <w:p>
      <w:pPr>
        <w:pStyle w:val="FirstParagraph"/>
      </w:pPr>
      <w:r>
        <w:rPr>
          <w:bCs/>
          <w:b/>
        </w:rPr>
        <w:t xml:space="preserve">Почему меняется настроение</w:t>
      </w:r>
    </w:p>
    <w:p>
      <w:pPr>
        <w:numPr>
          <w:ilvl w:val="0"/>
          <w:numId w:val="1019"/>
        </w:numPr>
      </w:pPr>
      <w:r>
        <w:t xml:space="preserve">Hantsoo L., Jagodnik K. M., Novick A. M. et al. </w:t>
      </w:r>
      <w:hyperlink r:id="rId41">
        <w:r>
          <w:rPr>
            <w:rStyle w:val="Hyperlink"/>
          </w:rPr>
          <w:t xml:space="preserve">The role of the hypothalamic-pituitary-adrenal axis in depression across the female reproductive lifecycle: current knowledge and future directions</w:t>
        </w:r>
      </w:hyperlink>
      <w:r>
        <w:t xml:space="preserve">. Frontiers in Endocrinology, 2023;14:1295261 — эстроген и прогестерон растут при беременности и быстро падают после родов; связь с системой реакции на стресс и уязвимостью к депрессии (10.1).</w:t>
      </w:r>
    </w:p>
    <w:p>
      <w:pPr>
        <w:numPr>
          <w:ilvl w:val="0"/>
          <w:numId w:val="1019"/>
        </w:numPr>
      </w:pPr>
      <w:r>
        <w:t xml:space="preserve">Fu T., Wang C., Yan J. et al. </w:t>
      </w:r>
      <w:hyperlink r:id="rId42">
        <w:r>
          <w:rPr>
            <w:rStyle w:val="Hyperlink"/>
          </w:rPr>
          <w:t xml:space="preserve">Relationship between antenatal sleep quality and depression in perinatal women: A comprehensive meta-analysis of observational studies</w:t>
        </w:r>
      </w:hyperlink>
      <w:r>
        <w:t xml:space="preserve">. Journal of Affective Disorders, 2023;327:38–45 — плохое качество сна при беременности связано с более высоким риском депрессии (10.1, 10.10).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Тревожные мысли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3">
        <w:r>
          <w:rPr>
            <w:rStyle w:val="Hyperlink"/>
          </w:rPr>
          <w:t xml:space="preserve">Клинические рекомендации «Обсессивно-компульсивное расстройство»</w:t>
        </w:r>
      </w:hyperlink>
      <w:r>
        <w:t xml:space="preserve">, 2025, ID 650_2 — роль гормональных колебаний названа предположением (10.1); что такое навязчивые мысли, «контрастные навязчивости» о причинении вреда, повторные проверки и избегание; нет данных, что люди с навязчивым страхом причинить вред совершают агрессивные поступки чаще других; экспозиционная терапия с предотвращением реакции (10.4, 10.12).</w:t>
      </w:r>
      <w:r>
        <w:t xml:space="preserve"> </w:t>
      </w:r>
      <w:r>
        <w:rPr>
          <w:iCs/>
          <w:i/>
        </w:rPr>
        <w:t xml:space="preserve">Текст сверен по выгрузке рубрикатора, присланной пользователем 09.10.2026.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«Генерализованное тревожное расстройство»</w:t>
        </w:r>
      </w:hyperlink>
      <w:r>
        <w:t xml:space="preserve">, 2024, ID 457_3 — тревога при генерализованном тревожном расстройстве держится не меньше шести месяцев и не привязана к конкретным обстоятельствам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5">
        <w:r>
          <w:rPr>
            <w:rStyle w:val="Hyperlink"/>
          </w:rPr>
          <w:t xml:space="preserve">Клинические рекомендации «Тревожно-фобические расстройства»</w:t>
        </w:r>
      </w:hyperlink>
      <w:r>
        <w:t xml:space="preserve">, 2024, ID 455_3 — телесные проявления тревоги: сердцебиение, потливость, дрожь, затруднённое дыхание, боль в груди, тошнота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Centre of Perinatal Excellence (COPE).</w:t>
      </w:r>
      <w:r>
        <w:t xml:space="preserve"> </w:t>
      </w:r>
      <w:hyperlink r:id="rId46">
        <w:r>
          <w:rPr>
            <w:rStyle w:val="Hyperlink"/>
          </w:rPr>
          <w:t xml:space="preserve">Mental Health Care in the Perinatal Period: Australian Clinical Practice Guideline. 2023 Revision</w:t>
        </w:r>
      </w:hyperlink>
      <w:r>
        <w:t xml:space="preserve">, раздел 7.2.2 — высказанный страх навредить ребёнку может быть признаком тревоги, а не намерения, но всегда требует дополнительной оценки, без обвинения женщины (10.4).</w:t>
      </w:r>
    </w:p>
    <w:p>
      <w:pPr>
        <w:pStyle w:val="FirstParagraph"/>
      </w:pPr>
      <w:r>
        <w:rPr>
          <w:bCs/>
          <w:b/>
        </w:rPr>
        <w:t xml:space="preserve">Тело, привязанность и смешанные чувства</w:t>
      </w:r>
    </w:p>
    <w:p>
      <w:pPr>
        <w:numPr>
          <w:ilvl w:val="0"/>
          <w:numId w:val="1021"/>
        </w:numPr>
      </w:pPr>
      <w:r>
        <w:t xml:space="preserve">Rhodes M., Milne C., Pellizzer M. L., Prichard I.</w:t>
      </w:r>
      <w:r>
        <w:t xml:space="preserve"> </w:t>
      </w:r>
      <w:hyperlink r:id="rId47">
        <w:r>
          <w:rPr>
            <w:rStyle w:val="Hyperlink"/>
          </w:rPr>
          <w:t xml:space="preserve">A systematic review of social and interpersonal factors associated with perinatal body image and eating concerns</w:t>
        </w:r>
      </w:hyperlink>
      <w:r>
        <w:t xml:space="preserve">. Body Image, 2025;55:101998 — от недовольства телом защищает поддержка; риск повышают насилие в отношениях, замечания о внешности и давление общества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Rollè L., Giordano M., Santoniccolo F., Trombetta T.</w:t>
      </w:r>
      <w:r>
        <w:t xml:space="preserve"> </w:t>
      </w:r>
      <w:hyperlink r:id="rId48">
        <w:r>
          <w:rPr>
            <w:rStyle w:val="Hyperlink"/>
          </w:rPr>
          <w:t xml:space="preserve">Prenatal Attachment and Perinatal Depression: A Systematic Review</w:t>
        </w:r>
      </w:hyperlink>
      <w:r>
        <w:t xml:space="preserve">. International Journal of Environmental Research and Public Health, 2020;17(8):2644 — как формируется привязанность по триместрам; связь депрессивных симптомов с более слабой привязанностью в большинстве исследований; противоречивые данные при беременности после потери и ЭКО (10.6).</w:t>
      </w:r>
    </w:p>
    <w:p>
      <w:pPr>
        <w:numPr>
          <w:ilvl w:val="0"/>
          <w:numId w:val="1021"/>
        </w:numPr>
      </w:pPr>
      <w:r>
        <w:t xml:space="preserve">Grace K. T., George E. K., Mosley E. A.</w:t>
      </w:r>
      <w:r>
        <w:t xml:space="preserve"> </w:t>
      </w:r>
      <w:hyperlink r:id="rId49">
        <w:r>
          <w:rPr>
            <w:rStyle w:val="Hyperlink"/>
          </w:rPr>
          <w:t xml:space="preserve">A systematic review of non-binary measures of pregnancy perceptions, attitudes and reactions, and associated outcomes</w:t>
        </w:r>
      </w:hyperlink>
      <w:r>
        <w:t xml:space="preserve">. BMC Pregnancy and Childbirth, 2025;26(1):150 — общего определения смешанных чувств к беременности нет; устойчивее всего видна связь отношения к беременности с депрессией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Беременность после потери и после трудного пути к зачатию</w:t>
      </w:r>
    </w:p>
    <w:p>
      <w:pPr>
        <w:numPr>
          <w:ilvl w:val="0"/>
          <w:numId w:val="1022"/>
        </w:numPr>
      </w:pPr>
      <w:r>
        <w:t xml:space="preserve">Hunter A., Tussis L., MacBeth A.</w:t>
      </w:r>
      <w:r>
        <w:t xml:space="preserve"> </w:t>
      </w:r>
      <w:hyperlink r:id="rId50">
        <w:r>
          <w:rPr>
            <w:rStyle w:val="Hyperlink"/>
          </w:rPr>
          <w:t xml:space="preserve">The presence of anxiety, depression and stress in women and their partners during pregnancies following perinatal loss: A meta-analysis</w:t>
        </w:r>
      </w:hyperlink>
      <w:r>
        <w:t xml:space="preserve">. Journal of Affective Disorders, 2017;223:153–164 — после перинатальной потери выше уровень симптомов тревоги и депрессии, для тревоги различие больше; по стрессу различий нет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Fernández-Basanta S., Dahl-Cortizo C., Coronado C., Movilla-Fernández M.-J.</w:t>
      </w:r>
      <w:r>
        <w:t xml:space="preserve"> </w:t>
      </w:r>
      <w:hyperlink r:id="rId51">
        <w:r>
          <w:rPr>
            <w:rStyle w:val="Hyperlink"/>
          </w:rPr>
          <w:t xml:space="preserve">Pregnancy after perinatal loss: A meta-ethnography from a women’s perspective</w:t>
        </w:r>
      </w:hyperlink>
      <w:r>
        <w:t xml:space="preserve">. Midwifery, 2023;124:103762 — смешанные чувства, сниженные ожидания, постоянные проверки в беременность после потери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Gressier F., Letranchant A., Cazas O. et al. </w:t>
      </w:r>
      <w:hyperlink r:id="rId52">
        <w:r>
          <w:rPr>
            <w:rStyle w:val="Hyperlink"/>
          </w:rPr>
          <w:t xml:space="preserve">Post-partum depressive symptoms and medically assisted conception: a systematic review and meta-analysis</w:t>
        </w:r>
      </w:hyperlink>
      <w:r>
        <w:t xml:space="preserve">. Human Reproduction, 2015;30(11):2575–2586 — по послеродовой депрессии различий между женщинами после вспомогательных репродуктивных технологий и после спонтанной беременности нет; проверять настроение нужно у всех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Страх родов</w:t>
      </w:r>
    </w:p>
    <w:p>
      <w:pPr>
        <w:numPr>
          <w:ilvl w:val="0"/>
          <w:numId w:val="1023"/>
        </w:numPr>
      </w:pPr>
      <w:r>
        <w:t xml:space="preserve">National Institute for Health and Care Excellence.</w:t>
      </w:r>
      <w:r>
        <w:t xml:space="preserve"> </w:t>
      </w:r>
      <w:hyperlink r:id="rId53">
        <w:r>
          <w:rPr>
            <w:rStyle w:val="Hyperlink"/>
          </w:rPr>
          <w:t xml:space="preserve">Caesarean birth. NICE guideline NG192</w:t>
        </w:r>
      </w:hyperlink>
      <w:r>
        <w:t xml:space="preserve">, рекомендации 1.2.26–1.2.31 — при просьбе о кесаревом сечении из-за страха родов: выяснить причины, дать взвешенные сведения, направить к специалисту по перинатальному психическому здоровью, при сохраняющейся просьбе поддержать выбор (10.8).</w:t>
      </w:r>
    </w:p>
    <w:p>
      <w:pPr>
        <w:numPr>
          <w:ilvl w:val="0"/>
          <w:numId w:val="1023"/>
        </w:numPr>
      </w:pPr>
      <w:r>
        <w:t xml:space="preserve">Российское общество акушеров-гинекологов.</w:t>
      </w:r>
      <w:r>
        <w:t xml:space="preserve"> </w:t>
      </w:r>
      <w:hyperlink r:id="rId54">
        <w:r>
          <w:rPr>
            <w:rStyle w:val="Hyperlink"/>
          </w:rPr>
          <w:t xml:space="preserve">Клинические рекомендации «Роды одноплодные, родоразрешение путём кесарева сечения»</w:t>
        </w:r>
      </w:hyperlink>
      <w:r>
        <w:t xml:space="preserve">, 2024, ID 639 — страх родов среди показаний к операции не назван; отказ от естественных родов учитывается только при одном рубце на матке и при гибели или инвалидности ребёнка в прошлых родах (10.8).</w:t>
      </w:r>
      <w:r>
        <w:t xml:space="preserve"> </w:t>
      </w:r>
      <w:r>
        <w:rPr>
          <w:iCs/>
          <w:i/>
        </w:rPr>
        <w:t xml:space="preserve">Текст сверен по PDF, присланному пользователем 14.10.2026, раздел 3.1.</w:t>
      </w:r>
    </w:p>
    <w:p>
      <w:pPr>
        <w:numPr>
          <w:ilvl w:val="0"/>
          <w:numId w:val="1023"/>
        </w:numPr>
      </w:pPr>
      <w:r>
        <w:t xml:space="preserve">O’Connell M. A., Khashan A. S., Leahy-Warren P. et al. </w:t>
      </w:r>
      <w:hyperlink r:id="rId55">
        <w:r>
          <w:rPr>
            <w:rStyle w:val="Hyperlink"/>
          </w:rPr>
          <w:t xml:space="preserve">Interventions for fear of childbirth including tocophobia</w:t>
        </w:r>
      </w:hyperlink>
      <w:r>
        <w:t xml:space="preserve">. Cochrane Database of Systematic Reviews, 2021, CD013321, DOI 10.1002/14651858.CD013321.pub2 — психологические методы, возможно, снижают страх родов, но незначительно; вероятно, уменьшают число кесаревых сечений; эффект неясен (10.8).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Соцсети и поток информации</w:t>
      </w:r>
    </w:p>
    <w:p>
      <w:pPr>
        <w:numPr>
          <w:ilvl w:val="0"/>
          <w:numId w:val="1024"/>
        </w:numPr>
      </w:pPr>
      <w:r>
        <w:t xml:space="preserve">Huddleston R., Julian-Kwong M., Cedars M. I. et al. </w:t>
      </w:r>
      <w:hyperlink r:id="rId56">
        <w:r>
          <w:rPr>
            <w:rStyle w:val="Hyperlink"/>
          </w:rPr>
          <w:t xml:space="preserve">The association between social media for medical information during pregnancy on maternal mental health at the end of the third trimester</w:t>
        </w:r>
      </w:hyperlink>
      <w:r>
        <w:t xml:space="preserve">. Archives of Women’s Mental Health, 2025;28(5):1335–1340 — поиск медицинской информации в соцсетях при беременности связан с тревогой и дистрессом к концу беременности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4"/>
        </w:numPr>
      </w:pPr>
      <w:r>
        <w:t xml:space="preserve">Hansen M. H., Mørkved H. S., Austad B. et al. </w:t>
      </w:r>
      <w:hyperlink r:id="rId57">
        <w:r>
          <w:rPr>
            <w:rStyle w:val="Hyperlink"/>
          </w:rPr>
          <w:t xml:space="preserve">Worries and information seeking during pregnancy: a cross-sectional study among 1402 expectant Norwegian women active on social media platforms</w:t>
        </w:r>
      </w:hyperlink>
      <w:r>
        <w:t xml:space="preserve">. Scandinavian Journal of Primary Health Care, 2025;43(2):488–499 — тревоги о пороках развития ребёнка, выкидыше и родах почти у всех беременных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Что помогает</w:t>
      </w:r>
    </w:p>
    <w:p>
      <w:pPr>
        <w:numPr>
          <w:ilvl w:val="0"/>
          <w:numId w:val="1025"/>
        </w:numPr>
        <w:pStyle w:val="Compact"/>
      </w:pPr>
      <w:r>
        <w:t xml:space="preserve">Всемирная организация здравоохранения.</w:t>
      </w:r>
      <w:r>
        <w:t xml:space="preserve"> </w:t>
      </w:r>
      <w:hyperlink r:id="rId58">
        <w:r>
          <w:rPr>
            <w:rStyle w:val="Hyperlink"/>
          </w:rPr>
          <w:t xml:space="preserve">Важные навыки в периоды стресса: иллюстрированное пособие</w:t>
        </w:r>
      </w:hyperlink>
      <w:r>
        <w:t xml:space="preserve">. 2020 (рус. изд. Doing What Matters in Times of Stress), с. 39, 46–47, 67–68 — приём «освобождаемся от крючка»: заметить мысль, назвать её, вернуть внимание к делу (10.4); дыхательная техника и переключение внимания на окружающее (10.10).</w:t>
      </w:r>
    </w:p>
    <w:p>
      <w:pPr>
        <w:pStyle w:val="FirstParagraph"/>
      </w:pPr>
      <w:r>
        <w:rPr>
          <w:bCs/>
          <w:b/>
        </w:rPr>
        <w:t xml:space="preserve">К кому идти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59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26, 104, приложения № 1 и № 42 — медицинский психолог принимает беременную не менее двух раз; направление на психологическое консультирование после родов (10.11); кабинет психологической и медико-социальной помощи в женской консультации, центры медико-социальной поддержки женщин в трудной жизненной ситуации, в том числе подвергшихся насилию (10.13); кабинет психопрофилактической подготовки беременных к родам (10.8).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присланному пользователем 14.10.2026, и распознан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0">
        <w:r>
          <w:rPr>
            <w:rStyle w:val="Hyperlink"/>
          </w:rPr>
          <w:t xml:space="preserve">Приказ от 14.10.2022 № 668н «Об утверждении Порядка оказания медицинской помощи при психических расстройствах и расстройствах поведения»</w:t>
        </w:r>
      </w:hyperlink>
      <w:r>
        <w:t xml:space="preserve">, п. 10, приложения № 1, 4, 10, 13, 40 — запись к психиатру, в том числе через Госуслуги; кабинет психиатра по месту жительства; психотерапевтический кабинет; функции медицинского психолога; отделения «Телефон доверия» для людей в кризисе (10.11).</w:t>
      </w:r>
      <w:r>
        <w:t xml:space="preserve"> </w:t>
      </w:r>
      <w:r>
        <w:rPr>
          <w:iCs/>
          <w:i/>
        </w:rPr>
        <w:t xml:space="preserve">На странице по ссылке приведены только преамбула и пункты 1–3; приложения сверены по скану, присланному пользователем 14.10.2026, и распознаны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23.07.2010 № 541н «Об утверждении Единого квалификационного справочника должностей руководителей, специалистов и служащих, раздел „Квалификационные характеристики должностей работников в сфере здравоохранения“»</w:t>
        </w:r>
      </w:hyperlink>
      <w:r>
        <w:t xml:space="preserve">, «Медицинский психолог» — образование медицинского психолога (10.11).</w:t>
      </w:r>
      <w:r>
        <w:t xml:space="preserve"> </w:t>
      </w:r>
      <w:r>
        <w:rPr>
          <w:iCs/>
          <w:i/>
        </w:rPr>
        <w:t xml:space="preserve">Ссылка взята из файла, присланного пользователем; страница автоматически не проверялась.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2">
        <w:r>
          <w:rPr>
            <w:rStyle w:val="Hyperlink"/>
          </w:rPr>
          <w:t xml:space="preserve">Приказ от 02.05.2023 № 206н «Об утверждении Квалификационных требований к медицинским и фармацевтическим работникам с высшим образованием»</w:t>
        </w:r>
      </w:hyperlink>
      <w:r>
        <w:t xml:space="preserve">, разделы «Психиатрия», «Психотерапия» — психотерапевт и психиатр в России — врачи с образованием «Лечебное дело» или «Педиатрия» (10.11).</w:t>
      </w:r>
      <w:r>
        <w:t xml:space="preserve"> </w:t>
      </w:r>
      <w:r>
        <w:rPr>
          <w:iCs/>
          <w:i/>
        </w:rPr>
        <w:t xml:space="preserve">Копия на сайте Центра Алмазова, редакция от 19.02.2024.</w:t>
      </w:r>
    </w:p>
    <w:p>
      <w:pPr>
        <w:numPr>
          <w:ilvl w:val="0"/>
          <w:numId w:val="1026"/>
        </w:numPr>
      </w:pPr>
      <w:hyperlink r:id="rId63">
        <w:r>
          <w:rPr>
            <w:rStyle w:val="Hyperlink"/>
          </w:rPr>
          <w:t xml:space="preserve">Закон Российской Федерации от 02.07.1992 № 3185-1 «О психиатрической помощи и гарантиях прав граждан при её оказании»</w:t>
        </w:r>
      </w:hyperlink>
      <w:r>
        <w:t xml:space="preserve">, ст. 4, 9, 26, 27, редакция от 22.07.2024 — добровольность обращения, врачебная тайна, амбулаторная помощь и диспансерное наблюдение (10.11).</w:t>
      </w:r>
    </w:p>
    <w:p>
      <w:pPr>
        <w:pStyle w:val="FirstParagraph"/>
      </w:pPr>
      <w:r>
        <w:rPr>
          <w:bCs/>
          <w:b/>
        </w:rPr>
        <w:t xml:space="preserve">Когда отношения перестают быть безопасными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4">
        <w:r>
          <w:rPr>
            <w:rStyle w:val="Hyperlink"/>
          </w:rPr>
          <w:t xml:space="preserve">Violence against women: fact sheet</w:t>
        </w:r>
      </w:hyperlink>
      <w:r>
        <w:t xml:space="preserve">. 2026 — определение насилия со стороны партнёра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5">
        <w:r>
          <w:rPr>
            <w:rStyle w:val="Hyperlink"/>
          </w:rPr>
          <w:t xml:space="preserve">Responding to intimate partner violence and sexual violence against women: WHO clinical and policy guidelines</w:t>
        </w:r>
      </w:hyperlink>
      <w:r>
        <w:t xml:space="preserve">. 2013, рекомендации 2 и 3 — при ведении беременности о насилии можно спрашивать регулярно; партнёра при таком разговоре быть не должно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6">
        <w:r>
          <w:rPr>
            <w:rStyle w:val="Hyperlink"/>
          </w:rPr>
          <w:t xml:space="preserve">Health care for women subjected to intimate partner violence or sexual violence: a clinical handbook</w:t>
        </w:r>
      </w:hyperlink>
      <w:r>
        <w:t xml:space="preserve">. 2014, с. 28 — что обдумать в плане безопасности (10.13).</w:t>
      </w:r>
    </w:p>
    <w:p>
      <w:pPr>
        <w:numPr>
          <w:ilvl w:val="0"/>
          <w:numId w:val="1027"/>
        </w:numPr>
      </w:pPr>
      <w:r>
        <w:t xml:space="preserve">American College of Obstetricians and Gynecologists.</w:t>
      </w:r>
      <w:r>
        <w:t xml:space="preserve"> </w:t>
      </w:r>
      <w:hyperlink r:id="rId67">
        <w:r>
          <w:rPr>
            <w:rStyle w:val="Hyperlink"/>
          </w:rPr>
          <w:t xml:space="preserve">Committee Opinion No. 554: Reproductive and sexual coercion</w:t>
        </w:r>
      </w:hyperlink>
      <w:r>
        <w:t xml:space="preserve">. Obstetrics &amp; Gynecology, 2013;121(2 Pt 1):411–415 — что такое репродуктивное и сексуальное принуждение; спрашивать о насилии при первом визите, раз в триместр и после родов (10.13).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выходные данные и реферат сверены по PubMed (PMID 23344307).</w:t>
      </w:r>
    </w:p>
    <w:p>
      <w:pPr>
        <w:pStyle w:val="FirstParagraph"/>
      </w:pPr>
      <w:r>
        <w:rPr>
          <w:bCs/>
          <w:b/>
        </w:rPr>
        <w:t xml:space="preserve">Острый психический кризис</w:t>
      </w:r>
    </w:p>
    <w:p>
      <w:pPr>
        <w:numPr>
          <w:ilvl w:val="0"/>
          <w:numId w:val="1028"/>
        </w:numPr>
        <w:pStyle w:val="Compact"/>
      </w:pPr>
      <w:r>
        <w:t xml:space="preserve">Friedman S. H., Reed E., Ross N. E.</w:t>
      </w:r>
      <w:r>
        <w:t xml:space="preserve"> </w:t>
      </w:r>
      <w:hyperlink r:id="rId68">
        <w:r>
          <w:rPr>
            <w:rStyle w:val="Hyperlink"/>
          </w:rPr>
          <w:t xml:space="preserve">Postpartum Psychosis</w:t>
        </w:r>
      </w:hyperlink>
      <w:r>
        <w:t xml:space="preserve">. Current Psychiatry Reports, 2023;25(2):65–72 — проявления послеродового психоза и признаки, которые могут ему предшествовать (10.14).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2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5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6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1" Type="http://schemas.openxmlformats.org/officeDocument/2006/relationships/hyperlink" Target="http://base.consultant.ru/cons/cgi/online.cgi?req=doc;base=LAW;n=104261" TargetMode="External"/><Relationship Id="rId58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4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6" Type="http://schemas.openxmlformats.org/officeDocument/2006/relationships/hyperlink" Target="https://doi.org/10.1007/s00737-025-01608-8" TargetMode="External"/><Relationship Id="rId68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0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1" Type="http://schemas.openxmlformats.org/officeDocument/2006/relationships/hyperlink" Target="https://doi.org/10.1016/j.midw.2023.103762" TargetMode="External"/><Relationship Id="rId57" Type="http://schemas.openxmlformats.org/officeDocument/2006/relationships/hyperlink" Target="https://doi.org/10.1080/02813432.2025.2461036" TargetMode="External"/><Relationship Id="rId52" Type="http://schemas.openxmlformats.org/officeDocument/2006/relationships/hyperlink" Target="https://doi.org/10.1093/humrep/dev207" TargetMode="External"/><Relationship Id="rId67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2" Type="http://schemas.openxmlformats.org/officeDocument/2006/relationships/hyperlink" Target="https://education.almazovcentre.ru/wp-content/uploads/2024/08/Prikaz-Minzdrava-Rossii-ot-02.05.2023-N-206n-red.pdf" TargetMode="External"/><Relationship Id="rId66" Type="http://schemas.openxmlformats.org/officeDocument/2006/relationships/hyperlink" Target="https://iris.who.int/bitstream/handle/10665/136101/WHO_RHR_14.26_eng.pdf" TargetMode="External"/><Relationship Id="rId59" Type="http://schemas.openxmlformats.org/officeDocument/2006/relationships/hyperlink" Target="https://ppt.ru/obzory/vstupaet-v-silu/prikaz-minzdrava-rossii-19-12-2025-747n" TargetMode="External"/><Relationship Id="rId60" Type="http://schemas.openxmlformats.org/officeDocument/2006/relationships/hyperlink" Target="https://pravo.ppt.ru/prikaz/minzdrav/n-668n-273197" TargetMode="External"/><Relationship Id="rId55" Type="http://schemas.openxmlformats.org/officeDocument/2006/relationships/hyperlink" Target="https://www.cochrane.org/evidence/CD013321_non-pharmacological-interventions-fear-childbirth-tocophobia-pregnancy" TargetMode="External"/><Relationship Id="rId63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3" Type="http://schemas.openxmlformats.org/officeDocument/2006/relationships/hyperlink" Target="https://www.nice.org.uk/guidance/ng192/chapter/Recommendations" TargetMode="External"/><Relationship Id="rId64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5" Type="http://schemas.openxmlformats.org/officeDocument/2006/relationships/hyperlink" Target="https://www.who.int/publications/i/item/9789241548595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://base.consultant.ru/cons/cgi/online.cgi?req=doc;base=LAW;n=104261" TargetMode="External"/><Relationship Id="rId58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4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6" Type="http://schemas.openxmlformats.org/officeDocument/2006/relationships/hyperlink" Target="https://doi.org/10.1007/s00737-025-01608-8" TargetMode="External"/><Relationship Id="rId68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0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1" Type="http://schemas.openxmlformats.org/officeDocument/2006/relationships/hyperlink" Target="https://doi.org/10.1016/j.midw.2023.103762" TargetMode="External"/><Relationship Id="rId57" Type="http://schemas.openxmlformats.org/officeDocument/2006/relationships/hyperlink" Target="https://doi.org/10.1080/02813432.2025.2461036" TargetMode="External"/><Relationship Id="rId52" Type="http://schemas.openxmlformats.org/officeDocument/2006/relationships/hyperlink" Target="https://doi.org/10.1093/humrep/dev207" TargetMode="External"/><Relationship Id="rId67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2" Type="http://schemas.openxmlformats.org/officeDocument/2006/relationships/hyperlink" Target="https://education.almazovcentre.ru/wp-content/uploads/2024/08/Prikaz-Minzdrava-Rossii-ot-02.05.2023-N-206n-red.pdf" TargetMode="External"/><Relationship Id="rId66" Type="http://schemas.openxmlformats.org/officeDocument/2006/relationships/hyperlink" Target="https://iris.who.int/bitstream/handle/10665/136101/WHO_RHR_14.26_eng.pdf" TargetMode="External"/><Relationship Id="rId59" Type="http://schemas.openxmlformats.org/officeDocument/2006/relationships/hyperlink" Target="https://ppt.ru/obzory/vstupaet-v-silu/prikaz-minzdrava-rossii-19-12-2025-747n" TargetMode="External"/><Relationship Id="rId60" Type="http://schemas.openxmlformats.org/officeDocument/2006/relationships/hyperlink" Target="https://pravo.ppt.ru/prikaz/minzdrav/n-668n-273197" TargetMode="External"/><Relationship Id="rId55" Type="http://schemas.openxmlformats.org/officeDocument/2006/relationships/hyperlink" Target="https://www.cochrane.org/evidence/CD013321_non-pharmacological-interventions-fear-childbirth-tocophobia-pregnancy" TargetMode="External"/><Relationship Id="rId63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3" Type="http://schemas.openxmlformats.org/officeDocument/2006/relationships/hyperlink" Target="https://www.nice.org.uk/guidance/ng192/chapter/Recommendations" TargetMode="External"/><Relationship Id="rId64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5" Type="http://schemas.openxmlformats.org/officeDocument/2006/relationships/hyperlink" Target="https://www.who.int/publications/i/item/97892415485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2026-10-14T11:16:27Z</dcterms:created>
  <dcterms:modified xsi:type="dcterms:W3CDTF">2026-10-14T11:16:27Z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