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нужно в тот же час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газ, дым,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Checkpoint 1,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1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дым,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p>
      <w:pPr>
        <w:pStyle w:val="BodyText"/>
      </w:pPr>
      <w:r>
        <w:t xml:space="preserve">В этом разделе два действия.</w:t>
      </w:r>
    </w:p>
    <w:p>
      <w:pPr>
        <w:pStyle w:val="BodyText"/>
      </w:pPr>
      <w:r>
        <w:rPr>
          <w:bCs/>
          <w:b/>
        </w:rPr>
        <w:t xml:space="preserve">Скорая помощь — 103 или 112.</w:t>
      </w:r>
      <w:r>
        <w:t xml:space="preserve"> </w:t>
      </w:r>
      <w:r>
        <w:t xml:space="preserve">112 — единый номер экстренных служб. Скорую вызывают, когда под угрозой жизнь, когда состояние тяжёлое или добраться до роддома не на чем.</w:t>
      </w:r>
    </w:p>
    <w:p>
      <w:pPr>
        <w:pStyle w:val="BodyText"/>
      </w:pPr>
      <w:r>
        <w:rPr>
          <w:bCs/>
          <w:b/>
        </w:rPr>
        <w:t xml:space="preserve">Приёмное отделение роддома — сейчас.</w:t>
      </w:r>
      <w:r>
        <w:t xml:space="preserve"> </w:t>
      </w:r>
      <w:r>
        <w:t xml:space="preserve">Не утром и не после звонка в консультацию: собраться и поехать. Не во всех роддомах приёмное отделение работает круглосуточно; узнайте заранее, куда ехать ночью (ниже).</w:t>
      </w:r>
    </w:p>
    <w:p>
      <w:pPr>
        <w:pStyle w:val="BodyText"/>
      </w:pPr>
      <w:r>
        <w:t xml:space="preserve">Если не знаете, что выбрать, выбирайте более высокий уровень: скорую, а не поездку; поездку, а не ожидание.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За руль в такой ситуации не садитесь: попросите отвезти вас или вызовите скорую.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пять уровней от наблюдения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2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2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2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2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Start w:id="22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3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Даже немного крови при беременности требует осмотра: по виду выделений дома нельзя определить, откуда кровь.</w:t>
      </w:r>
    </w:p>
    <w:p>
      <w:pPr>
        <w:numPr>
          <w:ilvl w:val="0"/>
          <w:numId w:val="1003"/>
        </w:numPr>
        <w:pStyle w:val="Compact"/>
      </w:pPr>
      <w:r>
        <w:t xml:space="preserve">Обильное кровотечение, а также кровь вместе с сильной болью в животе, слабостью, головокружением или обмороком — вызывайте скорую. Сами в роддом не едьте.</w:t>
      </w:r>
    </w:p>
    <w:p>
      <w:pPr>
        <w:pStyle w:val="FirstParagraph"/>
      </w:pPr>
      <w:r>
        <w:rPr>
          <w:rStyle w:val="VerbatimChar"/>
        </w:rPr>
        <w:t xml:space="preserve">[ПРОВЕРИТЬ: вопрос врачу — 1) какое кровотечение считать обильным: в темах книги граница не названа; нужна понятная читательнице мера; 2) в Теме 4 (4.8) при скудном кровомазании после секса — «сообщить врачу и наблюдать», в Теме 5 (5.14) и Теме 11 (11.6) — «сразу», «срочно». В Разделе 0 принято «в роддом при любом количестве» по КР «Преждевременная отслойка плаценты» (ID 800): при любых признаках кровотечения, даже незначительных, — к врачу. Согласовать формулировку Темы 4]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2"/>
    <w:bookmarkStart w:id="23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4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4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3"/>
    <w:bookmarkStart w:id="24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5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5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5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5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6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6"/>
        </w:numPr>
        <w:pStyle w:val="Compact"/>
      </w:pPr>
      <w:r>
        <w:t xml:space="preserve">Вызывайте скорую, если боль внезапная и очень сильная, если вместе с ней кровотечение, слабость, головокружение или обморок, а также если живот стал твёрдым и болит постоянно.</w:t>
      </w:r>
    </w:p>
    <w:p>
      <w:pPr>
        <w:pStyle w:val="FirstParagraph"/>
      </w:pPr>
      <w:r>
        <w:rPr>
          <w:rStyle w:val="VerbatimChar"/>
        </w:rPr>
        <w:t xml:space="preserve">[ПРОВЕРИТЬ: вопрос врачу — «живот твёрдый и болит постоянно» добавлено автором как признак, при котором нужна скорая (возможная отслойка плаценты); в темах книги этого признака нет — сверить с КР «Преждевременная отслойка плаценты» (ID 800)]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принимайте обезболивающее и спазмолитики, чтобы переждать боль: они не устраняют причину, а осмотр нужен сейчас. Запишите, когда началась боль и через сколько минут повторяются схватки.</w:t>
      </w:r>
    </w:p>
    <w:p>
      <w:pPr>
        <w:pStyle w:val="BodyText"/>
      </w:pPr>
      <w:r>
        <w:rPr>
          <w:rStyle w:val="VerbatimChar"/>
        </w:rPr>
        <w:t xml:space="preserve">[ПРОВЕРИТЬ: «не принимать обезболивающее и спазмолитики, чтобы переждать боль» — совет автора по аналогии с 0.5; источник не подобран]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4"/>
    <w:bookmarkStart w:id="25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</w:t>
      </w:r>
    </w:p>
    <w:p>
      <w:pPr>
        <w:pStyle w:val="BodyText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7"/>
        </w:numPr>
        <w:pStyle w:val="Compact"/>
      </w:pPr>
      <w:r>
        <w:t xml:space="preserve">сильная головная боль, которая не проходит после отдыха, еды и воды;</w:t>
      </w:r>
    </w:p>
    <w:p>
      <w:pPr>
        <w:numPr>
          <w:ilvl w:val="0"/>
          <w:numId w:val="1007"/>
        </w:numPr>
        <w:pStyle w:val="Compact"/>
      </w:pPr>
      <w:r>
        <w:t xml:space="preserve">мелькание «мушек», пелена, нечёткость зрения, выпадение участков поля зрения;</w:t>
      </w:r>
    </w:p>
    <w:p>
      <w:pPr>
        <w:numPr>
          <w:ilvl w:val="0"/>
          <w:numId w:val="1007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7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7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7"/>
        </w:numPr>
        <w:pStyle w:val="Compact"/>
      </w:pPr>
      <w:r>
        <w:t xml:space="preserve">давление 140/90 и выше при повторном измерении; 160 и выше верхнее или 100 и выше нижнее.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8"/>
        </w:numPr>
        <w:pStyle w:val="Compact"/>
      </w:pPr>
      <w:r>
        <w:t xml:space="preserve">Любой из первых пяти признаков, с высоким давлением или без него, — поезжайте в роддом сразу или вызывайте скорую. Тонометр в этом случае ничего не решает: при этих признаках осмотр нужен независимо от цифры.</w:t>
      </w:r>
    </w:p>
    <w:p>
      <w:pPr>
        <w:numPr>
          <w:ilvl w:val="0"/>
          <w:numId w:val="1008"/>
        </w:numPr>
        <w:pStyle w:val="Compact"/>
      </w:pPr>
      <w:r>
        <w:t xml:space="preserve">Давление 160 и выше верхнее или 100 и выше нижнее при повторном измерении — поезжайте в роддом сразу. Если самочувствие тяжёлое или добраться не на чем — вызывайте скорую.</w:t>
      </w:r>
    </w:p>
    <w:p>
      <w:pPr>
        <w:numPr>
          <w:ilvl w:val="0"/>
          <w:numId w:val="1008"/>
        </w:numPr>
        <w:pStyle w:val="Compact"/>
      </w:pPr>
      <w:r>
        <w:t xml:space="preserve">Давление 140/90 и выше без других признаков — свяжитесь с врачом в тот же день; если не дозвонились, поезжайте в приёмное отделение роддома (Тема 11, раздел 11.3).</w:t>
      </w:r>
    </w:p>
    <w:p>
      <w:pPr>
        <w:pStyle w:val="FirstParagraph"/>
      </w:pPr>
      <w:r>
        <w:rPr>
          <w:rStyle w:val="VerbatimChar"/>
        </w:rPr>
        <w:t xml:space="preserve">[ПРОВЕРИТЬ: вопрос врачу — порог 160/100 и разнесение по «роддом / скорая» — DISPUTED-CLAIMS, строка 54; так же в Теме 11, разделы 11.3 и 11.7]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принимайте обезболивающее, чтобы переждать сильную головную боль.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формулировка об обезболивающем: NHS считает признаком преэклампсии головную боль, которая не проходит после простого обезболивающего; в книге — «не принимайте, чтобы переждать» — DISPUTED-CLAIMS, строка 56]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5"/>
    <w:bookmarkStart w:id="26" w:name="Xc899e112f4289d99734d0564c5b28ad05d4370a"/>
    <w:p>
      <w:pPr>
        <w:pStyle w:val="Heading2"/>
      </w:pPr>
      <w:r>
        <w:t xml:space="preserve">0.6. Отёк и боль одной ноги: почему ехать нужно в тот же час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болит или распирает икру или бедро, кожа покраснела или стала синюшной.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или в больницу сейчас. Если вместе с отёком ноги появилась одышка, боль в груди, кашель с кровью — вызывайте скорую (0.7).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в Теме 3 (3.11) и Теме 2 (2.2) отёк и боль одной ноги отнесены к уровню «в тот же день — врач или дежурное отделение», в Теме 11 (11.6, 11.7) — «срочно», к признакам, при которых наблюдение прекращают. В Разделе 0 принято «срочно»; согласовать формулировки Тем 2 и 3 — DISPUTED-CLAIMS, строка 54]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растирайте и не массируйте ногу, не ставьте согревающие компрессы.</w:t>
      </w:r>
    </w:p>
    <w:p>
      <w:pPr>
        <w:pStyle w:val="BodyText"/>
      </w:pPr>
      <w:r>
        <w:rPr>
          <w:rStyle w:val="VerbatimChar"/>
        </w:rPr>
        <w:t xml:space="preserve">[ПРОВЕРИТЬ: «не растирать и не массировать» — совет автора, в темах книги его нет; найти источник или убрать]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6"/>
    <w:bookmarkStart w:id="27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09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09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09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09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09"/>
        </w:numPr>
        <w:pStyle w:val="Compact"/>
      </w:pPr>
      <w:r>
        <w:t xml:space="preserve">одышка вместе с головокружением, сердцебиением или обмороком.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Сядьте, не ложитесь на спину. Если рядом есть кто-то, попросите остаться с вами.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7"/>
    <w:bookmarkStart w:id="28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0"/>
        </w:numPr>
        <w:pStyle w:val="Compact"/>
      </w:pPr>
      <w:r>
        <w:t xml:space="preserve">температура вместе с подтеканием вод или с выделениями с неприятным запахом;</w:t>
      </w:r>
    </w:p>
    <w:p>
      <w:pPr>
        <w:numPr>
          <w:ilvl w:val="0"/>
          <w:numId w:val="1010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0"/>
        </w:numPr>
        <w:pStyle w:val="Compact"/>
      </w:pPr>
      <w:r>
        <w:t xml:space="preserve">температура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0"/>
        </w:numPr>
        <w:pStyle w:val="Compact"/>
      </w:pPr>
      <w:r>
        <w:t xml:space="preserve">высокая температура с ознобом и выраженным ухудшением самочувствия.</w:t>
      </w:r>
    </w:p>
    <w:p>
      <w:pPr>
        <w:pStyle w:val="FirstParagraph"/>
      </w:pPr>
      <w:r>
        <w:rPr>
          <w:rStyle w:val="VerbatimChar"/>
        </w:rPr>
        <w:t xml:space="preserve">[ПРОВЕРИТЬ: вопрос врачу — с какой цифры температура «высокая»: 37,5 °C (памятка КР «Нормальная беременность») или 38 °C (КР 776, КР «Инфекция мочевых путей при беременности») — DISPUTED-CLAIMS, строка 54]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 Пейте понемногу.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8"/>
    <w:bookmarkStart w:id="29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1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1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1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порядок «сразу без теста / тест при сомнении / звонок при 6 и больше»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2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2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2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29"/>
    <w:bookmarkStart w:id="30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3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3"/>
        </w:numPr>
        <w:pStyle w:val="Compact"/>
      </w:pPr>
      <w:r>
        <w:t xml:space="preserve">судороги;</w:t>
      </w:r>
    </w:p>
    <w:p>
      <w:pPr>
        <w:numPr>
          <w:ilvl w:val="0"/>
          <w:numId w:val="1013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3"/>
        </w:numPr>
        <w:pStyle w:val="Compact"/>
      </w:pPr>
      <w:r>
        <w:t xml:space="preserve">внезапная слабость в руке или ноге, перекос лица, нарушение речи.</w:t>
      </w:r>
    </w:p>
    <w:p>
      <w:pPr>
        <w:pStyle w:val="FirstParagraph"/>
      </w:pPr>
      <w:r>
        <w:rPr>
          <w:rStyle w:val="VerbatimChar"/>
        </w:rPr>
        <w:t xml:space="preserve">[ПРОВЕРИТЬ: признаки инсульта (слабость в руке или ноге, перекос лица, нарушение речи) добавлены автором для пункта Content Map «другие острые неврологические симптомы»; в темах книги их нет — найти источник]</w:t>
      </w:r>
    </w:p>
    <w:p>
      <w:pPr>
        <w:pStyle w:val="BodyText"/>
      </w:pPr>
      <w:r>
        <w:rPr>
          <w:bCs/>
          <w:b/>
        </w:rPr>
        <w:t xml:space="preserve">Что делать, если вы рядом.</w:t>
      </w:r>
      <w:r>
        <w:t xml:space="preserve"> </w:t>
      </w:r>
      <w:r>
        <w:t xml:space="preserve">Вызовите скорую и скажите, что женщина беременна и на каком сроке. При судорогах не держите её силой и ничего не вкладывайте в рот; уберите рядом то, обо что можно удариться. После приступа поверните её на бок.</w:t>
      </w:r>
    </w:p>
    <w:p>
      <w:pPr>
        <w:pStyle w:val="BodyText"/>
      </w:pPr>
      <w:r>
        <w:rPr>
          <w:rStyle w:val="VerbatimChar"/>
        </w:rPr>
        <w:t xml:space="preserve">[ПРОВЕРИТЬ: порядок помощи при судорогах — общие правила первой помощи, источник не подобран]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0"/>
    <w:bookmarkStart w:id="31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4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4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4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4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подходящую таблетку от аллергии и не записывайтесь на обычный приём: при этих признаках счёт идёт на минуты.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1"/>
    <w:bookmarkStart w:id="32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5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5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5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в Теме 1 (1.4) порог «невозможность удерживать любую жидкость более 12–24 часов», в Теме 11 (11.6) — без срока; КР «Чрезмерная рвота беременных» (ID 802) — невозможность пить при неэффективном лечении дома — показание к госпитализации — DISPUTED-CLAIMS, строка 51]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2"/>
    <w:bookmarkStart w:id="33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6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6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в тот же день.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7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7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7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7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7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rPr>
          <w:rStyle w:val="VerbatimChar"/>
        </w:rPr>
        <w:t xml:space="preserve">[ПРОВЕРИТЬ: вопрос врачу — «в тот же день» после падения или удара в живот — вывод автора Темы 8 из руководства SOGC; см. пометку в Теме 8, раздел 8.16]</w:t>
      </w:r>
    </w:p>
    <w:p>
      <w:pPr>
        <w:pStyle w:val="BodyText"/>
      </w:pPr>
      <w:r>
        <w:t xml:space="preserve">Подробнее: Тема 8, разделы 8.13 и 8.16.</w:t>
      </w:r>
    </w:p>
    <w:bookmarkEnd w:id="33"/>
    <w:bookmarkStart w:id="34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откладывать нельзя: помощь действует, только если начать её вовремя.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8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8"/>
        </w:numPr>
        <w:pStyle w:val="Compact"/>
      </w:pPr>
      <w:r>
        <w:t xml:space="preserve">Положите клеща в плотно закрывающуюся ёмкость с кусочком чуть влажной ваты и в тот же день отвезите на исследование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</w:t>
      </w:r>
    </w:p>
    <w:p>
      <w:pPr>
        <w:numPr>
          <w:ilvl w:val="0"/>
          <w:numId w:val="1018"/>
        </w:numPr>
        <w:pStyle w:val="Compact"/>
      </w:pPr>
      <w:r>
        <w:t xml:space="preserve">В тот же день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rStyle w:val="VerbatimChar"/>
        </w:rPr>
        <w:t xml:space="preserve">[ПРОВЕРИТЬ: вопрос врачу — «в тот же день» выведено из срока 72 часа (СанПиН 3.3686-21, п. 1675); иммуноглобулин у беременной — DISPUTED-CLAIMS, строка 28]</w:t>
      </w:r>
    </w:p>
    <w:p>
      <w:pPr>
        <w:pStyle w:val="BodyText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19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19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4"/>
    <w:bookmarkStart w:id="35" w:name="угарный-газ-дым-тепловой-удар"/>
    <w:p>
      <w:pPr>
        <w:pStyle w:val="Heading2"/>
      </w:pPr>
      <w:r>
        <w:t xml:space="preserve">0.15. Угарный газ, дым,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Дым пожара.</w:t>
      </w:r>
      <w:r>
        <w:t xml:space="preserve"> </w:t>
      </w:r>
      <w:r>
        <w:t xml:space="preserve">Уйдите из задымлённого места. При затруднённом дыхании, кашле, который не проходит, головной боли, спутанности —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порядок при отравлении дымом пожара сформулирован автором по аналогии с угарным газом; в Теме 8 (8.8) о дыме пожаров — только как снизить контакт]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перестаёт потеть, потеря сознания. Вызывайте скорую. До её приезда уйдите в прохладное место, снимите лишнюю одежду, пейте воду понемногу, если вы в сознании и можете глотать.</w:t>
      </w:r>
    </w:p>
    <w:p>
      <w:pPr>
        <w:pStyle w:val="BodyText"/>
      </w:pPr>
      <w:r>
        <w:rPr>
          <w:rStyle w:val="VerbatimChar"/>
        </w:rPr>
        <w:t xml:space="preserve">[ПРОВЕРИТЬ: меры до приезда скорой при тепловом ударе — по странице ВОЗ «What to do if you see signs of heat stroke» (источник Темы 8, № 52); сверить формулировки]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5"/>
    <w:bookmarkStart w:id="36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в первые сутки признаков может не быть совсем или бывают только бледность, тошнота, рвота, отсутствие аппетита, боль в животе, а повреждение печени развивается позже.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вызывайте у себя рвоту и не принимайте ничего «вдогонку» без указания врача. Не ждите, появится ли плохое самочувствие.</w:t>
      </w:r>
    </w:p>
    <w:p>
      <w:pPr>
        <w:pStyle w:val="BodyText"/>
      </w:pPr>
      <w:r>
        <w:rPr>
          <w:rStyle w:val="VerbatimChar"/>
        </w:rPr>
        <w:t xml:space="preserve">[ПРОВЕРИТЬ: вопрос врачу — 1) российский источник: раздел «Передозировка» инструкции к парацетамолу (ГРЛС) не открыт; сейчас пункт стоит на английской инструкции (SmPC) и двух исследованиях; 2) «не вызывать рвоту» — по Теме 7, раздел 7.16 (там — для обычной дозы); для передозировки источник не подобран; 3) другие опасные при передозировке препараты, о которых беременной стоит знать (например, препараты железа), — нужен ли отдельный абзац]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6"/>
    <w:bookmarkStart w:id="37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0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0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0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1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1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1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доверия: 8-800-100-49-94, звонок бесплатный,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маршрут при мыслях о самоубийстве без плана — DISPUTED-CLAIMS, строка 47; номер единого телефона доверия — пометка Темы 10 (оператор линии не назван)]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7"/>
    <w:bookmarkStart w:id="38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2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2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2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8"/>
    <w:bookmarkStart w:id="39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39"/>
    <w:bookmarkStart w:id="40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3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3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4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4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4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4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4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4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</w:t>
      </w:r>
    </w:p>
    <w:p>
      <w:pPr>
        <w:pStyle w:val="BodyText"/>
      </w:pPr>
      <w:r>
        <w:t xml:space="preserve">Подробнее: Тема 11, раздел 11.8.</w:t>
      </w:r>
    </w:p>
    <w:bookmarkEnd w:id="40"/>
    <w:bookmarkStart w:id="41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5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5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5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5"/>
        </w:numPr>
        <w:pStyle w:val="Compact"/>
      </w:pPr>
      <w:r>
        <w:t xml:space="preserve">Лягте или сядьте; во второй половине беременности — не на спину, а на бок.</w:t>
      </w:r>
    </w:p>
    <w:p>
      <w:pPr>
        <w:pStyle w:val="FirstParagraph"/>
      </w:pPr>
      <w:r>
        <w:rPr>
          <w:rStyle w:val="VerbatimChar"/>
        </w:rPr>
        <w:t xml:space="preserve">[ПРОВЕРИТЬ: «лечь на бок» как общий совет до приезда помощи — вывод автора из Темы 2 (2.4) и Темы 4 (4.8); исключение — одышка (0.7), при ней сидеть]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6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6"/>
        </w:numPr>
        <w:pStyle w:val="Compact"/>
      </w:pPr>
      <w:r>
        <w:t xml:space="preserve">Не принимайте обезболивающее, чтобы переждать боль, если врач не назначал.</w:t>
      </w:r>
    </w:p>
    <w:p>
      <w:pPr>
        <w:numPr>
          <w:ilvl w:val="0"/>
          <w:numId w:val="1026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6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numPr>
          <w:ilvl w:val="0"/>
          <w:numId w:val="1026"/>
        </w:numPr>
        <w:pStyle w:val="Compact"/>
      </w:pPr>
      <w:r>
        <w:t xml:space="preserve">Не отменяйте вызов, если стало немного легче: пусть врач осмотрит вас.</w:t>
      </w:r>
    </w:p>
    <w:p>
      <w:pPr>
        <w:pStyle w:val="FirstParagraph"/>
      </w:pPr>
      <w:r>
        <w:rPr>
          <w:rStyle w:val="VerbatimChar"/>
        </w:rPr>
        <w:t xml:space="preserve">[ПРОВЕРИТЬ: «не отменяйте вызов, если стало легче» — совет автора; источник не подобран]</w:t>
      </w:r>
    </w:p>
    <w:bookmarkEnd w:id="41"/>
    <w:bookmarkStart w:id="4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Список для врача-рецензента, черновик (SOURCES DRAFT). Раздел 0 собирает признаки и действия из Тем 1–11; основная часть утверждений стоит на источниках этих тем, они указаны в их списках. Ниже — источники, на которых держатся пороги и маршруты Раздела 0, и новые источники пункта 0.16.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7"/>
        </w:numPr>
        <w:pStyle w:val="Compact"/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(0.8); прививка от бешенства и столбняка при угрозе заражения (0.14).</w:t>
      </w:r>
    </w:p>
    <w:p>
      <w:pPr>
        <w:numPr>
          <w:ilvl w:val="0"/>
          <w:numId w:val="1027"/>
        </w:numPr>
        <w:pStyle w:val="Compact"/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круглосуточное (0.1).</w:t>
      </w:r>
    </w:p>
    <w:p>
      <w:pPr>
        <w:numPr>
          <w:ilvl w:val="0"/>
          <w:numId w:val="1027"/>
        </w:numPr>
        <w:pStyle w:val="Compact"/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7"/>
        </w:numPr>
        <w:pStyle w:val="Compact"/>
      </w:pPr>
      <w:r>
        <w:t xml:space="preserve">МЧС России. Порядок вызова экстренных служб, 29.07.2022 — скорая помощь 103, единый номер 112 (0.1).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РОАГ. КР «Преждевременная отслойка плаценты», 2024, ID 800 — при любых признаках кровотечения, даже незначительных, обратиться к врачу (0.2).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РОАГ. КР «Преждевременные роды», 2024, ID 331 — излитие вод — обильные жидкие выделения или постоянное подтекание, повод для госпитализации (0.3); регулярные схватки до 37 недель (0.4).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КР «Преэклампсия. Эклампсия. Отеки, протеинурия и гипертензивные расстройства во время беременности, в родах и послеродовом периоде», 2024, ID 637 — 160/100 и выше — экстренная госпитализация; признаки угрозы эклампсии (0.5).</w:t>
      </w:r>
    </w:p>
    <w:p>
      <w:pPr>
        <w:numPr>
          <w:ilvl w:val="0"/>
          <w:numId w:val="1029"/>
        </w:numPr>
        <w:pStyle w:val="Compact"/>
      </w:pPr>
      <w:r>
        <w:t xml:space="preserve">NHS. Pre-eclampsia. Страница проверена 23.03.2026 — симптомы, требующие срочной проверки (0.5).</w:t>
      </w:r>
      <w:r>
        <w:t xml:space="preserve"> </w:t>
      </w:r>
      <w:r>
        <w:rPr>
          <w:iCs/>
          <w:i/>
        </w:rPr>
        <w:t xml:space="preserve">Формулировка об обезболивающем — DISPUTED-CLAIMS, строка 56.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КР «Венозные осложнения во время беременности и послеродовом периоде. Акушерская тромбоэмболия», 2025 — отёк ноги с распирающей болью (0.6).</w:t>
      </w:r>
    </w:p>
    <w:p>
      <w:pPr>
        <w:numPr>
          <w:ilvl w:val="0"/>
          <w:numId w:val="1030"/>
        </w:numPr>
        <w:pStyle w:val="Compact"/>
      </w:pPr>
      <w:r>
        <w:t xml:space="preserve">NHS. Pregnancy symptoms you need to get help for. Страница проверена 24.06.2026 — внезапная одышка и одышка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КР «Инфекции амниотической полости и плодных оболочек (хориоамнионит)», 2023, ID 776 — температура выше 38 °C с подтеканием вод (0.8).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России. КР «Инфекция мочевых путей при беременности» — пиелонефрит: температура выше 38 °C, озноб, боль в пояснице, госпитализация (0.8).</w:t>
      </w:r>
      <w:r>
        <w:t xml:space="preserve"> </w:t>
      </w:r>
      <w:r>
        <w:rPr>
          <w:iCs/>
          <w:i/>
        </w:rPr>
        <w:t xml:space="preserve">Выходные данные — по списку Темы 9.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КР «Признаки внутриутробной гипоксии плода, требующие предоставления медицинской помощи матери», 2023, ID 774 — после 26 недель оценивать шевеления; тест 2 часа на левом боку, меньше 6 — немедленно в роддом (0.9).</w:t>
      </w:r>
    </w:p>
    <w:p>
      <w:pPr>
        <w:numPr>
          <w:ilvl w:val="0"/>
          <w:numId w:val="1032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 (0.9).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КР «Чрезмерная рвота беременных», 2024, ID 802 — невозможность пить при неэффективном лечении дома — показание к госпитализации (0.12).</w:t>
      </w:r>
    </w:p>
    <w:p>
      <w:pPr>
        <w:pStyle w:val="FirstParagraph"/>
      </w:pPr>
      <w:r>
        <w:rPr>
          <w:bCs/>
          <w:b/>
        </w:rPr>
        <w:t xml:space="preserve">0.13–0.15. Травмы, укусы, угарный газ, перегрев</w:t>
      </w:r>
      <w:r>
        <w:t xml:space="preserve"> </w:t>
      </w:r>
      <w:r>
        <w:t xml:space="preserve">— источники Тем 8 и 9: NHTSA, SOGC (0.13); СанПиН 3.3686-21, п. 1674–1675, КР «Болезнь Лайма у взрослых», 2025, инструкция к антирабической вакцине (0.14); NHS о угарном газе, ВОЗ о тепловом ударе (0.15).</w:t>
      </w:r>
      <w:r>
        <w:t xml:space="preserve"> </w:t>
      </w:r>
      <w:r>
        <w:rPr>
          <w:iCs/>
          <w:i/>
        </w:rPr>
        <w:t xml:space="preserve">Номера записей — в списках Тем 8 и 9; перенести при сборке списка.</w:t>
      </w:r>
    </w:p>
    <w:p>
      <w:pPr>
        <w:pStyle w:val="BodyText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34"/>
        </w:numPr>
        <w:pStyle w:val="Compact"/>
      </w:pPr>
      <w:r>
        <w:t xml:space="preserve">Zentiva Pharma UK. Paracetamol 500 mg Tablets: Summary of Product Characteristics, редакция 24.01.2025, разд. 4.9 — обратиться за медицинской помощью сразу, даже при хорошем самочувствии; признаки в первые сутки;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российская (ГРЛС) не открыта.</w:t>
      </w:r>
    </w:p>
    <w:p>
      <w:pPr>
        <w:numPr>
          <w:ilvl w:val="0"/>
          <w:numId w:val="1034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самопроизвольным выкидышем и гибелью плода (0.16).</w:t>
      </w:r>
      <w:r>
        <w:t xml:space="preserve"> </w:t>
      </w:r>
      <w:r>
        <w:rPr>
          <w:iCs/>
          <w:i/>
        </w:rPr>
        <w:t xml:space="preserve">Исследование 60 беременных, данные 1976–1985 годов.</w:t>
      </w:r>
    </w:p>
    <w:p>
      <w:pPr>
        <w:numPr>
          <w:ilvl w:val="0"/>
          <w:numId w:val="1034"/>
        </w:numPr>
        <w:pStyle w:val="Compact"/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34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  <w:r>
        <w:t xml:space="preserve"> </w:t>
      </w:r>
      <w:r>
        <w:t xml:space="preserve">— источники Темы 10 (ВОЗ, NICE, перечень телефонов по отчёту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).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2026-10-16T12:08:00Z</dcterms:created>
  <dcterms:modified xsi:type="dcterms:W3CDTF">2026-10-16T12:08:00Z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