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7B6DC" w14:textId="71CD1795" w:rsidR="00625E1A" w:rsidRDefault="00625E1A" w:rsidP="00446DEE">
      <w:pPr>
        <w:pStyle w:val="Titre"/>
      </w:pPr>
      <w:r>
        <w:rPr>
          <w:noProof/>
        </w:rPr>
        <w:drawing>
          <wp:inline distT="0" distB="0" distL="0" distR="0" wp14:anchorId="7B5C9B87" wp14:editId="2AC788D3">
            <wp:extent cx="5753100" cy="3676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994D" w14:textId="77777777" w:rsidR="00625E1A" w:rsidRPr="00625E1A" w:rsidRDefault="00625E1A" w:rsidP="00446DEE"/>
    <w:p w14:paraId="42ADF9ED" w14:textId="1F1C07A6" w:rsidR="00F24926" w:rsidRDefault="00F24926" w:rsidP="00446DEE">
      <w:pPr>
        <w:pStyle w:val="Titre"/>
      </w:pPr>
      <w:r>
        <w:t>Rapport de projet</w:t>
      </w:r>
    </w:p>
    <w:p w14:paraId="115E3BA2" w14:textId="67225E89" w:rsidR="00625E1A" w:rsidRDefault="00625E1A" w:rsidP="00446DEE"/>
    <w:p w14:paraId="2C919FD0" w14:textId="77777777" w:rsidR="00625E1A" w:rsidRPr="00625E1A" w:rsidRDefault="00625E1A" w:rsidP="00446DEE"/>
    <w:p w14:paraId="753613FA" w14:textId="77777777" w:rsidR="00F24926" w:rsidRDefault="00F24926" w:rsidP="00446DE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-1014954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16463DA1" w14:textId="38AE218E" w:rsidR="00F24926" w:rsidRDefault="00F24926" w:rsidP="00446DEE">
          <w:pPr>
            <w:pStyle w:val="En-ttedetabledesmatires"/>
          </w:pPr>
          <w:r>
            <w:t>Table des matières</w:t>
          </w:r>
        </w:p>
        <w:p w14:paraId="130B5229" w14:textId="3B9F4807" w:rsidR="000E69F2" w:rsidRDefault="00F24926" w:rsidP="00446DEE">
          <w:pPr>
            <w:pStyle w:val="TM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54432" w:history="1">
            <w:r w:rsidR="000E69F2" w:rsidRPr="00702367">
              <w:rPr>
                <w:rStyle w:val="Lienhypertexte"/>
                <w:noProof/>
              </w:rPr>
              <w:t>Rappels sur le concept et les mécaniques du jeu</w:t>
            </w:r>
            <w:r w:rsidR="000E69F2">
              <w:rPr>
                <w:noProof/>
                <w:webHidden/>
              </w:rPr>
              <w:tab/>
            </w:r>
            <w:r w:rsidR="000E69F2">
              <w:rPr>
                <w:noProof/>
                <w:webHidden/>
              </w:rPr>
              <w:fldChar w:fldCharType="begin"/>
            </w:r>
            <w:r w:rsidR="000E69F2">
              <w:rPr>
                <w:noProof/>
                <w:webHidden/>
              </w:rPr>
              <w:instrText xml:space="preserve"> PAGEREF _Toc500854432 \h </w:instrText>
            </w:r>
            <w:r w:rsidR="000E69F2">
              <w:rPr>
                <w:noProof/>
                <w:webHidden/>
              </w:rPr>
            </w:r>
            <w:r w:rsidR="000E69F2">
              <w:rPr>
                <w:noProof/>
                <w:webHidden/>
              </w:rPr>
              <w:fldChar w:fldCharType="separate"/>
            </w:r>
            <w:r w:rsidR="000E69F2">
              <w:rPr>
                <w:noProof/>
                <w:webHidden/>
              </w:rPr>
              <w:t>3</w:t>
            </w:r>
            <w:r w:rsidR="000E69F2">
              <w:rPr>
                <w:noProof/>
                <w:webHidden/>
              </w:rPr>
              <w:fldChar w:fldCharType="end"/>
            </w:r>
          </w:hyperlink>
        </w:p>
        <w:p w14:paraId="345BA84A" w14:textId="0172BC2A" w:rsidR="000E69F2" w:rsidRDefault="000E69F2" w:rsidP="00446DEE">
          <w:pPr>
            <w:pStyle w:val="TM1"/>
            <w:rPr>
              <w:noProof/>
            </w:rPr>
          </w:pPr>
          <w:hyperlink w:anchor="_Toc500854433" w:history="1">
            <w:r w:rsidRPr="00702367">
              <w:rPr>
                <w:rStyle w:val="Lienhypertexte"/>
                <w:noProof/>
              </w:rPr>
              <w:t>Présentation des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3FDF8" w14:textId="2044F10B" w:rsidR="000E69F2" w:rsidRDefault="000E69F2" w:rsidP="00446DEE">
          <w:pPr>
            <w:pStyle w:val="TM1"/>
            <w:rPr>
              <w:noProof/>
            </w:rPr>
          </w:pPr>
          <w:hyperlink w:anchor="_Toc500854434" w:history="1">
            <w:r w:rsidRPr="00702367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2D9D4" w14:textId="26017101" w:rsidR="000E69F2" w:rsidRDefault="000E69F2" w:rsidP="00446DEE">
          <w:pPr>
            <w:pStyle w:val="TM1"/>
            <w:rPr>
              <w:noProof/>
            </w:rPr>
          </w:pPr>
          <w:hyperlink w:anchor="_Toc500854435" w:history="1">
            <w:r w:rsidRPr="00702367">
              <w:rPr>
                <w:rStyle w:val="Lienhypertexte"/>
                <w:noProof/>
              </w:rPr>
              <w:t>Répartition des tâches et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B5F79" w14:textId="3C9A10A1" w:rsidR="000E69F2" w:rsidRDefault="000E69F2" w:rsidP="00446DEE">
          <w:pPr>
            <w:pStyle w:val="TM1"/>
            <w:rPr>
              <w:noProof/>
            </w:rPr>
          </w:pPr>
          <w:hyperlink w:anchor="_Toc500854436" w:history="1">
            <w:r w:rsidRPr="00702367">
              <w:rPr>
                <w:rStyle w:val="Lienhypertexte"/>
                <w:noProof/>
              </w:rPr>
              <w:t>Choix de conception et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A8D69" w14:textId="1EF10943" w:rsidR="000E69F2" w:rsidRDefault="000E69F2" w:rsidP="00446DEE">
          <w:pPr>
            <w:pStyle w:val="TM1"/>
            <w:rPr>
              <w:noProof/>
            </w:rPr>
          </w:pPr>
          <w:hyperlink w:anchor="_Toc500854437" w:history="1">
            <w:r w:rsidRPr="00702367">
              <w:rPr>
                <w:rStyle w:val="Lienhypertexte"/>
                <w:noProof/>
              </w:rPr>
              <w:t>Tests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FB08F" w14:textId="2782DC71" w:rsidR="000E69F2" w:rsidRDefault="000E69F2" w:rsidP="00446DEE">
          <w:pPr>
            <w:pStyle w:val="TM1"/>
            <w:rPr>
              <w:noProof/>
            </w:rPr>
          </w:pPr>
          <w:hyperlink w:anchor="_Toc500854438" w:history="1">
            <w:r w:rsidRPr="00702367">
              <w:rPr>
                <w:rStyle w:val="Lienhypertexte"/>
                <w:noProof/>
              </w:rPr>
              <w:t>Visuels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70B34" w14:textId="59650205" w:rsidR="00F24926" w:rsidRDefault="00F24926" w:rsidP="00446DEE">
          <w:r>
            <w:fldChar w:fldCharType="end"/>
          </w:r>
        </w:p>
      </w:sdtContent>
    </w:sdt>
    <w:p w14:paraId="411D348C" w14:textId="36A94419" w:rsidR="00F24926" w:rsidRDefault="00F24926" w:rsidP="00446DE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6A64AAD" w14:textId="39AFAF76" w:rsidR="00AA13AC" w:rsidRDefault="00F24926" w:rsidP="00446DEE">
      <w:pPr>
        <w:pStyle w:val="Titre1"/>
      </w:pPr>
      <w:bookmarkStart w:id="0" w:name="_Toc500854432"/>
      <w:r>
        <w:lastRenderedPageBreak/>
        <w:t>Rappels sur le concept et les mécaniques du jeu</w:t>
      </w:r>
      <w:bookmarkEnd w:id="0"/>
    </w:p>
    <w:p w14:paraId="112D7D45" w14:textId="4AC3E156" w:rsidR="00E733A1" w:rsidRDefault="008D6215" w:rsidP="00446DEE">
      <w:pPr>
        <w:pStyle w:val="Titre2"/>
      </w:pPr>
      <w:r>
        <w:t>Concept de base</w:t>
      </w:r>
    </w:p>
    <w:p w14:paraId="57A882C6" w14:textId="0175CC8E" w:rsidR="008D6215" w:rsidRDefault="008D6215" w:rsidP="00446DEE"/>
    <w:p w14:paraId="1F352440" w14:textId="3CF561C4" w:rsidR="00D07273" w:rsidRPr="008D6215" w:rsidRDefault="00D07273" w:rsidP="00446DEE">
      <w:r>
        <w:t xml:space="preserve">Dans </w:t>
      </w:r>
      <w:proofErr w:type="spellStart"/>
      <w:proofErr w:type="gramStart"/>
      <w:r>
        <w:t>DoreiMi</w:t>
      </w:r>
      <w:proofErr w:type="spellEnd"/>
      <w:r>
        <w:t>!,</w:t>
      </w:r>
      <w:proofErr w:type="gramEnd"/>
      <w:r>
        <w:t xml:space="preserve"> le joueur incarne une star de la pop japonaise qui doit voyager à travers le Québec pour se rendre au </w:t>
      </w:r>
      <w:proofErr w:type="spellStart"/>
      <w:r>
        <w:t>Cosmic</w:t>
      </w:r>
      <w:proofErr w:type="spellEnd"/>
      <w:r>
        <w:t xml:space="preserve"> Nihon Festival.</w:t>
      </w:r>
    </w:p>
    <w:p w14:paraId="40320724" w14:textId="614B3B2A" w:rsidR="00D34F22" w:rsidRDefault="00D34F22" w:rsidP="00446DEE">
      <w:proofErr w:type="spellStart"/>
      <w:proofErr w:type="gramStart"/>
      <w:r w:rsidRPr="00D34F22">
        <w:t>Dorei</w:t>
      </w:r>
      <w:r>
        <w:t>M</w:t>
      </w:r>
      <w:r w:rsidRPr="00D34F22">
        <w:t>i</w:t>
      </w:r>
      <w:proofErr w:type="spellEnd"/>
      <w:r>
        <w:t>!</w:t>
      </w:r>
      <w:proofErr w:type="gramEnd"/>
      <w:r w:rsidRPr="00D34F22">
        <w:t xml:space="preserve"> est un jeu de plateforme</w:t>
      </w:r>
      <w:r>
        <w:t xml:space="preserve"> </w:t>
      </w:r>
      <w:r w:rsidRPr="00D34F22">
        <w:t>en temps réel</w:t>
      </w:r>
      <w:r w:rsidRPr="00D34F22">
        <w:t xml:space="preserve"> </w:t>
      </w:r>
      <w:r w:rsidR="00653C34">
        <w:t xml:space="preserve">accès sur la </w:t>
      </w:r>
      <w:r w:rsidR="00653C34" w:rsidRPr="00446DEE">
        <w:t>résolution</w:t>
      </w:r>
      <w:r w:rsidR="00653C34">
        <w:t xml:space="preserve"> d’énigmes. Le tout se place dans </w:t>
      </w:r>
      <w:r w:rsidR="00446DEE">
        <w:t>un univers faisant un lien entre le Japon et le Québec, avec un style graphique de type pixel-art.</w:t>
      </w:r>
      <w:r w:rsidRPr="00D34F22">
        <w:t xml:space="preserve"> </w:t>
      </w:r>
    </w:p>
    <w:p w14:paraId="4C4F8B21" w14:textId="173967D6" w:rsidR="00484E9F" w:rsidRDefault="00D34F22" w:rsidP="00446DEE">
      <w:r w:rsidRPr="00D34F22">
        <w:t xml:space="preserve">Le joueur contrôlera </w:t>
      </w:r>
      <w:r>
        <w:t>le personnage d’</w:t>
      </w:r>
      <w:proofErr w:type="spellStart"/>
      <w:r>
        <w:t>Yhdol</w:t>
      </w:r>
      <w:proofErr w:type="spellEnd"/>
      <w:r w:rsidRPr="00D34F22">
        <w:t xml:space="preserve"> qui placera et donnera des ordres à ses </w:t>
      </w:r>
      <w:r w:rsidR="00E641BB">
        <w:t>fans</w:t>
      </w:r>
      <w:r w:rsidRPr="00D34F22">
        <w:t xml:space="preserve"> pour </w:t>
      </w:r>
      <w:r w:rsidR="00E641BB">
        <w:t>permettre la résolution des puzzles et l’évolution</w:t>
      </w:r>
      <w:r w:rsidRPr="00D34F22">
        <w:t xml:space="preserve"> dans l'histoire. C'est un jeu avec un contexte musical important qui sert à </w:t>
      </w:r>
      <w:r w:rsidR="00446DEE">
        <w:t>accentuer</w:t>
      </w:r>
      <w:r w:rsidRPr="00D34F22">
        <w:t xml:space="preserve"> l'immersion du joueur dans le jeu</w:t>
      </w:r>
      <w:r w:rsidR="00446DEE">
        <w:t xml:space="preserve"> et à dynamiser le gameplay</w:t>
      </w:r>
      <w:r w:rsidRPr="00D34F22">
        <w:t>.</w:t>
      </w:r>
    </w:p>
    <w:p w14:paraId="105142E1" w14:textId="76249491" w:rsidR="00446DEE" w:rsidRDefault="00446DEE" w:rsidP="00446DEE"/>
    <w:p w14:paraId="74648877" w14:textId="1F73E8AA" w:rsidR="000C7717" w:rsidRDefault="000C7717" w:rsidP="000C7717">
      <w:pPr>
        <w:pStyle w:val="Titre2"/>
      </w:pPr>
      <w:r>
        <w:t>Mécaniques de jeu</w:t>
      </w:r>
    </w:p>
    <w:p w14:paraId="3CB1862B" w14:textId="0174F33F" w:rsidR="000C7717" w:rsidRDefault="000C7717" w:rsidP="000C7717"/>
    <w:p w14:paraId="7EA46045" w14:textId="183FC1FE" w:rsidR="000C7717" w:rsidRDefault="00193922" w:rsidP="000C7717">
      <w:r>
        <w:t xml:space="preserve">Même si la physique s’éloigne de la réalité pour les actions des otakus, le reste </w:t>
      </w:r>
      <w:r w:rsidR="00521186">
        <w:t>des comportements</w:t>
      </w:r>
      <w:r w:rsidR="00A36E79">
        <w:t xml:space="preserve"> est basé sur une physique réaliste. </w:t>
      </w:r>
      <w:r w:rsidR="00521186">
        <w:t>Les personnages</w:t>
      </w:r>
      <w:r w:rsidR="00C16B5B">
        <w:t xml:space="preserve"> ainsi que les objets</w:t>
      </w:r>
      <w:r w:rsidR="00521186">
        <w:t xml:space="preserve"> sont soumis à la gravité</w:t>
      </w:r>
      <w:r w:rsidR="00C16B5B">
        <w:t xml:space="preserve"> de façons standard. </w:t>
      </w:r>
    </w:p>
    <w:p w14:paraId="6101F906" w14:textId="23576FEC" w:rsidR="00C16B5B" w:rsidRDefault="00C16B5B" w:rsidP="000C7717">
      <w:r>
        <w:t xml:space="preserve">Les personnages peuvent se déplacer latéralement et sauter. </w:t>
      </w:r>
    </w:p>
    <w:p w14:paraId="6E002BA0" w14:textId="77777777" w:rsidR="001D5950" w:rsidRDefault="001D5950" w:rsidP="000C7717">
      <w:proofErr w:type="spellStart"/>
      <w:r>
        <w:t>Yhdol</w:t>
      </w:r>
      <w:proofErr w:type="spellEnd"/>
      <w:r>
        <w:t xml:space="preserve"> possède la capacité d’activer des interrupteurs et a un inventaire d’otakus disponibles qu’elle peut utiliser. </w:t>
      </w:r>
    </w:p>
    <w:p w14:paraId="6C6D7764" w14:textId="1B7EE411" w:rsidR="001D5950" w:rsidRDefault="001D5950" w:rsidP="000C7717">
      <w:r>
        <w:t xml:space="preserve">Les otakus possèdent des actions différentes en fonction de leur type : </w:t>
      </w:r>
    </w:p>
    <w:p w14:paraId="12FCD927" w14:textId="627D9BA7" w:rsidR="00960C46" w:rsidRDefault="00960C46" w:rsidP="00960C46">
      <w:pPr>
        <w:pStyle w:val="Paragraphedeliste"/>
        <w:numPr>
          <w:ilvl w:val="0"/>
          <w:numId w:val="2"/>
        </w:numPr>
      </w:pPr>
      <w:r>
        <w:t xml:space="preserve">Le </w:t>
      </w:r>
      <w:proofErr w:type="spellStart"/>
      <w:r>
        <w:t>Doh</w:t>
      </w:r>
      <w:proofErr w:type="spellEnd"/>
      <w:r>
        <w:t xml:space="preserve"> peut pousser des objets lourds ainsi que les maintenir</w:t>
      </w:r>
      <w:r>
        <w:t>.</w:t>
      </w:r>
    </w:p>
    <w:p w14:paraId="50133FDC" w14:textId="2052C18D" w:rsidR="00A90402" w:rsidRDefault="00A90402" w:rsidP="00A90402">
      <w:r>
        <w:rPr>
          <w:noProof/>
        </w:rPr>
        <w:drawing>
          <wp:inline distT="0" distB="0" distL="0" distR="0" wp14:anchorId="59F0E37C" wp14:editId="0953F121">
            <wp:extent cx="5753100" cy="3467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16822" w14:textId="6073EBFB" w:rsidR="00960C46" w:rsidRDefault="00A90402" w:rsidP="00A90402">
      <w:r>
        <w:lastRenderedPageBreak/>
        <w:t>-</w:t>
      </w:r>
      <w:r>
        <w:tab/>
      </w:r>
      <w:r w:rsidR="00960C46">
        <w:t>Le Rei peut porter des petits objets.</w:t>
      </w:r>
    </w:p>
    <w:p w14:paraId="64A01AC4" w14:textId="029D2277" w:rsidR="00960C46" w:rsidRDefault="00A90402" w:rsidP="00960C46">
      <w:r>
        <w:rPr>
          <w:noProof/>
        </w:rPr>
        <w:drawing>
          <wp:inline distT="0" distB="0" distL="0" distR="0" wp14:anchorId="1E8988DF" wp14:editId="431CD2E6">
            <wp:extent cx="5753100" cy="22002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FD0CE" w14:textId="4BE476BE" w:rsidR="00960C46" w:rsidRDefault="00960C46" w:rsidP="00960C46">
      <w:pPr>
        <w:pStyle w:val="Paragraphedeliste"/>
        <w:numPr>
          <w:ilvl w:val="0"/>
          <w:numId w:val="2"/>
        </w:numPr>
      </w:pPr>
      <w:r>
        <w:t xml:space="preserve">Le Mie peut téléporter </w:t>
      </w:r>
      <w:proofErr w:type="spellStart"/>
      <w:r>
        <w:t>Yhdol</w:t>
      </w:r>
      <w:proofErr w:type="spellEnd"/>
      <w:r>
        <w:t xml:space="preserve"> près de n'importe quel </w:t>
      </w:r>
      <w:proofErr w:type="spellStart"/>
      <w:r>
        <w:t>Ph</w:t>
      </w:r>
      <w:r>
        <w:t>a</w:t>
      </w:r>
      <w:proofErr w:type="spellEnd"/>
      <w:r>
        <w:t xml:space="preserve">. Il ne sert à rien si aucun </w:t>
      </w:r>
      <w:proofErr w:type="spellStart"/>
      <w:r>
        <w:t>Pha</w:t>
      </w:r>
      <w:proofErr w:type="spellEnd"/>
      <w:r>
        <w:t xml:space="preserve"> n'est placé.</w:t>
      </w:r>
    </w:p>
    <w:p w14:paraId="67575848" w14:textId="77777777" w:rsidR="00A90402" w:rsidRDefault="00A90402" w:rsidP="00A90402">
      <w:pPr>
        <w:pStyle w:val="Paragraphedeliste"/>
      </w:pPr>
    </w:p>
    <w:p w14:paraId="5E6A557C" w14:textId="0DCF5E0A" w:rsidR="00960C46" w:rsidRDefault="00960C46" w:rsidP="00960C46">
      <w:pPr>
        <w:pStyle w:val="Paragraphedeliste"/>
        <w:numPr>
          <w:ilvl w:val="0"/>
          <w:numId w:val="2"/>
        </w:numPr>
      </w:pPr>
      <w:r>
        <w:t xml:space="preserve">Le </w:t>
      </w:r>
      <w:proofErr w:type="spellStart"/>
      <w:r>
        <w:t>Pha</w:t>
      </w:r>
      <w:proofErr w:type="spellEnd"/>
      <w:r>
        <w:t xml:space="preserve"> sert de balise pour la téléportation d'</w:t>
      </w:r>
      <w:proofErr w:type="spellStart"/>
      <w:r>
        <w:t>Yhdol</w:t>
      </w:r>
      <w:proofErr w:type="spellEnd"/>
      <w:r>
        <w:t xml:space="preserve"> par un Mie.</w:t>
      </w:r>
    </w:p>
    <w:p w14:paraId="3210D0C0" w14:textId="0BCE7F78" w:rsidR="00960C46" w:rsidRDefault="00A90402" w:rsidP="00960C46">
      <w:r>
        <w:rPr>
          <w:noProof/>
        </w:rPr>
        <w:drawing>
          <wp:inline distT="0" distB="0" distL="0" distR="0" wp14:anchorId="4AA70ECF" wp14:editId="5E629B49">
            <wp:extent cx="5762625" cy="17716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FBB71" w14:textId="604493B1" w:rsidR="00960C46" w:rsidRDefault="00960C46" w:rsidP="00960C46">
      <w:pPr>
        <w:pStyle w:val="Paragraphedeliste"/>
        <w:numPr>
          <w:ilvl w:val="0"/>
          <w:numId w:val="2"/>
        </w:numPr>
      </w:pPr>
      <w:r>
        <w:t>Le Saul peut lancer un otaku. Le lancer est possible</w:t>
      </w:r>
      <w:r>
        <w:t xml:space="preserve"> </w:t>
      </w:r>
      <w:r>
        <w:t>si on dispose d'une ligne droite sans obstacle entre l'origine et la cible.</w:t>
      </w:r>
    </w:p>
    <w:p w14:paraId="008366A4" w14:textId="63064B6B" w:rsidR="00A90402" w:rsidRDefault="00A90402" w:rsidP="00960C46">
      <w:r>
        <w:rPr>
          <w:noProof/>
        </w:rPr>
        <w:drawing>
          <wp:inline distT="0" distB="0" distL="0" distR="0" wp14:anchorId="06DF6D42" wp14:editId="27C2460E">
            <wp:extent cx="5762625" cy="23431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7E957" w14:textId="77777777" w:rsidR="00A90402" w:rsidRDefault="00A90402">
      <w:pPr>
        <w:jc w:val="left"/>
      </w:pPr>
      <w:r>
        <w:br w:type="page"/>
      </w:r>
    </w:p>
    <w:p w14:paraId="2DE4EA0A" w14:textId="03883AE4" w:rsidR="00960C46" w:rsidRDefault="00960C46" w:rsidP="00960C46">
      <w:pPr>
        <w:pStyle w:val="Paragraphedeliste"/>
        <w:numPr>
          <w:ilvl w:val="0"/>
          <w:numId w:val="2"/>
        </w:numPr>
        <w:ind w:left="708"/>
      </w:pPr>
      <w:r>
        <w:lastRenderedPageBreak/>
        <w:t xml:space="preserve">Le La peut créer des courants d'airs poussant les personnages et les objets </w:t>
      </w:r>
      <w:r>
        <w:t>légers</w:t>
      </w:r>
      <w:r>
        <w:t>.</w:t>
      </w:r>
      <w:r>
        <w:br/>
      </w:r>
      <w:r>
        <w:t xml:space="preserve">La force créée par le courant d'air est de 0.8g (La force ne doit pas permettre de pouvoir voler ou léviter), pour </w:t>
      </w:r>
      <w:proofErr w:type="spellStart"/>
      <w:r>
        <w:t>Ydhol</w:t>
      </w:r>
      <w:proofErr w:type="spellEnd"/>
      <w:r>
        <w:t>.</w:t>
      </w:r>
      <w:r>
        <w:t xml:space="preserve"> </w:t>
      </w:r>
      <w:r>
        <w:t>Les objets sont poussés avec grande force sans tenir compte de la gravité.</w:t>
      </w:r>
    </w:p>
    <w:p w14:paraId="4110A310" w14:textId="20E9913B" w:rsidR="00A90402" w:rsidRDefault="00A90402" w:rsidP="00960C46">
      <w:r>
        <w:rPr>
          <w:noProof/>
        </w:rPr>
        <w:drawing>
          <wp:inline distT="0" distB="0" distL="0" distR="0" wp14:anchorId="0D693A49" wp14:editId="614D1A46">
            <wp:extent cx="5762625" cy="40767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C4A1" w14:textId="057A111F" w:rsidR="001D5950" w:rsidRPr="000C7717" w:rsidRDefault="00960C46" w:rsidP="00960C46">
      <w:pPr>
        <w:pStyle w:val="Paragraphedeliste"/>
        <w:numPr>
          <w:ilvl w:val="0"/>
          <w:numId w:val="2"/>
        </w:numPr>
      </w:pPr>
      <w:r>
        <w:t>Le Xi peut se spécialiser pour utiliser la capacité de n'importe quel autre otaku. Une fois la spécialisation choisie, elle est définitive.</w:t>
      </w:r>
    </w:p>
    <w:p w14:paraId="4F3A147F" w14:textId="77777777" w:rsidR="0003550E" w:rsidRDefault="0003550E" w:rsidP="00446DEE"/>
    <w:p w14:paraId="47D413AB" w14:textId="77777777" w:rsidR="0003550E" w:rsidRDefault="0003550E" w:rsidP="00446DEE">
      <w:r>
        <w:t xml:space="preserve">La résolution des énigmes se fait en activant des interrupteurs qui permettent d’activer la zone de sortie. </w:t>
      </w:r>
    </w:p>
    <w:p w14:paraId="23EB144A" w14:textId="69A05B1B" w:rsidR="00F24926" w:rsidRDefault="00F24926" w:rsidP="00446DEE">
      <w:bookmarkStart w:id="1" w:name="_GoBack"/>
      <w:bookmarkEnd w:id="1"/>
      <w:r>
        <w:br w:type="page"/>
      </w:r>
    </w:p>
    <w:p w14:paraId="2CB1FBD0" w14:textId="1146106B" w:rsidR="00F24926" w:rsidRDefault="00F24926" w:rsidP="00446DEE">
      <w:pPr>
        <w:pStyle w:val="Titre1"/>
      </w:pPr>
      <w:bookmarkStart w:id="2" w:name="_Toc500854433"/>
      <w:r>
        <w:lastRenderedPageBreak/>
        <w:t>Présentation des interfaces</w:t>
      </w:r>
      <w:bookmarkEnd w:id="2"/>
    </w:p>
    <w:p w14:paraId="47F0878D" w14:textId="31CC7470" w:rsidR="00F24926" w:rsidRDefault="00F24926" w:rsidP="00446DEE">
      <w:r>
        <w:br w:type="page"/>
      </w:r>
    </w:p>
    <w:p w14:paraId="0B9BBA9E" w14:textId="1BAD229C" w:rsidR="00F24926" w:rsidRDefault="00F24926" w:rsidP="00446DEE">
      <w:pPr>
        <w:pStyle w:val="Titre1"/>
      </w:pPr>
      <w:bookmarkStart w:id="3" w:name="_Toc500854434"/>
      <w:r>
        <w:lastRenderedPageBreak/>
        <w:t>Diagramme de classes</w:t>
      </w:r>
      <w:bookmarkEnd w:id="3"/>
    </w:p>
    <w:p w14:paraId="5C15823A" w14:textId="4031D6D1" w:rsidR="00F24926" w:rsidRDefault="00F24926" w:rsidP="00446DEE">
      <w:r>
        <w:br w:type="page"/>
      </w:r>
    </w:p>
    <w:p w14:paraId="530AF168" w14:textId="0478D6D4" w:rsidR="00F24926" w:rsidRDefault="00F24926" w:rsidP="00446DEE">
      <w:pPr>
        <w:pStyle w:val="Titre1"/>
      </w:pPr>
      <w:bookmarkStart w:id="4" w:name="_Toc500854435"/>
      <w:r>
        <w:lastRenderedPageBreak/>
        <w:t>Répartition des tâches et organisation</w:t>
      </w:r>
      <w:bookmarkEnd w:id="4"/>
    </w:p>
    <w:p w14:paraId="2AD63751" w14:textId="7714F005" w:rsidR="00F24926" w:rsidRDefault="00F24926" w:rsidP="00446DEE">
      <w:r>
        <w:br w:type="page"/>
      </w:r>
    </w:p>
    <w:p w14:paraId="7948E899" w14:textId="0D4FBA4E" w:rsidR="00F24926" w:rsidRDefault="00F24926" w:rsidP="00446DEE">
      <w:pPr>
        <w:pStyle w:val="Titre1"/>
      </w:pPr>
      <w:bookmarkStart w:id="5" w:name="_Toc500854436"/>
      <w:r>
        <w:lastRenderedPageBreak/>
        <w:t>Choix de conception et technologies</w:t>
      </w:r>
      <w:bookmarkEnd w:id="5"/>
    </w:p>
    <w:p w14:paraId="46AAFD28" w14:textId="28BEB190" w:rsidR="00F24926" w:rsidRDefault="00F24926" w:rsidP="00446DEE">
      <w:r>
        <w:br w:type="page"/>
      </w:r>
    </w:p>
    <w:p w14:paraId="36AEA679" w14:textId="09E5B0D7" w:rsidR="00F24926" w:rsidRDefault="00F24926" w:rsidP="00446DEE">
      <w:pPr>
        <w:pStyle w:val="Titre1"/>
      </w:pPr>
      <w:bookmarkStart w:id="6" w:name="_Toc500854437"/>
      <w:r>
        <w:lastRenderedPageBreak/>
        <w:t>Tests effectués</w:t>
      </w:r>
      <w:bookmarkEnd w:id="6"/>
    </w:p>
    <w:p w14:paraId="4BBDD00B" w14:textId="4BE308B7" w:rsidR="00F24926" w:rsidRDefault="00F24926" w:rsidP="00446DEE">
      <w:r>
        <w:br w:type="page"/>
      </w:r>
    </w:p>
    <w:p w14:paraId="5FD242B3" w14:textId="11D90D46" w:rsidR="00F24926" w:rsidRDefault="00F24926" w:rsidP="00446DEE">
      <w:pPr>
        <w:pStyle w:val="Titre1"/>
      </w:pPr>
      <w:bookmarkStart w:id="7" w:name="_Toc500854438"/>
      <w:r>
        <w:lastRenderedPageBreak/>
        <w:t>Visuels du jeu</w:t>
      </w:r>
      <w:bookmarkEnd w:id="7"/>
    </w:p>
    <w:p w14:paraId="4EDEFE49" w14:textId="77777777" w:rsidR="00F24926" w:rsidRPr="00F24926" w:rsidRDefault="00F24926" w:rsidP="00446DEE"/>
    <w:sectPr w:rsidR="00F24926" w:rsidRPr="00F24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91086"/>
    <w:multiLevelType w:val="hybridMultilevel"/>
    <w:tmpl w:val="5AAABB76"/>
    <w:lvl w:ilvl="0" w:tplc="EEACE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D02CA"/>
    <w:multiLevelType w:val="hybridMultilevel"/>
    <w:tmpl w:val="C1E887F0"/>
    <w:lvl w:ilvl="0" w:tplc="99667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E6"/>
    <w:rsid w:val="0003550E"/>
    <w:rsid w:val="000C0747"/>
    <w:rsid w:val="000C7717"/>
    <w:rsid w:val="000E69F2"/>
    <w:rsid w:val="00193922"/>
    <w:rsid w:val="001D5950"/>
    <w:rsid w:val="002170D2"/>
    <w:rsid w:val="00243100"/>
    <w:rsid w:val="002F5532"/>
    <w:rsid w:val="00446DEE"/>
    <w:rsid w:val="00480F88"/>
    <w:rsid w:val="00484E9F"/>
    <w:rsid w:val="00521186"/>
    <w:rsid w:val="00593BE6"/>
    <w:rsid w:val="00625E1A"/>
    <w:rsid w:val="00653C34"/>
    <w:rsid w:val="007419E2"/>
    <w:rsid w:val="00813DD7"/>
    <w:rsid w:val="008D6215"/>
    <w:rsid w:val="00913052"/>
    <w:rsid w:val="00960C46"/>
    <w:rsid w:val="00A36E79"/>
    <w:rsid w:val="00A90402"/>
    <w:rsid w:val="00AA13AC"/>
    <w:rsid w:val="00B12299"/>
    <w:rsid w:val="00B66C94"/>
    <w:rsid w:val="00BA4002"/>
    <w:rsid w:val="00C16B5B"/>
    <w:rsid w:val="00D07273"/>
    <w:rsid w:val="00D34F22"/>
    <w:rsid w:val="00E641BB"/>
    <w:rsid w:val="00E733A1"/>
    <w:rsid w:val="00F03C0F"/>
    <w:rsid w:val="00F2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159B0"/>
  <w15:chartTrackingRefBased/>
  <w15:docId w15:val="{8E57A3F4-60BC-426B-9373-1AADC75B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6DE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24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3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24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24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2492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E69F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E69F2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73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D5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761A6-263C-42F6-A5EF-077C036DA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11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DESROUSSEAUX</dc:creator>
  <cp:keywords/>
  <dc:description/>
  <cp:lastModifiedBy>Florian DESROUSSEAUX</cp:lastModifiedBy>
  <cp:revision>18</cp:revision>
  <dcterms:created xsi:type="dcterms:W3CDTF">2017-12-12T19:57:00Z</dcterms:created>
  <dcterms:modified xsi:type="dcterms:W3CDTF">2017-12-12T23:30:00Z</dcterms:modified>
</cp:coreProperties>
</file>