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4A49A" w14:textId="77777777" w:rsidR="00E61E33" w:rsidRDefault="00E61E33" w:rsidP="002006D2">
      <w:pPr>
        <w:jc w:val="center"/>
        <w:rPr>
          <w:b/>
          <w:sz w:val="28"/>
          <w:szCs w:val="28"/>
        </w:rPr>
      </w:pPr>
      <w:r>
        <w:rPr>
          <w:rFonts w:hint="eastAsia"/>
          <w:b/>
          <w:sz w:val="28"/>
          <w:szCs w:val="28"/>
        </w:rPr>
        <w:t>NCC-</w:t>
      </w:r>
      <w:proofErr w:type="spellStart"/>
      <w:r>
        <w:rPr>
          <w:rFonts w:hint="eastAsia"/>
          <w:b/>
          <w:sz w:val="28"/>
          <w:szCs w:val="28"/>
        </w:rPr>
        <w:t>TemplateMatching</w:t>
      </w:r>
      <w:proofErr w:type="spellEnd"/>
      <w:r>
        <w:rPr>
          <w:b/>
          <w:sz w:val="28"/>
          <w:szCs w:val="28"/>
        </w:rPr>
        <w:t xml:space="preserve"> </w:t>
      </w:r>
    </w:p>
    <w:p w14:paraId="789B78F1" w14:textId="77777777" w:rsidR="00327B5A" w:rsidRPr="002006D2" w:rsidRDefault="00E61E33" w:rsidP="002006D2">
      <w:pPr>
        <w:jc w:val="center"/>
        <w:rPr>
          <w:b/>
          <w:sz w:val="28"/>
          <w:szCs w:val="28"/>
        </w:rPr>
      </w:pPr>
      <w:r>
        <w:rPr>
          <w:rFonts w:hint="eastAsia"/>
          <w:b/>
          <w:sz w:val="28"/>
          <w:szCs w:val="28"/>
        </w:rPr>
        <w:t>with</w:t>
      </w:r>
      <w:r>
        <w:rPr>
          <w:b/>
          <w:sz w:val="28"/>
          <w:szCs w:val="28"/>
        </w:rPr>
        <w:t xml:space="preserve"> </w:t>
      </w:r>
      <w:r>
        <w:rPr>
          <w:rFonts w:hint="eastAsia"/>
          <w:b/>
          <w:sz w:val="28"/>
          <w:szCs w:val="28"/>
        </w:rPr>
        <w:t>Four-level</w:t>
      </w:r>
      <w:r>
        <w:rPr>
          <w:b/>
          <w:sz w:val="28"/>
          <w:szCs w:val="28"/>
        </w:rPr>
        <w:t xml:space="preserve"> </w:t>
      </w:r>
      <w:r>
        <w:rPr>
          <w:rFonts w:hint="eastAsia"/>
          <w:b/>
          <w:sz w:val="28"/>
          <w:szCs w:val="28"/>
        </w:rPr>
        <w:t>Pyramid</w:t>
      </w:r>
      <w:r>
        <w:rPr>
          <w:b/>
          <w:sz w:val="28"/>
          <w:szCs w:val="28"/>
        </w:rPr>
        <w:t xml:space="preserve"> </w:t>
      </w:r>
      <w:r>
        <w:rPr>
          <w:rFonts w:hint="eastAsia"/>
          <w:b/>
          <w:sz w:val="28"/>
          <w:szCs w:val="28"/>
        </w:rPr>
        <w:t>and</w:t>
      </w:r>
      <w:r>
        <w:rPr>
          <w:b/>
          <w:sz w:val="28"/>
          <w:szCs w:val="28"/>
        </w:rPr>
        <w:t xml:space="preserve"> Angle Output</w:t>
      </w:r>
    </w:p>
    <w:p w14:paraId="7F7B9CF3" w14:textId="77777777" w:rsidR="002006D2" w:rsidRDefault="00995CBE" w:rsidP="002006D2">
      <w:pPr>
        <w:jc w:val="center"/>
      </w:pPr>
      <w:r>
        <w:rPr>
          <w:rFonts w:hint="eastAsia"/>
        </w:rPr>
        <w:t>范声思</w:t>
      </w:r>
      <w:r>
        <w:rPr>
          <w:rFonts w:hint="eastAsia"/>
        </w:rPr>
        <w:t xml:space="preserve"> </w:t>
      </w:r>
      <w:r>
        <w:rPr>
          <w:rFonts w:hint="eastAsia"/>
        </w:rPr>
        <w:t>涂锋</w:t>
      </w:r>
    </w:p>
    <w:p w14:paraId="44410998" w14:textId="77777777" w:rsidR="004A00E5" w:rsidRDefault="00C46581" w:rsidP="00E61E33">
      <w:pPr>
        <w:jc w:val="center"/>
      </w:pPr>
      <w:hyperlink r:id="rId7" w:history="1">
        <w:r w:rsidR="00E61E33" w:rsidRPr="00E749AF">
          <w:rPr>
            <w:rStyle w:val="a6"/>
          </w:rPr>
          <w:t>fanshengsi@stu.hit.edu.cn</w:t>
        </w:r>
      </w:hyperlink>
      <w:r w:rsidR="00E61E33">
        <w:t xml:space="preserve">  </w:t>
      </w:r>
      <w:hyperlink r:id="rId8" w:history="1">
        <w:r w:rsidR="00E61E33" w:rsidRPr="00E749AF">
          <w:rPr>
            <w:rStyle w:val="a6"/>
          </w:rPr>
          <w:t>tufeng@stu.hit.edu.cn</w:t>
        </w:r>
      </w:hyperlink>
    </w:p>
    <w:p w14:paraId="0E19D4AE" w14:textId="77777777" w:rsidR="00E61E33" w:rsidRPr="00E61E33" w:rsidRDefault="00E61E33" w:rsidP="00E61E33">
      <w:pPr>
        <w:jc w:val="center"/>
      </w:pPr>
    </w:p>
    <w:p w14:paraId="1000BD21" w14:textId="77777777" w:rsidR="002006D2" w:rsidRPr="00521B36" w:rsidRDefault="002006D2" w:rsidP="002006D2">
      <w:pPr>
        <w:numPr>
          <w:ilvl w:val="0"/>
          <w:numId w:val="1"/>
        </w:numPr>
        <w:rPr>
          <w:b/>
          <w:sz w:val="24"/>
        </w:rPr>
      </w:pPr>
      <w:r w:rsidRPr="00521B36">
        <w:rPr>
          <w:rFonts w:hint="eastAsia"/>
          <w:b/>
          <w:sz w:val="24"/>
        </w:rPr>
        <w:t>Introduction</w:t>
      </w:r>
    </w:p>
    <w:p w14:paraId="07644B05" w14:textId="77777777" w:rsidR="00E61E33" w:rsidRDefault="00E61E33" w:rsidP="00995CBE">
      <w:pPr>
        <w:ind w:firstLineChars="200" w:firstLine="422"/>
        <w:rPr>
          <w:szCs w:val="21"/>
        </w:rPr>
      </w:pPr>
      <w:r w:rsidRPr="00E61E33">
        <w:rPr>
          <w:b/>
          <w:bCs/>
          <w:szCs w:val="21"/>
        </w:rPr>
        <w:t>Background</w:t>
      </w:r>
      <w:r>
        <w:rPr>
          <w:b/>
          <w:bCs/>
          <w:szCs w:val="21"/>
        </w:rPr>
        <w:tab/>
      </w:r>
      <w:r>
        <w:rPr>
          <w:szCs w:val="21"/>
        </w:rPr>
        <w:t xml:space="preserve">Normalized Cross-Correlation(NCC) is a method of template matching which based on gray level. During the previous lessons, we have done a homework to </w:t>
      </w:r>
      <w:r w:rsidR="00235C71">
        <w:rPr>
          <w:szCs w:val="21"/>
        </w:rPr>
        <w:t>write</w:t>
      </w:r>
      <w:r>
        <w:rPr>
          <w:szCs w:val="21"/>
        </w:rPr>
        <w:t xml:space="preserve"> a</w:t>
      </w:r>
      <w:r w:rsidR="00235C71">
        <w:rPr>
          <w:szCs w:val="21"/>
        </w:rPr>
        <w:t xml:space="preserve"> code to of single-level NCC template matching, without angle measurement. However, it will be so much calculating work when the image is big, because you need to calculate every pixel’s NCC value to find out the biggest one. What’s more? When there is </w:t>
      </w:r>
      <w:proofErr w:type="spellStart"/>
      <w:r w:rsidR="00235C71">
        <w:rPr>
          <w:szCs w:val="21"/>
        </w:rPr>
        <w:t>a</w:t>
      </w:r>
      <w:proofErr w:type="spellEnd"/>
      <w:r w:rsidR="00235C71">
        <w:rPr>
          <w:szCs w:val="21"/>
        </w:rPr>
        <w:t xml:space="preserve"> angle between template and the target image, the result could be incorrect. So we have to figure out a way to solve these two problems.</w:t>
      </w:r>
    </w:p>
    <w:p w14:paraId="2D9EC2DA" w14:textId="77777777" w:rsidR="00195592" w:rsidRDefault="00235C71" w:rsidP="00195592">
      <w:pPr>
        <w:ind w:firstLineChars="200" w:firstLine="422"/>
        <w:rPr>
          <w:szCs w:val="21"/>
        </w:rPr>
      </w:pPr>
      <w:r w:rsidRPr="00235C71">
        <w:rPr>
          <w:rFonts w:hint="eastAsia"/>
          <w:b/>
          <w:bCs/>
          <w:szCs w:val="21"/>
        </w:rPr>
        <w:t>S</w:t>
      </w:r>
      <w:r w:rsidRPr="00235C71">
        <w:rPr>
          <w:b/>
          <w:bCs/>
          <w:szCs w:val="21"/>
        </w:rPr>
        <w:t>tate-of-the-art</w:t>
      </w:r>
      <w:r>
        <w:rPr>
          <w:b/>
          <w:bCs/>
          <w:szCs w:val="21"/>
        </w:rPr>
        <w:tab/>
      </w:r>
      <w:r w:rsidR="00195592" w:rsidRPr="00195592">
        <w:rPr>
          <w:szCs w:val="21"/>
        </w:rPr>
        <w:t>To</w:t>
      </w:r>
      <w:r w:rsidR="00195592">
        <w:rPr>
          <w:szCs w:val="21"/>
        </w:rPr>
        <w:t xml:space="preserve"> solve the problems above, we have googled them. To our surprise, there’s no such algorithm of NCC with angle output. So up to now, there might be few people who have thought about it. We must have a try!</w:t>
      </w:r>
    </w:p>
    <w:p w14:paraId="3EA5FC56" w14:textId="77777777" w:rsidR="00195592" w:rsidRPr="00195592" w:rsidRDefault="00195592" w:rsidP="00195592">
      <w:pPr>
        <w:ind w:firstLineChars="200" w:firstLine="422"/>
        <w:rPr>
          <w:szCs w:val="21"/>
        </w:rPr>
      </w:pPr>
      <w:r w:rsidRPr="00195592">
        <w:rPr>
          <w:rFonts w:hint="eastAsia"/>
          <w:b/>
          <w:bCs/>
          <w:szCs w:val="21"/>
        </w:rPr>
        <w:t>App</w:t>
      </w:r>
      <w:r w:rsidRPr="00195592">
        <w:rPr>
          <w:b/>
          <w:bCs/>
          <w:szCs w:val="21"/>
        </w:rPr>
        <w:t>lications</w:t>
      </w:r>
      <w:r>
        <w:rPr>
          <w:b/>
          <w:bCs/>
          <w:szCs w:val="21"/>
        </w:rPr>
        <w:tab/>
      </w:r>
      <w:r>
        <w:rPr>
          <w:szCs w:val="21"/>
        </w:rPr>
        <w:t xml:space="preserve">Maybe we can applicate the algorithm to the product lines, </w:t>
      </w:r>
      <w:r w:rsidRPr="00195592">
        <w:rPr>
          <w:szCs w:val="21"/>
        </w:rPr>
        <w:t>logistics</w:t>
      </w:r>
      <w:r>
        <w:rPr>
          <w:szCs w:val="21"/>
        </w:rPr>
        <w:t xml:space="preserve">, face recognition </w:t>
      </w:r>
      <w:r w:rsidR="00A56F48">
        <w:rPr>
          <w:szCs w:val="21"/>
        </w:rPr>
        <w:t>and so on.</w:t>
      </w:r>
    </w:p>
    <w:p w14:paraId="00CE529A" w14:textId="77777777" w:rsidR="002006D2" w:rsidRPr="00521B36" w:rsidRDefault="002006D2" w:rsidP="002006D2">
      <w:pPr>
        <w:numPr>
          <w:ilvl w:val="0"/>
          <w:numId w:val="1"/>
        </w:numPr>
        <w:rPr>
          <w:b/>
          <w:sz w:val="24"/>
        </w:rPr>
      </w:pPr>
      <w:r w:rsidRPr="00521B36">
        <w:rPr>
          <w:rFonts w:hint="eastAsia"/>
          <w:b/>
          <w:sz w:val="24"/>
        </w:rPr>
        <w:t xml:space="preserve">Description of the Algorithm </w:t>
      </w:r>
    </w:p>
    <w:p w14:paraId="6859F77A" w14:textId="4B2918A7" w:rsidR="00A56F48" w:rsidRDefault="00A56F48" w:rsidP="00555DBE">
      <w:pPr>
        <w:ind w:left="360" w:firstLineChars="200" w:firstLine="420"/>
      </w:pPr>
      <w:r>
        <w:t xml:space="preserve">First, </w:t>
      </w:r>
      <w:r w:rsidR="003C17E5">
        <w:rPr>
          <w:noProof/>
        </w:rPr>
        <w:t xml:space="preserve">we build a </w:t>
      </w:r>
      <w:r w:rsidR="003C17E5" w:rsidRPr="000A7D03">
        <w:t>Four-</w:t>
      </w:r>
      <w:r w:rsidR="003C17E5">
        <w:t>level</w:t>
      </w:r>
      <w:r w:rsidR="003C17E5" w:rsidRPr="000A7D03">
        <w:t xml:space="preserve"> pyramid</w:t>
      </w:r>
      <w:r w:rsidR="003C17E5">
        <w:t xml:space="preserve">, so we </w:t>
      </w:r>
      <w:hyperlink r:id="rId9" w:history="1">
        <w:r w:rsidR="003C17E5" w:rsidRPr="00314D88">
          <w:t>downsampling</w:t>
        </w:r>
      </w:hyperlink>
      <w:r w:rsidR="003C17E5">
        <w:t xml:space="preserve"> the template image and target image for three times.</w:t>
      </w:r>
      <w:r w:rsidR="003C17E5" w:rsidRPr="003C17E5">
        <w:t xml:space="preserve"> </w:t>
      </w:r>
      <w:r w:rsidR="003C17E5">
        <w:t xml:space="preserve">On the top level of the pyramid, we </w:t>
      </w:r>
      <w:r w:rsidR="003C17E5">
        <w:t xml:space="preserve">divided </w:t>
      </w:r>
      <w:r w:rsidR="00C5150A">
        <w:t>-30</w:t>
      </w:r>
      <w:r w:rsidR="00C5150A">
        <w:rPr>
          <w:rFonts w:hint="eastAsia"/>
        </w:rPr>
        <w:t>°</w:t>
      </w:r>
      <w:r w:rsidR="00C5150A">
        <w:rPr>
          <w:rFonts w:hint="eastAsia"/>
        </w:rPr>
        <w:t>~</w:t>
      </w:r>
      <w:r w:rsidR="00C5150A">
        <w:t xml:space="preserve"> </w:t>
      </w:r>
      <w:r w:rsidR="00C5150A">
        <w:rPr>
          <w:rFonts w:hint="eastAsia"/>
        </w:rPr>
        <w:t>30</w:t>
      </w:r>
      <w:r w:rsidR="00C5150A">
        <w:rPr>
          <w:rFonts w:hint="eastAsia"/>
        </w:rPr>
        <w:t>°</w:t>
      </w:r>
      <w:r w:rsidR="003C17E5">
        <w:t xml:space="preserve">to </w:t>
      </w:r>
      <w:r w:rsidR="00C5150A">
        <w:rPr>
          <w:rFonts w:hint="eastAsia"/>
        </w:rPr>
        <w:t>12</w:t>
      </w:r>
      <w:r w:rsidR="003C17E5">
        <w:t xml:space="preserve"> equal part(5</w:t>
      </w:r>
      <w:r w:rsidR="003C17E5">
        <w:rPr>
          <w:rFonts w:hint="eastAsia"/>
        </w:rPr>
        <w:t>°</w:t>
      </w:r>
      <w:r w:rsidR="003C17E5">
        <w:rPr>
          <w:rFonts w:hint="eastAsia"/>
        </w:rPr>
        <w:t>f</w:t>
      </w:r>
      <w:r w:rsidR="003C17E5">
        <w:t>or each part), then every time we rotate the template for 5</w:t>
      </w:r>
      <w:r w:rsidR="003C17E5">
        <w:rPr>
          <w:rFonts w:hint="eastAsia"/>
        </w:rPr>
        <w:t>°</w:t>
      </w:r>
      <w:r w:rsidR="003C17E5">
        <w:t>, and calculate the mean and v</w:t>
      </w:r>
      <w:r w:rsidR="003C17E5" w:rsidRPr="003C17E5">
        <w:t>ariance</w:t>
      </w:r>
      <w:r w:rsidR="003C17E5">
        <w:t xml:space="preserve"> for them with the formula below:</w:t>
      </w:r>
    </w:p>
    <w:p w14:paraId="5E77E642" w14:textId="12C9F824" w:rsidR="00A56F48" w:rsidRPr="00D40DB6" w:rsidRDefault="00D40DB6" w:rsidP="00555DBE">
      <w:pPr>
        <w:ind w:left="360" w:firstLineChars="200" w:firstLine="420"/>
        <w:rPr>
          <w:noProof/>
        </w:rPr>
      </w:pPr>
      <m:oMathPara>
        <m:oMath>
          <m:sSub>
            <m:sSubPr>
              <m:ctrlPr>
                <w:rPr>
                  <w:rFonts w:ascii="Cambria Math" w:hAnsi="Cambria Math"/>
                  <w:i/>
                  <w:noProof/>
                </w:rPr>
              </m:ctrlPr>
            </m:sSubPr>
            <m:e>
              <m:r>
                <w:rPr>
                  <w:rFonts w:ascii="Cambria Math" w:hAnsi="Cambria Math" w:hint="eastAsia"/>
                  <w:noProof/>
                </w:rPr>
                <m:t>m</m:t>
              </m:r>
            </m:e>
            <m:sub>
              <m:r>
                <w:rPr>
                  <w:rFonts w:ascii="Cambria Math" w:hAnsi="Cambria Math"/>
                  <w:noProof/>
                </w:rPr>
                <m:t>t</m:t>
              </m:r>
            </m:sub>
          </m:sSub>
          <m:r>
            <w:rPr>
              <w:rFonts w:ascii="Cambria Math" w:hAnsi="Cambria Math"/>
              <w:noProof/>
            </w:rPr>
            <m:t>=</m:t>
          </m:r>
          <m:box>
            <m:boxPr>
              <m:ctrlPr>
                <w:rPr>
                  <w:rFonts w:ascii="Cambria Math" w:hAnsi="Cambria Math"/>
                  <w:i/>
                  <w:noProof/>
                </w:rPr>
              </m:ctrlPr>
            </m:boxPr>
            <m:e>
              <m:argPr>
                <m:argSz m:val="-1"/>
              </m:argPr>
              <m:f>
                <m:fPr>
                  <m:ctrlPr>
                    <w:rPr>
                      <w:rFonts w:ascii="Cambria Math" w:hAnsi="Cambria Math"/>
                      <w:i/>
                      <w:noProof/>
                    </w:rPr>
                  </m:ctrlPr>
                </m:fPr>
                <m:num>
                  <m:r>
                    <w:rPr>
                      <w:rFonts w:ascii="Cambria Math" w:hAnsi="Cambria Math"/>
                      <w:noProof/>
                    </w:rPr>
                    <m:t>1</m:t>
                  </m:r>
                </m:num>
                <m:den>
                  <m:r>
                    <w:rPr>
                      <w:rFonts w:ascii="Cambria Math" w:hAnsi="Cambria Math"/>
                      <w:noProof/>
                    </w:rPr>
                    <m:t>n</m:t>
                  </m:r>
                </m:den>
              </m:f>
            </m:e>
          </m:box>
          <m:nary>
            <m:naryPr>
              <m:chr m:val="∑"/>
              <m:limLoc m:val="undOvr"/>
              <m:supHide m:val="1"/>
              <m:ctrlPr>
                <w:rPr>
                  <w:rFonts w:ascii="Cambria Math" w:hAnsi="Cambria Math"/>
                  <w:i/>
                  <w:noProof/>
                </w:rPr>
              </m:ctrlPr>
            </m:naryPr>
            <m:sub>
              <m:d>
                <m:dPr>
                  <m:ctrlPr>
                    <w:rPr>
                      <w:rFonts w:ascii="Cambria Math" w:hAnsi="Cambria Math"/>
                      <w:i/>
                      <w:noProof/>
                    </w:rPr>
                  </m:ctrlPr>
                </m:dPr>
                <m:e>
                  <m:r>
                    <w:rPr>
                      <w:rFonts w:ascii="Cambria Math" w:hAnsi="Cambria Math"/>
                      <w:noProof/>
                    </w:rPr>
                    <m:t>u,v</m:t>
                  </m:r>
                </m:e>
              </m:d>
              <m:r>
                <w:rPr>
                  <w:rFonts w:ascii="Cambria Math" w:hAnsi="Cambria Math" w:hint="eastAsia"/>
                  <w:noProof/>
                </w:rPr>
                <m:t>∈</m:t>
              </m:r>
              <m:r>
                <w:rPr>
                  <w:rFonts w:ascii="Cambria Math" w:hAnsi="Cambria Math" w:hint="eastAsia"/>
                  <w:noProof/>
                </w:rPr>
                <m:t>T</m:t>
              </m:r>
            </m:sub>
            <m:sup/>
            <m:e>
              <m:r>
                <w:rPr>
                  <w:rFonts w:ascii="Cambria Math" w:hAnsi="Cambria Math"/>
                  <w:noProof/>
                </w:rPr>
                <m:t>t(u,v)</m:t>
              </m:r>
            </m:e>
          </m:nary>
        </m:oMath>
      </m:oMathPara>
    </w:p>
    <w:p w14:paraId="6082D252" w14:textId="0FE1E724" w:rsidR="00D40DB6" w:rsidRDefault="00D40DB6" w:rsidP="00555DBE">
      <w:pPr>
        <w:ind w:left="360" w:firstLineChars="200" w:firstLine="420"/>
        <w:rPr>
          <w:rFonts w:hint="eastAsia"/>
          <w:noProof/>
        </w:rPr>
      </w:pPr>
      <m:oMathPara>
        <m:oMath>
          <m:sSubSup>
            <m:sSubSupPr>
              <m:ctrlPr>
                <w:rPr>
                  <w:rFonts w:ascii="Cambria Math" w:hAnsi="Cambria Math"/>
                  <w:i/>
                  <w:noProof/>
                </w:rPr>
              </m:ctrlPr>
            </m:sSubSupPr>
            <m:e>
              <m:r>
                <w:rPr>
                  <w:rFonts w:ascii="Cambria Math" w:hAnsi="Cambria Math"/>
                  <w:noProof/>
                </w:rPr>
                <m:t>S</m:t>
              </m:r>
            </m:e>
            <m:sub>
              <m:r>
                <w:rPr>
                  <w:rFonts w:ascii="Cambria Math" w:hAnsi="Cambria Math"/>
                  <w:noProof/>
                </w:rPr>
                <m:t>t</m:t>
              </m:r>
            </m:sub>
            <m:sup>
              <m:r>
                <w:rPr>
                  <w:rFonts w:ascii="Cambria Math" w:hAnsi="Cambria Math"/>
                  <w:noProof/>
                </w:rPr>
                <m:t>2</m:t>
              </m:r>
            </m:sup>
          </m:sSubSup>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supHide m:val="1"/>
              <m:ctrlPr>
                <w:rPr>
                  <w:rFonts w:ascii="Cambria Math" w:hAnsi="Cambria Math"/>
                  <w:i/>
                  <w:noProof/>
                </w:rPr>
              </m:ctrlPr>
            </m:naryPr>
            <m:sub>
              <m:d>
                <m:dPr>
                  <m:ctrlPr>
                    <w:rPr>
                      <w:rFonts w:ascii="Cambria Math" w:hAnsi="Cambria Math"/>
                      <w:i/>
                      <w:noProof/>
                    </w:rPr>
                  </m:ctrlPr>
                </m:dPr>
                <m:e>
                  <m:r>
                    <w:rPr>
                      <w:rFonts w:ascii="Cambria Math" w:hAnsi="Cambria Math"/>
                      <w:noProof/>
                    </w:rPr>
                    <m:t>u,v</m:t>
                  </m:r>
                </m:e>
              </m:d>
              <m:r>
                <w:rPr>
                  <w:rFonts w:ascii="Cambria Math" w:hAnsi="Cambria Math" w:hint="eastAsia"/>
                  <w:noProof/>
                </w:rPr>
                <m:t>∈</m:t>
              </m:r>
              <m:r>
                <w:rPr>
                  <w:rFonts w:ascii="Cambria Math" w:hAnsi="Cambria Math" w:hint="eastAsia"/>
                  <w:noProof/>
                </w:rPr>
                <m:t>T</m:t>
              </m:r>
            </m:sub>
            <m:sup/>
            <m:e>
              <m:sSup>
                <m:sSupPr>
                  <m:ctrlPr>
                    <w:rPr>
                      <w:rFonts w:ascii="Cambria Math" w:hAnsi="Cambria Math"/>
                      <w:i/>
                      <w:noProof/>
                    </w:rPr>
                  </m:ctrlPr>
                </m:sSupPr>
                <m:e>
                  <m:r>
                    <w:rPr>
                      <w:rFonts w:ascii="Cambria Math" w:hAnsi="Cambria Math"/>
                      <w:noProof/>
                    </w:rPr>
                    <m:t>(t</m:t>
                  </m:r>
                  <m:d>
                    <m:dPr>
                      <m:ctrlPr>
                        <w:rPr>
                          <w:rFonts w:ascii="Cambria Math" w:hAnsi="Cambria Math"/>
                          <w:i/>
                          <w:noProof/>
                        </w:rPr>
                      </m:ctrlPr>
                    </m:dPr>
                    <m:e>
                      <m:r>
                        <w:rPr>
                          <w:rFonts w:ascii="Cambria Math" w:hAnsi="Cambria Math"/>
                          <w:noProof/>
                        </w:rPr>
                        <m:t>u,v</m:t>
                      </m:r>
                    </m:e>
                  </m:d>
                  <m:r>
                    <w:rPr>
                      <w:rFonts w:ascii="Cambria Math" w:hAnsi="Cambria Math"/>
                      <w:noProof/>
                    </w:rPr>
                    <m:t>-</m:t>
                  </m:r>
                  <m:sSub>
                    <m:sSubPr>
                      <m:ctrlPr>
                        <w:rPr>
                          <w:rFonts w:ascii="Cambria Math" w:hAnsi="Cambria Math"/>
                          <w:i/>
                          <w:noProof/>
                        </w:rPr>
                      </m:ctrlPr>
                    </m:sSubPr>
                    <m:e>
                      <m:r>
                        <w:rPr>
                          <w:rFonts w:ascii="Cambria Math" w:hAnsi="Cambria Math"/>
                          <w:noProof/>
                        </w:rPr>
                        <m:t>m</m:t>
                      </m:r>
                    </m:e>
                    <m:sub>
                      <m:r>
                        <w:rPr>
                          <w:rFonts w:ascii="Cambria Math" w:hAnsi="Cambria Math"/>
                          <w:noProof/>
                        </w:rPr>
                        <m:t>t</m:t>
                      </m:r>
                    </m:sub>
                  </m:sSub>
                  <m:r>
                    <w:rPr>
                      <w:rFonts w:ascii="Cambria Math" w:hAnsi="Cambria Math"/>
                      <w:noProof/>
                    </w:rPr>
                    <m:t>)</m:t>
                  </m:r>
                </m:e>
                <m:sup>
                  <m:r>
                    <w:rPr>
                      <w:rFonts w:ascii="Cambria Math" w:hAnsi="Cambria Math" w:hint="eastAsia"/>
                      <w:noProof/>
                    </w:rPr>
                    <m:t>2</m:t>
                  </m:r>
                </m:sup>
              </m:sSup>
            </m:e>
          </m:nary>
        </m:oMath>
      </m:oMathPara>
    </w:p>
    <w:p w14:paraId="7B3DEB0E" w14:textId="4A47D948" w:rsidR="00555DBE" w:rsidRDefault="00555DBE" w:rsidP="00555DBE">
      <w:pPr>
        <w:ind w:left="360" w:firstLineChars="200" w:firstLine="420"/>
        <w:rPr>
          <w:noProof/>
        </w:rPr>
      </w:pPr>
      <w:r>
        <w:rPr>
          <w:noProof/>
        </w:rPr>
        <w:t>For every angle we rotated,</w:t>
      </w:r>
      <w:r w:rsidR="00A56F48">
        <w:rPr>
          <w:noProof/>
        </w:rPr>
        <w:t xml:space="preserve"> </w:t>
      </w:r>
      <w:r>
        <w:rPr>
          <w:noProof/>
        </w:rPr>
        <w:t>we calculate the correlation between the new template with target image on every pixel which is the so-called NCC value with the formula below:</w:t>
      </w:r>
    </w:p>
    <w:p w14:paraId="41678E46" w14:textId="691CD674" w:rsidR="00555DBE" w:rsidRPr="003707CD" w:rsidRDefault="00555DBE" w:rsidP="00555DBE">
      <w:pPr>
        <w:ind w:left="360" w:firstLineChars="200" w:firstLine="420"/>
        <w:rPr>
          <w:i/>
          <w:noProof/>
        </w:rPr>
      </w:pPr>
      <m:oMathPara>
        <m:oMath>
          <m:r>
            <w:rPr>
              <w:rFonts w:ascii="Cambria Math" w:hAnsi="Cambria Math"/>
              <w:noProof/>
            </w:rPr>
            <m:t>NCC</m:t>
          </m:r>
          <m:d>
            <m:dPr>
              <m:ctrlPr>
                <w:rPr>
                  <w:rFonts w:ascii="Cambria Math" w:hAnsi="Cambria Math"/>
                  <w:i/>
                  <w:noProof/>
                </w:rPr>
              </m:ctrlPr>
            </m:dPr>
            <m:e>
              <m:r>
                <w:rPr>
                  <w:rFonts w:ascii="Cambria Math" w:hAnsi="Cambria Math"/>
                  <w:noProof/>
                </w:rPr>
                <m:t>r,c</m:t>
              </m:r>
            </m:e>
          </m:d>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supHide m:val="1"/>
              <m:ctrlPr>
                <w:rPr>
                  <w:rFonts w:ascii="Cambria Math" w:hAnsi="Cambria Math"/>
                  <w:i/>
                  <w:noProof/>
                </w:rPr>
              </m:ctrlPr>
            </m:naryPr>
            <m:sub>
              <m:d>
                <m:dPr>
                  <m:ctrlPr>
                    <w:rPr>
                      <w:rFonts w:ascii="Cambria Math" w:hAnsi="Cambria Math"/>
                      <w:i/>
                      <w:noProof/>
                    </w:rPr>
                  </m:ctrlPr>
                </m:dPr>
                <m:e>
                  <m:r>
                    <w:rPr>
                      <w:rFonts w:ascii="Cambria Math" w:hAnsi="Cambria Math"/>
                      <w:noProof/>
                    </w:rPr>
                    <m:t>u,v</m:t>
                  </m:r>
                </m:e>
              </m:d>
              <m:r>
                <w:rPr>
                  <w:rFonts w:ascii="Cambria Math" w:hAnsi="Cambria Math" w:hint="eastAsia"/>
                  <w:noProof/>
                </w:rPr>
                <m:t>∈</m:t>
              </m:r>
              <m:r>
                <w:rPr>
                  <w:rFonts w:ascii="Cambria Math" w:hAnsi="Cambria Math" w:hint="eastAsia"/>
                  <w:noProof/>
                </w:rPr>
                <m:t>T</m:t>
              </m:r>
            </m:sub>
            <m:sup/>
            <m:e>
              <m:f>
                <m:fPr>
                  <m:ctrlPr>
                    <w:rPr>
                      <w:rFonts w:ascii="Cambria Math" w:hAnsi="Cambria Math"/>
                      <w:i/>
                      <w:noProof/>
                    </w:rPr>
                  </m:ctrlPr>
                </m:fPr>
                <m:num>
                  <m:r>
                    <w:rPr>
                      <w:rFonts w:ascii="Cambria Math" w:hAnsi="Cambria Math"/>
                      <w:noProof/>
                    </w:rPr>
                    <m:t>t</m:t>
                  </m:r>
                  <m:d>
                    <m:dPr>
                      <m:ctrlPr>
                        <w:rPr>
                          <w:rFonts w:ascii="Cambria Math" w:hAnsi="Cambria Math"/>
                          <w:i/>
                          <w:noProof/>
                        </w:rPr>
                      </m:ctrlPr>
                    </m:dPr>
                    <m:e>
                      <m:r>
                        <w:rPr>
                          <w:rFonts w:ascii="Cambria Math" w:hAnsi="Cambria Math"/>
                          <w:noProof/>
                        </w:rPr>
                        <m:t>u,v</m:t>
                      </m:r>
                    </m:e>
                  </m:d>
                  <m:r>
                    <w:rPr>
                      <w:rFonts w:ascii="Cambria Math" w:hAnsi="Cambria Math"/>
                      <w:noProof/>
                    </w:rPr>
                    <m:t>-</m:t>
                  </m:r>
                  <m:sSub>
                    <m:sSubPr>
                      <m:ctrlPr>
                        <w:rPr>
                          <w:rFonts w:ascii="Cambria Math" w:hAnsi="Cambria Math"/>
                          <w:i/>
                          <w:noProof/>
                        </w:rPr>
                      </m:ctrlPr>
                    </m:sSubPr>
                    <m:e>
                      <m:r>
                        <w:rPr>
                          <w:rFonts w:ascii="Cambria Math" w:hAnsi="Cambria Math"/>
                          <w:noProof/>
                        </w:rPr>
                        <m:t>m</m:t>
                      </m:r>
                    </m:e>
                    <m:sub>
                      <m:r>
                        <w:rPr>
                          <w:rFonts w:ascii="Cambria Math" w:hAnsi="Cambria Math"/>
                          <w:noProof/>
                        </w:rPr>
                        <m:t>t</m:t>
                      </m:r>
                    </m:sub>
                  </m:sSub>
                </m:num>
                <m:den>
                  <m:rad>
                    <m:radPr>
                      <m:degHide m:val="1"/>
                      <m:ctrlPr>
                        <w:rPr>
                          <w:rFonts w:ascii="Cambria Math" w:hAnsi="Cambria Math"/>
                          <w:i/>
                          <w:noProof/>
                        </w:rPr>
                      </m:ctrlPr>
                    </m:radPr>
                    <m:deg/>
                    <m:e>
                      <m:sSubSup>
                        <m:sSubSupPr>
                          <m:ctrlPr>
                            <w:rPr>
                              <w:rFonts w:ascii="Cambria Math" w:hAnsi="Cambria Math"/>
                              <w:i/>
                              <w:noProof/>
                            </w:rPr>
                          </m:ctrlPr>
                        </m:sSubSupPr>
                        <m:e>
                          <m:r>
                            <w:rPr>
                              <w:rFonts w:ascii="Cambria Math" w:hAnsi="Cambria Math"/>
                              <w:noProof/>
                            </w:rPr>
                            <m:t>S</m:t>
                          </m:r>
                        </m:e>
                        <m:sub>
                          <m:r>
                            <w:rPr>
                              <w:rFonts w:ascii="Cambria Math" w:hAnsi="Cambria Math"/>
                              <w:noProof/>
                            </w:rPr>
                            <m:t>t</m:t>
                          </m:r>
                        </m:sub>
                        <m:sup>
                          <m:r>
                            <w:rPr>
                              <w:rFonts w:ascii="Cambria Math" w:hAnsi="Cambria Math"/>
                              <w:noProof/>
                            </w:rPr>
                            <m:t>2</m:t>
                          </m:r>
                        </m:sup>
                      </m:sSubSup>
                    </m:e>
                  </m:rad>
                </m:den>
              </m:f>
            </m:e>
          </m:nary>
          <m:r>
            <w:rPr>
              <w:rFonts w:ascii="Cambria Math" w:hAnsi="Cambria Math" w:hint="eastAsia"/>
              <w:noProof/>
            </w:rPr>
            <m:t>•</m:t>
          </m:r>
          <m:f>
            <m:fPr>
              <m:ctrlPr>
                <w:rPr>
                  <w:rFonts w:ascii="Cambria Math" w:hAnsi="Cambria Math"/>
                  <w:i/>
                  <w:noProof/>
                </w:rPr>
              </m:ctrlPr>
            </m:fPr>
            <m:num>
              <m:r>
                <w:rPr>
                  <w:rFonts w:ascii="Cambria Math" w:hAnsi="Cambria Math"/>
                  <w:noProof/>
                </w:rPr>
                <m:t>f</m:t>
              </m:r>
              <m:d>
                <m:dPr>
                  <m:ctrlPr>
                    <w:rPr>
                      <w:rFonts w:ascii="Cambria Math" w:hAnsi="Cambria Math"/>
                      <w:i/>
                      <w:noProof/>
                    </w:rPr>
                  </m:ctrlPr>
                </m:dPr>
                <m:e>
                  <m:r>
                    <w:rPr>
                      <w:rFonts w:ascii="Cambria Math" w:hAnsi="Cambria Math"/>
                      <w:noProof/>
                    </w:rPr>
                    <m:t>r+</m:t>
                  </m:r>
                  <m:r>
                    <w:rPr>
                      <w:rFonts w:ascii="Cambria Math" w:hAnsi="Cambria Math"/>
                      <w:noProof/>
                    </w:rPr>
                    <m:t>u,</m:t>
                  </m:r>
                  <m:r>
                    <w:rPr>
                      <w:rFonts w:ascii="Cambria Math" w:hAnsi="Cambria Math"/>
                      <w:noProof/>
                    </w:rPr>
                    <m:t>c+</m:t>
                  </m:r>
                  <m:r>
                    <w:rPr>
                      <w:rFonts w:ascii="Cambria Math" w:hAnsi="Cambria Math"/>
                      <w:noProof/>
                    </w:rPr>
                    <m:t>v</m:t>
                  </m:r>
                </m:e>
              </m:d>
              <m:r>
                <w:rPr>
                  <w:rFonts w:ascii="Cambria Math" w:hAnsi="Cambria Math"/>
                  <w:noProof/>
                </w:rPr>
                <m:t>-</m:t>
              </m:r>
              <m:sSub>
                <m:sSubPr>
                  <m:ctrlPr>
                    <w:rPr>
                      <w:rFonts w:ascii="Cambria Math" w:hAnsi="Cambria Math"/>
                      <w:i/>
                      <w:noProof/>
                    </w:rPr>
                  </m:ctrlPr>
                </m:sSubPr>
                <m:e>
                  <m:r>
                    <w:rPr>
                      <w:rFonts w:ascii="Cambria Math" w:hAnsi="Cambria Math"/>
                      <w:noProof/>
                    </w:rPr>
                    <m:t>m</m:t>
                  </m:r>
                </m:e>
                <m:sub>
                  <m:r>
                    <w:rPr>
                      <w:rFonts w:ascii="Cambria Math" w:hAnsi="Cambria Math"/>
                      <w:noProof/>
                    </w:rPr>
                    <m:t>f</m:t>
                  </m:r>
                </m:sub>
              </m:sSub>
              <m:r>
                <w:rPr>
                  <w:rFonts w:ascii="Cambria Math" w:hAnsi="Cambria Math"/>
                  <w:noProof/>
                </w:rPr>
                <m:t>(r,c)</m:t>
              </m:r>
            </m:num>
            <m:den>
              <m:rad>
                <m:radPr>
                  <m:degHide m:val="1"/>
                  <m:ctrlPr>
                    <w:rPr>
                      <w:rFonts w:ascii="Cambria Math" w:hAnsi="Cambria Math"/>
                      <w:i/>
                      <w:noProof/>
                    </w:rPr>
                  </m:ctrlPr>
                </m:radPr>
                <m:deg/>
                <m:e>
                  <m:sSubSup>
                    <m:sSubSupPr>
                      <m:ctrlPr>
                        <w:rPr>
                          <w:rFonts w:ascii="Cambria Math" w:hAnsi="Cambria Math"/>
                          <w:i/>
                          <w:noProof/>
                        </w:rPr>
                      </m:ctrlPr>
                    </m:sSubSupPr>
                    <m:e>
                      <m:r>
                        <w:rPr>
                          <w:rFonts w:ascii="Cambria Math" w:hAnsi="Cambria Math"/>
                          <w:noProof/>
                        </w:rPr>
                        <m:t>S</m:t>
                      </m:r>
                    </m:e>
                    <m:sub>
                      <m:r>
                        <w:rPr>
                          <w:rFonts w:ascii="Cambria Math" w:hAnsi="Cambria Math"/>
                          <w:noProof/>
                        </w:rPr>
                        <m:t>f</m:t>
                      </m:r>
                    </m:sub>
                    <m:sup>
                      <m:r>
                        <w:rPr>
                          <w:rFonts w:ascii="Cambria Math" w:hAnsi="Cambria Math"/>
                          <w:noProof/>
                        </w:rPr>
                        <m:t>2</m:t>
                      </m:r>
                    </m:sup>
                  </m:sSubSup>
                  <m:r>
                    <w:rPr>
                      <w:rFonts w:ascii="Cambria Math" w:hAnsi="Cambria Math"/>
                      <w:noProof/>
                    </w:rPr>
                    <m:t>(r,c)</m:t>
                  </m:r>
                </m:e>
              </m:rad>
            </m:den>
          </m:f>
        </m:oMath>
      </m:oMathPara>
    </w:p>
    <w:p w14:paraId="1310E21E" w14:textId="116F77FE" w:rsidR="00A56F48" w:rsidRDefault="00555DBE" w:rsidP="00555DBE">
      <w:pPr>
        <w:ind w:left="360"/>
        <w:rPr>
          <w:noProof/>
        </w:rPr>
      </w:pPr>
      <w:r>
        <w:rPr>
          <w:noProof/>
        </w:rPr>
        <w:t>and find out the bigget one, and the biggest one among all angles.Then, we have the most matched pixel and angle.</w:t>
      </w:r>
    </w:p>
    <w:p w14:paraId="046D15E1" w14:textId="125C1D80" w:rsidR="00555DBE" w:rsidRDefault="00555DBE" w:rsidP="00555DBE">
      <w:pPr>
        <w:ind w:left="360" w:firstLineChars="200" w:firstLine="420"/>
        <w:rPr>
          <w:noProof/>
        </w:rPr>
      </w:pPr>
      <w:r>
        <w:rPr>
          <w:rFonts w:hint="eastAsia"/>
          <w:noProof/>
        </w:rPr>
        <w:t>T</w:t>
      </w:r>
      <w:r>
        <w:rPr>
          <w:noProof/>
        </w:rPr>
        <w:t>hen we move to the next level. This time we need not calculate every pixels and angles, but the pixels and angles around the most matched one we just get. Then we find the most matched one and move to the next level.</w:t>
      </w:r>
    </w:p>
    <w:p w14:paraId="72E4668D" w14:textId="3A0A768A" w:rsidR="003707CD" w:rsidRDefault="003707CD" w:rsidP="00555DBE">
      <w:pPr>
        <w:ind w:left="360" w:firstLineChars="200" w:firstLine="420"/>
        <w:rPr>
          <w:noProof/>
        </w:rPr>
      </w:pPr>
      <w:r>
        <w:rPr>
          <w:rFonts w:hint="eastAsia"/>
          <w:noProof/>
        </w:rPr>
        <w:t>A</w:t>
      </w:r>
      <w:r>
        <w:rPr>
          <w:noProof/>
        </w:rPr>
        <w:t>nd we do this one by one level until we reach the bottom of the pyramid. So that we have had a more accurate coordinate and angle of the interested object.</w:t>
      </w:r>
    </w:p>
    <w:p w14:paraId="3E72575C" w14:textId="77777777" w:rsidR="003707CD" w:rsidRPr="003707CD" w:rsidRDefault="003707CD" w:rsidP="00555DBE">
      <w:pPr>
        <w:ind w:left="360" w:firstLineChars="200" w:firstLine="420"/>
      </w:pPr>
    </w:p>
    <w:p w14:paraId="09BF5F1C" w14:textId="438E4C59" w:rsidR="002006D2" w:rsidRDefault="002006D2" w:rsidP="00555DBE">
      <w:pPr>
        <w:ind w:firstLineChars="200" w:firstLine="420"/>
      </w:pPr>
    </w:p>
    <w:p w14:paraId="4513C9B3" w14:textId="77777777" w:rsidR="003707CD" w:rsidRPr="00A56F48" w:rsidRDefault="003707CD" w:rsidP="00555DBE">
      <w:pPr>
        <w:ind w:firstLineChars="200" w:firstLine="420"/>
        <w:rPr>
          <w:rFonts w:hint="eastAsia"/>
        </w:rPr>
      </w:pPr>
    </w:p>
    <w:p w14:paraId="0DB07038" w14:textId="77777777" w:rsidR="002006D2" w:rsidRPr="00521B36" w:rsidRDefault="002006D2" w:rsidP="002006D2">
      <w:pPr>
        <w:numPr>
          <w:ilvl w:val="0"/>
          <w:numId w:val="1"/>
        </w:numPr>
        <w:rPr>
          <w:b/>
          <w:sz w:val="24"/>
        </w:rPr>
      </w:pPr>
      <w:r w:rsidRPr="00521B36">
        <w:rPr>
          <w:rFonts w:hint="eastAsia"/>
          <w:b/>
          <w:sz w:val="24"/>
        </w:rPr>
        <w:lastRenderedPageBreak/>
        <w:t>Experiment Results</w:t>
      </w:r>
    </w:p>
    <w:p w14:paraId="3CFE0720" w14:textId="4D2FFC35" w:rsidR="00CB5E89" w:rsidRPr="00D64F09" w:rsidRDefault="00CB5E89" w:rsidP="00D64F09">
      <w:pPr>
        <w:widowControl/>
        <w:jc w:val="left"/>
        <w:rPr>
          <w:rFonts w:ascii="宋体" w:hAnsi="宋体" w:cs="宋体"/>
          <w:kern w:val="0"/>
          <w:sz w:val="24"/>
        </w:rPr>
      </w:pPr>
      <w:r w:rsidRPr="00CB5E89">
        <w:rPr>
          <w:noProof/>
        </w:rPr>
        <w:drawing>
          <wp:inline distT="0" distB="0" distL="0" distR="0" wp14:anchorId="0BC5C407" wp14:editId="3B2137C2">
            <wp:extent cx="5288890" cy="2438136"/>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897" cy="2444593"/>
                    </a:xfrm>
                    <a:prstGeom prst="rect">
                      <a:avLst/>
                    </a:prstGeom>
                    <a:noFill/>
                    <a:ln>
                      <a:noFill/>
                    </a:ln>
                  </pic:spPr>
                </pic:pic>
              </a:graphicData>
            </a:graphic>
          </wp:inline>
        </w:drawing>
      </w:r>
    </w:p>
    <w:p w14:paraId="263B0C2B" w14:textId="27051550" w:rsidR="002006D2" w:rsidRDefault="005938FD" w:rsidP="005938FD">
      <w:pPr>
        <w:widowControl/>
        <w:jc w:val="center"/>
        <w:rPr>
          <w:rFonts w:ascii="宋体" w:hAnsi="宋体" w:cs="宋体"/>
          <w:kern w:val="0"/>
          <w:sz w:val="24"/>
        </w:rPr>
      </w:pPr>
      <w:r w:rsidRPr="005938FD">
        <w:rPr>
          <w:rFonts w:ascii="宋体" w:hAnsi="宋体" w:cs="宋体"/>
          <w:noProof/>
          <w:kern w:val="0"/>
          <w:sz w:val="24"/>
        </w:rPr>
        <w:drawing>
          <wp:inline distT="0" distB="0" distL="0" distR="0" wp14:anchorId="447ACD2C" wp14:editId="28C6CEE9">
            <wp:extent cx="5274310" cy="2733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33040"/>
                    </a:xfrm>
                    <a:prstGeom prst="rect">
                      <a:avLst/>
                    </a:prstGeom>
                    <a:noFill/>
                    <a:ln>
                      <a:noFill/>
                    </a:ln>
                  </pic:spPr>
                </pic:pic>
              </a:graphicData>
            </a:graphic>
          </wp:inline>
        </w:drawing>
      </w:r>
    </w:p>
    <w:p w14:paraId="43457AB8" w14:textId="41AA9DAB" w:rsidR="005938FD" w:rsidRPr="005938FD" w:rsidRDefault="005938FD" w:rsidP="005938FD">
      <w:pPr>
        <w:widowControl/>
        <w:jc w:val="left"/>
        <w:rPr>
          <w:rFonts w:ascii="宋体" w:hAnsi="宋体" w:cs="宋体"/>
          <w:kern w:val="0"/>
          <w:sz w:val="24"/>
        </w:rPr>
      </w:pPr>
      <w:r w:rsidRPr="005938FD">
        <w:rPr>
          <w:rFonts w:ascii="宋体" w:hAnsi="宋体" w:cs="宋体"/>
          <w:noProof/>
          <w:kern w:val="0"/>
          <w:sz w:val="24"/>
        </w:rPr>
        <w:drawing>
          <wp:inline distT="0" distB="0" distL="0" distR="0" wp14:anchorId="5468605C" wp14:editId="7ED4B82D">
            <wp:extent cx="5274310" cy="24485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48560"/>
                    </a:xfrm>
                    <a:prstGeom prst="rect">
                      <a:avLst/>
                    </a:prstGeom>
                    <a:noFill/>
                    <a:ln>
                      <a:noFill/>
                    </a:ln>
                  </pic:spPr>
                </pic:pic>
              </a:graphicData>
            </a:graphic>
          </wp:inline>
        </w:drawing>
      </w:r>
    </w:p>
    <w:p w14:paraId="090F7189" w14:textId="386DB3C1" w:rsidR="005938FD" w:rsidRPr="00D64F09" w:rsidRDefault="00D64F09" w:rsidP="00D64F09">
      <w:pPr>
        <w:widowControl/>
        <w:rPr>
          <w:kern w:val="0"/>
          <w:szCs w:val="21"/>
        </w:rPr>
      </w:pPr>
      <w:r w:rsidRPr="00D64F09">
        <w:rPr>
          <w:kern w:val="0"/>
          <w:szCs w:val="21"/>
        </w:rPr>
        <w:tab/>
        <w:t xml:space="preserve">From the results above, we can see the </w:t>
      </w:r>
      <w:r w:rsidRPr="00D64F09">
        <w:rPr>
          <w:rFonts w:hint="eastAsia"/>
          <w:kern w:val="0"/>
          <w:szCs w:val="21"/>
        </w:rPr>
        <w:t>performance</w:t>
      </w:r>
      <w:r w:rsidRPr="00D64F09">
        <w:rPr>
          <w:kern w:val="0"/>
          <w:szCs w:val="21"/>
        </w:rPr>
        <w:t xml:space="preserve"> of this algorithm is good, we can get the coordinate and angle of the interested object in the target image </w:t>
      </w:r>
      <w:r w:rsidRPr="00D64F09">
        <w:rPr>
          <w:kern w:val="0"/>
          <w:szCs w:val="21"/>
        </w:rPr>
        <w:t>accurately</w:t>
      </w:r>
      <w:r w:rsidRPr="00D64F09">
        <w:rPr>
          <w:kern w:val="0"/>
          <w:szCs w:val="21"/>
        </w:rPr>
        <w:t xml:space="preserve"> within 0.5s.</w:t>
      </w:r>
    </w:p>
    <w:p w14:paraId="61B733DE" w14:textId="4D65E46A" w:rsidR="00D64F09" w:rsidRPr="005938FD" w:rsidRDefault="00D64F09" w:rsidP="00D64F09">
      <w:pPr>
        <w:widowControl/>
        <w:rPr>
          <w:rFonts w:ascii="宋体" w:hAnsi="宋体" w:cs="宋体" w:hint="eastAsia"/>
          <w:kern w:val="0"/>
          <w:sz w:val="24"/>
        </w:rPr>
      </w:pPr>
    </w:p>
    <w:p w14:paraId="424E9B52" w14:textId="77777777" w:rsidR="002006D2" w:rsidRPr="00521B36" w:rsidRDefault="002006D2" w:rsidP="002006D2">
      <w:pPr>
        <w:numPr>
          <w:ilvl w:val="0"/>
          <w:numId w:val="1"/>
        </w:numPr>
        <w:rPr>
          <w:b/>
          <w:sz w:val="24"/>
        </w:rPr>
      </w:pPr>
      <w:r w:rsidRPr="00521B36">
        <w:rPr>
          <w:rFonts w:hint="eastAsia"/>
          <w:b/>
          <w:sz w:val="24"/>
        </w:rPr>
        <w:lastRenderedPageBreak/>
        <w:t>Conclusions and Discussions</w:t>
      </w:r>
    </w:p>
    <w:p w14:paraId="36C2580A" w14:textId="3B48CD22" w:rsidR="00711107" w:rsidRDefault="00711107" w:rsidP="00711107">
      <w:pPr>
        <w:ind w:firstLineChars="200" w:firstLine="420"/>
      </w:pPr>
      <w:r>
        <w:rPr>
          <w:rFonts w:hint="eastAsia"/>
        </w:rPr>
        <w:t>U</w:t>
      </w:r>
      <w:r>
        <w:t xml:space="preserve">sing image pyramid can reduce the calculating work efficiently because we need not calculate so many pixels. And by rotating the template, we can increase the accuracy of the result. In some occasions, we may </w:t>
      </w:r>
      <w:r w:rsidR="00BA3B9B">
        <w:t>need to know the angle of the object, by using this algorithm we get this data.</w:t>
      </w:r>
    </w:p>
    <w:p w14:paraId="0C81F00F" w14:textId="6CE20AB9" w:rsidR="00F25BF9" w:rsidRDefault="00D64F09" w:rsidP="00711107">
      <w:pPr>
        <w:ind w:firstLineChars="200" w:firstLine="420"/>
        <w:rPr>
          <w:rFonts w:hint="eastAsia"/>
        </w:rPr>
      </w:pPr>
      <w:r>
        <w:t xml:space="preserve">There’s a problem in this algorithm that when we rotate the template image, there will be four black zones in the four corner which the gray level is 0. But in the target image, the background is not </w:t>
      </w:r>
      <w:r w:rsidR="00711107">
        <w:t>absolutely black, in other word, the gray level is not 0 but a small value, this will influence the accuracy of the result.</w:t>
      </w:r>
    </w:p>
    <w:p w14:paraId="6FE33667" w14:textId="77777777" w:rsidR="00F25BF9" w:rsidRPr="00BA3B9B" w:rsidRDefault="00F25BF9">
      <w:pPr>
        <w:rPr>
          <w:b/>
          <w:bCs/>
        </w:rPr>
      </w:pPr>
      <w:r w:rsidRPr="00BA3B9B">
        <w:rPr>
          <w:rFonts w:hint="eastAsia"/>
          <w:b/>
          <w:bCs/>
        </w:rPr>
        <w:t>Reference</w:t>
      </w:r>
    </w:p>
    <w:p w14:paraId="0F4A7DAE" w14:textId="3F854497" w:rsidR="00953160" w:rsidRPr="00995CBE" w:rsidRDefault="00BA3B9B" w:rsidP="00995CBE">
      <w:pPr>
        <w:pStyle w:val="a5"/>
        <w:numPr>
          <w:ilvl w:val="0"/>
          <w:numId w:val="2"/>
        </w:numPr>
        <w:ind w:firstLineChars="0"/>
        <w:rPr>
          <w:rFonts w:ascii="Times New Roman" w:hAnsi="Times New Roman"/>
          <w:color w:val="FF0000"/>
        </w:rPr>
      </w:pPr>
      <w:r w:rsidRPr="00BA3B9B">
        <w:rPr>
          <w:rFonts w:ascii="Times New Roman" w:hAnsi="Times New Roman"/>
          <w:color w:val="FF0000"/>
        </w:rPr>
        <w:t>Lesson9-NCC handout-new</w:t>
      </w:r>
      <w:r w:rsidR="00F25BF9" w:rsidRPr="00F25BF9">
        <w:rPr>
          <w:rFonts w:ascii="Times New Roman" w:hAnsi="Times New Roman"/>
          <w:color w:val="FF0000"/>
        </w:rPr>
        <w:t xml:space="preserve"> </w:t>
      </w:r>
    </w:p>
    <w:sectPr w:rsidR="00953160" w:rsidRPr="00995CBE">
      <w:head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3B266" w14:textId="77777777" w:rsidR="00C46581" w:rsidRDefault="00C46581">
      <w:r>
        <w:separator/>
      </w:r>
    </w:p>
  </w:endnote>
  <w:endnote w:type="continuationSeparator" w:id="0">
    <w:p w14:paraId="0BBA55A1" w14:textId="77777777" w:rsidR="00C46581" w:rsidRDefault="00C46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AAC587" w14:textId="77777777" w:rsidR="00C46581" w:rsidRDefault="00C46581">
      <w:r>
        <w:separator/>
      </w:r>
    </w:p>
  </w:footnote>
  <w:footnote w:type="continuationSeparator" w:id="0">
    <w:p w14:paraId="45DE1C2D" w14:textId="77777777" w:rsidR="00C46581" w:rsidRDefault="00C465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3FEC1" w14:textId="77777777" w:rsidR="00BD03DE" w:rsidRDefault="00BD03DE" w:rsidP="002006D2">
    <w:pPr>
      <w:pStyle w:val="a3"/>
      <w:ind w:firstLineChars="50" w:firstLine="90"/>
      <w:jc w:val="both"/>
    </w:pPr>
    <w:r>
      <w:rPr>
        <w:rFonts w:hint="eastAsia"/>
      </w:rPr>
      <w:t xml:space="preserve">Report of </w:t>
    </w:r>
    <w:r w:rsidR="00995CBE">
      <w:t>Machine</w:t>
    </w:r>
    <w:r>
      <w:rPr>
        <w:rFonts w:hint="eastAsia"/>
      </w:rPr>
      <w:t xml:space="preserve"> Vision                                                 Lecturer: Dr. X.J. Wu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614798"/>
    <w:multiLevelType w:val="hybridMultilevel"/>
    <w:tmpl w:val="A64AF8B4"/>
    <w:lvl w:ilvl="0" w:tplc="D6BC7D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D1B7E39"/>
    <w:multiLevelType w:val="hybridMultilevel"/>
    <w:tmpl w:val="D0D2A6B6"/>
    <w:lvl w:ilvl="0" w:tplc="20B2A56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zNDc2NDO0NDIAAiUdpeDU4uLM/DyQAsNaAPntH68sAAAA"/>
  </w:docVars>
  <w:rsids>
    <w:rsidRoot w:val="002006D2"/>
    <w:rsid w:val="00005294"/>
    <w:rsid w:val="00016B81"/>
    <w:rsid w:val="000543E6"/>
    <w:rsid w:val="000560C9"/>
    <w:rsid w:val="00064FD9"/>
    <w:rsid w:val="00072200"/>
    <w:rsid w:val="00087832"/>
    <w:rsid w:val="000C457D"/>
    <w:rsid w:val="000C608E"/>
    <w:rsid w:val="000C62C4"/>
    <w:rsid w:val="000F6F36"/>
    <w:rsid w:val="00167F37"/>
    <w:rsid w:val="00195592"/>
    <w:rsid w:val="001C70C3"/>
    <w:rsid w:val="002006D2"/>
    <w:rsid w:val="00216392"/>
    <w:rsid w:val="00235C71"/>
    <w:rsid w:val="002969C5"/>
    <w:rsid w:val="002A2C57"/>
    <w:rsid w:val="002B5474"/>
    <w:rsid w:val="002D08E8"/>
    <w:rsid w:val="002D2045"/>
    <w:rsid w:val="002F0130"/>
    <w:rsid w:val="002F4BF0"/>
    <w:rsid w:val="002F758D"/>
    <w:rsid w:val="0032421A"/>
    <w:rsid w:val="00327B5A"/>
    <w:rsid w:val="00335ED8"/>
    <w:rsid w:val="0036113F"/>
    <w:rsid w:val="00364142"/>
    <w:rsid w:val="00366F47"/>
    <w:rsid w:val="00367C86"/>
    <w:rsid w:val="003707CD"/>
    <w:rsid w:val="003800FC"/>
    <w:rsid w:val="003A607E"/>
    <w:rsid w:val="003C17E5"/>
    <w:rsid w:val="003C3124"/>
    <w:rsid w:val="003C71FF"/>
    <w:rsid w:val="003E71C9"/>
    <w:rsid w:val="00405503"/>
    <w:rsid w:val="004059C6"/>
    <w:rsid w:val="00417407"/>
    <w:rsid w:val="00420CC3"/>
    <w:rsid w:val="00451047"/>
    <w:rsid w:val="00456D7C"/>
    <w:rsid w:val="004727D2"/>
    <w:rsid w:val="004829A7"/>
    <w:rsid w:val="004A00E5"/>
    <w:rsid w:val="004A7846"/>
    <w:rsid w:val="004B1117"/>
    <w:rsid w:val="004D6AED"/>
    <w:rsid w:val="0051201B"/>
    <w:rsid w:val="00512979"/>
    <w:rsid w:val="00520CD0"/>
    <w:rsid w:val="00521B36"/>
    <w:rsid w:val="00531581"/>
    <w:rsid w:val="00554FE3"/>
    <w:rsid w:val="00555DBE"/>
    <w:rsid w:val="00563957"/>
    <w:rsid w:val="00576538"/>
    <w:rsid w:val="00585DED"/>
    <w:rsid w:val="005938FD"/>
    <w:rsid w:val="00594E8A"/>
    <w:rsid w:val="005A0096"/>
    <w:rsid w:val="005A7EDA"/>
    <w:rsid w:val="005B52A6"/>
    <w:rsid w:val="005C1F52"/>
    <w:rsid w:val="005D7C61"/>
    <w:rsid w:val="005E298E"/>
    <w:rsid w:val="005E7C0F"/>
    <w:rsid w:val="00602DA7"/>
    <w:rsid w:val="006167E9"/>
    <w:rsid w:val="00625AF6"/>
    <w:rsid w:val="00626081"/>
    <w:rsid w:val="006356FA"/>
    <w:rsid w:val="006673C9"/>
    <w:rsid w:val="00670A8A"/>
    <w:rsid w:val="00675C30"/>
    <w:rsid w:val="00693A36"/>
    <w:rsid w:val="0069419B"/>
    <w:rsid w:val="006B0ED3"/>
    <w:rsid w:val="006F55B3"/>
    <w:rsid w:val="00707534"/>
    <w:rsid w:val="00710D46"/>
    <w:rsid w:val="00711107"/>
    <w:rsid w:val="007119AE"/>
    <w:rsid w:val="0073189D"/>
    <w:rsid w:val="00743BD5"/>
    <w:rsid w:val="007510CF"/>
    <w:rsid w:val="00760533"/>
    <w:rsid w:val="00764F46"/>
    <w:rsid w:val="007978A9"/>
    <w:rsid w:val="007A4131"/>
    <w:rsid w:val="007B610F"/>
    <w:rsid w:val="007F08CD"/>
    <w:rsid w:val="008112B2"/>
    <w:rsid w:val="0081749E"/>
    <w:rsid w:val="00824F08"/>
    <w:rsid w:val="0083675D"/>
    <w:rsid w:val="00862FBB"/>
    <w:rsid w:val="00865807"/>
    <w:rsid w:val="00874C9E"/>
    <w:rsid w:val="0087596B"/>
    <w:rsid w:val="008953F7"/>
    <w:rsid w:val="008A1BCF"/>
    <w:rsid w:val="008A2F95"/>
    <w:rsid w:val="008A61CC"/>
    <w:rsid w:val="008B1C65"/>
    <w:rsid w:val="008C1371"/>
    <w:rsid w:val="008D6312"/>
    <w:rsid w:val="00942AE9"/>
    <w:rsid w:val="00946641"/>
    <w:rsid w:val="00953160"/>
    <w:rsid w:val="00954550"/>
    <w:rsid w:val="0096114D"/>
    <w:rsid w:val="0097424B"/>
    <w:rsid w:val="00995772"/>
    <w:rsid w:val="00995CBE"/>
    <w:rsid w:val="009C434C"/>
    <w:rsid w:val="009E7740"/>
    <w:rsid w:val="00A0219D"/>
    <w:rsid w:val="00A16891"/>
    <w:rsid w:val="00A26B1B"/>
    <w:rsid w:val="00A46609"/>
    <w:rsid w:val="00A56F48"/>
    <w:rsid w:val="00A71FEC"/>
    <w:rsid w:val="00A7555B"/>
    <w:rsid w:val="00A764D1"/>
    <w:rsid w:val="00A77350"/>
    <w:rsid w:val="00AA0222"/>
    <w:rsid w:val="00AA36C6"/>
    <w:rsid w:val="00AA4FA9"/>
    <w:rsid w:val="00AA6462"/>
    <w:rsid w:val="00AC4619"/>
    <w:rsid w:val="00AD4601"/>
    <w:rsid w:val="00AE1D60"/>
    <w:rsid w:val="00AF02AC"/>
    <w:rsid w:val="00B1313D"/>
    <w:rsid w:val="00B160FC"/>
    <w:rsid w:val="00B40938"/>
    <w:rsid w:val="00B516DD"/>
    <w:rsid w:val="00B64ED8"/>
    <w:rsid w:val="00B94FB2"/>
    <w:rsid w:val="00BA3B9B"/>
    <w:rsid w:val="00BD03DE"/>
    <w:rsid w:val="00BF4EDD"/>
    <w:rsid w:val="00C35433"/>
    <w:rsid w:val="00C42574"/>
    <w:rsid w:val="00C4338D"/>
    <w:rsid w:val="00C46581"/>
    <w:rsid w:val="00C5150A"/>
    <w:rsid w:val="00C55FF6"/>
    <w:rsid w:val="00C61A15"/>
    <w:rsid w:val="00C65FDB"/>
    <w:rsid w:val="00C70DDD"/>
    <w:rsid w:val="00C75459"/>
    <w:rsid w:val="00C75498"/>
    <w:rsid w:val="00C905D5"/>
    <w:rsid w:val="00C97B25"/>
    <w:rsid w:val="00CA2FFF"/>
    <w:rsid w:val="00CA65E9"/>
    <w:rsid w:val="00CB5E89"/>
    <w:rsid w:val="00CC106C"/>
    <w:rsid w:val="00CC5E54"/>
    <w:rsid w:val="00CD0A82"/>
    <w:rsid w:val="00CD7B1E"/>
    <w:rsid w:val="00CF15A1"/>
    <w:rsid w:val="00D04385"/>
    <w:rsid w:val="00D13919"/>
    <w:rsid w:val="00D14E88"/>
    <w:rsid w:val="00D330C1"/>
    <w:rsid w:val="00D40A61"/>
    <w:rsid w:val="00D40DB6"/>
    <w:rsid w:val="00D479E5"/>
    <w:rsid w:val="00D64F09"/>
    <w:rsid w:val="00D763CF"/>
    <w:rsid w:val="00D823CF"/>
    <w:rsid w:val="00DA52C1"/>
    <w:rsid w:val="00DA71F4"/>
    <w:rsid w:val="00DC07FA"/>
    <w:rsid w:val="00DC09D2"/>
    <w:rsid w:val="00DC4299"/>
    <w:rsid w:val="00E361D8"/>
    <w:rsid w:val="00E5598B"/>
    <w:rsid w:val="00E61E33"/>
    <w:rsid w:val="00E71947"/>
    <w:rsid w:val="00E80991"/>
    <w:rsid w:val="00E830B1"/>
    <w:rsid w:val="00EA40D9"/>
    <w:rsid w:val="00EC3FBB"/>
    <w:rsid w:val="00EC6DFB"/>
    <w:rsid w:val="00ED4914"/>
    <w:rsid w:val="00EF16FB"/>
    <w:rsid w:val="00F03086"/>
    <w:rsid w:val="00F25BF9"/>
    <w:rsid w:val="00F341B5"/>
    <w:rsid w:val="00F36610"/>
    <w:rsid w:val="00F50ABB"/>
    <w:rsid w:val="00F6140A"/>
    <w:rsid w:val="00F616D9"/>
    <w:rsid w:val="00F67BAE"/>
    <w:rsid w:val="00F90EFE"/>
    <w:rsid w:val="00F91AC6"/>
    <w:rsid w:val="00FA7AA0"/>
    <w:rsid w:val="00FE4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1E20F4"/>
  <w15:chartTrackingRefBased/>
  <w15:docId w15:val="{4B947E22-9805-43B2-AC6C-12BB122DA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2006D2"/>
    <w:pPr>
      <w:pBdr>
        <w:bottom w:val="single" w:sz="6" w:space="1" w:color="auto"/>
      </w:pBdr>
      <w:tabs>
        <w:tab w:val="center" w:pos="4153"/>
        <w:tab w:val="right" w:pos="8306"/>
      </w:tabs>
      <w:snapToGrid w:val="0"/>
      <w:jc w:val="center"/>
    </w:pPr>
    <w:rPr>
      <w:sz w:val="18"/>
      <w:szCs w:val="18"/>
    </w:rPr>
  </w:style>
  <w:style w:type="paragraph" w:styleId="a4">
    <w:name w:val="footer"/>
    <w:basedOn w:val="a"/>
    <w:rsid w:val="002006D2"/>
    <w:pPr>
      <w:tabs>
        <w:tab w:val="center" w:pos="4153"/>
        <w:tab w:val="right" w:pos="8306"/>
      </w:tabs>
      <w:snapToGrid w:val="0"/>
      <w:jc w:val="left"/>
    </w:pPr>
    <w:rPr>
      <w:sz w:val="18"/>
      <w:szCs w:val="18"/>
    </w:rPr>
  </w:style>
  <w:style w:type="paragraph" w:customStyle="1" w:styleId="a5">
    <w:name w:val="列出段落"/>
    <w:basedOn w:val="a"/>
    <w:uiPriority w:val="34"/>
    <w:qFormat/>
    <w:rsid w:val="00F25BF9"/>
    <w:pPr>
      <w:ind w:firstLineChars="200" w:firstLine="420"/>
    </w:pPr>
    <w:rPr>
      <w:rFonts w:ascii="Calibri" w:hAnsi="Calibri"/>
      <w:szCs w:val="22"/>
    </w:rPr>
  </w:style>
  <w:style w:type="character" w:styleId="a6">
    <w:name w:val="Hyperlink"/>
    <w:rsid w:val="00995CBE"/>
    <w:rPr>
      <w:color w:val="0563C1"/>
      <w:u w:val="single"/>
    </w:rPr>
  </w:style>
  <w:style w:type="character" w:styleId="a7">
    <w:name w:val="Unresolved Mention"/>
    <w:uiPriority w:val="99"/>
    <w:semiHidden/>
    <w:unhideWhenUsed/>
    <w:rsid w:val="00995CBE"/>
    <w:rPr>
      <w:color w:val="605E5C"/>
      <w:shd w:val="clear" w:color="auto" w:fill="E1DFDD"/>
    </w:rPr>
  </w:style>
  <w:style w:type="character" w:styleId="a8">
    <w:name w:val="FollowedHyperlink"/>
    <w:rsid w:val="00E61E33"/>
    <w:rPr>
      <w:color w:val="954F72"/>
      <w:u w:val="single"/>
    </w:rPr>
  </w:style>
  <w:style w:type="character" w:styleId="a9">
    <w:name w:val="Placeholder Text"/>
    <w:basedOn w:val="a0"/>
    <w:uiPriority w:val="99"/>
    <w:semiHidden/>
    <w:rsid w:val="00D40DB6"/>
    <w:rPr>
      <w:color w:val="808080"/>
    </w:rPr>
  </w:style>
  <w:style w:type="paragraph" w:styleId="aa">
    <w:name w:val="List Paragraph"/>
    <w:basedOn w:val="a"/>
    <w:uiPriority w:val="34"/>
    <w:qFormat/>
    <w:rsid w:val="00CB5E8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562838">
      <w:bodyDiv w:val="1"/>
      <w:marLeft w:val="0"/>
      <w:marRight w:val="0"/>
      <w:marTop w:val="0"/>
      <w:marBottom w:val="0"/>
      <w:divBdr>
        <w:top w:val="none" w:sz="0" w:space="0" w:color="auto"/>
        <w:left w:val="none" w:sz="0" w:space="0" w:color="auto"/>
        <w:bottom w:val="none" w:sz="0" w:space="0" w:color="auto"/>
        <w:right w:val="none" w:sz="0" w:space="0" w:color="auto"/>
      </w:divBdr>
      <w:divsChild>
        <w:div w:id="548763724">
          <w:marLeft w:val="0"/>
          <w:marRight w:val="0"/>
          <w:marTop w:val="0"/>
          <w:marBottom w:val="0"/>
          <w:divBdr>
            <w:top w:val="none" w:sz="0" w:space="0" w:color="auto"/>
            <w:left w:val="none" w:sz="0" w:space="0" w:color="auto"/>
            <w:bottom w:val="none" w:sz="0" w:space="0" w:color="auto"/>
            <w:right w:val="none" w:sz="0" w:space="0" w:color="auto"/>
          </w:divBdr>
        </w:div>
      </w:divsChild>
    </w:div>
    <w:div w:id="683702707">
      <w:bodyDiv w:val="1"/>
      <w:marLeft w:val="0"/>
      <w:marRight w:val="0"/>
      <w:marTop w:val="0"/>
      <w:marBottom w:val="0"/>
      <w:divBdr>
        <w:top w:val="none" w:sz="0" w:space="0" w:color="auto"/>
        <w:left w:val="none" w:sz="0" w:space="0" w:color="auto"/>
        <w:bottom w:val="none" w:sz="0" w:space="0" w:color="auto"/>
        <w:right w:val="none" w:sz="0" w:space="0" w:color="auto"/>
      </w:divBdr>
      <w:divsChild>
        <w:div w:id="234825652">
          <w:marLeft w:val="0"/>
          <w:marRight w:val="0"/>
          <w:marTop w:val="0"/>
          <w:marBottom w:val="0"/>
          <w:divBdr>
            <w:top w:val="none" w:sz="0" w:space="0" w:color="auto"/>
            <w:left w:val="none" w:sz="0" w:space="0" w:color="auto"/>
            <w:bottom w:val="none" w:sz="0" w:space="0" w:color="auto"/>
            <w:right w:val="none" w:sz="0" w:space="0" w:color="auto"/>
          </w:divBdr>
        </w:div>
      </w:divsChild>
    </w:div>
    <w:div w:id="1211187890">
      <w:bodyDiv w:val="1"/>
      <w:marLeft w:val="0"/>
      <w:marRight w:val="0"/>
      <w:marTop w:val="0"/>
      <w:marBottom w:val="0"/>
      <w:divBdr>
        <w:top w:val="none" w:sz="0" w:space="0" w:color="auto"/>
        <w:left w:val="none" w:sz="0" w:space="0" w:color="auto"/>
        <w:bottom w:val="none" w:sz="0" w:space="0" w:color="auto"/>
        <w:right w:val="none" w:sz="0" w:space="0" w:color="auto"/>
      </w:divBdr>
      <w:divsChild>
        <w:div w:id="82461129">
          <w:marLeft w:val="0"/>
          <w:marRight w:val="0"/>
          <w:marTop w:val="0"/>
          <w:marBottom w:val="0"/>
          <w:divBdr>
            <w:top w:val="none" w:sz="0" w:space="0" w:color="auto"/>
            <w:left w:val="none" w:sz="0" w:space="0" w:color="auto"/>
            <w:bottom w:val="none" w:sz="0" w:space="0" w:color="auto"/>
            <w:right w:val="none" w:sz="0" w:space="0" w:color="auto"/>
          </w:divBdr>
        </w:div>
      </w:divsChild>
    </w:div>
    <w:div w:id="1519080362">
      <w:bodyDiv w:val="1"/>
      <w:marLeft w:val="0"/>
      <w:marRight w:val="0"/>
      <w:marTop w:val="0"/>
      <w:marBottom w:val="0"/>
      <w:divBdr>
        <w:top w:val="none" w:sz="0" w:space="0" w:color="auto"/>
        <w:left w:val="none" w:sz="0" w:space="0" w:color="auto"/>
        <w:bottom w:val="none" w:sz="0" w:space="0" w:color="auto"/>
        <w:right w:val="none" w:sz="0" w:space="0" w:color="auto"/>
      </w:divBdr>
      <w:divsChild>
        <w:div w:id="1161508486">
          <w:marLeft w:val="0"/>
          <w:marRight w:val="0"/>
          <w:marTop w:val="0"/>
          <w:marBottom w:val="0"/>
          <w:divBdr>
            <w:top w:val="none" w:sz="0" w:space="0" w:color="auto"/>
            <w:left w:val="none" w:sz="0" w:space="0" w:color="auto"/>
            <w:bottom w:val="none" w:sz="0" w:space="0" w:color="auto"/>
            <w:right w:val="none" w:sz="0" w:space="0" w:color="auto"/>
          </w:divBdr>
        </w:div>
      </w:divsChild>
    </w:div>
    <w:div w:id="1924727252">
      <w:bodyDiv w:val="1"/>
      <w:marLeft w:val="0"/>
      <w:marRight w:val="0"/>
      <w:marTop w:val="0"/>
      <w:marBottom w:val="0"/>
      <w:divBdr>
        <w:top w:val="none" w:sz="0" w:space="0" w:color="auto"/>
        <w:left w:val="none" w:sz="0" w:space="0" w:color="auto"/>
        <w:bottom w:val="none" w:sz="0" w:space="0" w:color="auto"/>
        <w:right w:val="none" w:sz="0" w:space="0" w:color="auto"/>
      </w:divBdr>
      <w:divsChild>
        <w:div w:id="1339695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tufeng@stu.hit.edu.cn"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fanshengsi@stu.hit.edu.cn"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javascrip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3</Pages>
  <Words>486</Words>
  <Characters>2773</Characters>
  <Application>Microsoft Office Word</Application>
  <DocSecurity>0</DocSecurity>
  <Lines>23</Lines>
  <Paragraphs>6</Paragraphs>
  <ScaleCrop>false</ScaleCrop>
  <Company>Microsoft</Company>
  <LinksUpToDate>false</LinksUpToDate>
  <CharactersWithSpaces>3253</CharactersWithSpaces>
  <SharedDoc>false</SharedDoc>
  <HLinks>
    <vt:vector size="60" baseType="variant">
      <vt:variant>
        <vt:i4>4522071</vt:i4>
      </vt:variant>
      <vt:variant>
        <vt:i4>27</vt:i4>
      </vt:variant>
      <vt:variant>
        <vt:i4>0</vt:i4>
      </vt:variant>
      <vt:variant>
        <vt:i4>5</vt:i4>
      </vt:variant>
      <vt:variant>
        <vt:lpwstr>javascript:;</vt:lpwstr>
      </vt:variant>
      <vt:variant>
        <vt:lpwstr/>
      </vt:variant>
      <vt:variant>
        <vt:i4>4522071</vt:i4>
      </vt:variant>
      <vt:variant>
        <vt:i4>24</vt:i4>
      </vt:variant>
      <vt:variant>
        <vt:i4>0</vt:i4>
      </vt:variant>
      <vt:variant>
        <vt:i4>5</vt:i4>
      </vt:variant>
      <vt:variant>
        <vt:lpwstr>javascript:;</vt:lpwstr>
      </vt:variant>
      <vt:variant>
        <vt:lpwstr/>
      </vt:variant>
      <vt:variant>
        <vt:i4>4522071</vt:i4>
      </vt:variant>
      <vt:variant>
        <vt:i4>21</vt:i4>
      </vt:variant>
      <vt:variant>
        <vt:i4>0</vt:i4>
      </vt:variant>
      <vt:variant>
        <vt:i4>5</vt:i4>
      </vt:variant>
      <vt:variant>
        <vt:lpwstr>javascript:;</vt:lpwstr>
      </vt:variant>
      <vt:variant>
        <vt:lpwstr/>
      </vt:variant>
      <vt:variant>
        <vt:i4>4522071</vt:i4>
      </vt:variant>
      <vt:variant>
        <vt:i4>18</vt:i4>
      </vt:variant>
      <vt:variant>
        <vt:i4>0</vt:i4>
      </vt:variant>
      <vt:variant>
        <vt:i4>5</vt:i4>
      </vt:variant>
      <vt:variant>
        <vt:lpwstr>javascript:;</vt:lpwstr>
      </vt:variant>
      <vt:variant>
        <vt:lpwstr/>
      </vt:variant>
      <vt:variant>
        <vt:i4>4522071</vt:i4>
      </vt:variant>
      <vt:variant>
        <vt:i4>15</vt:i4>
      </vt:variant>
      <vt:variant>
        <vt:i4>0</vt:i4>
      </vt:variant>
      <vt:variant>
        <vt:i4>5</vt:i4>
      </vt:variant>
      <vt:variant>
        <vt:lpwstr>javascript:;</vt:lpwstr>
      </vt:variant>
      <vt:variant>
        <vt:lpwstr/>
      </vt:variant>
      <vt:variant>
        <vt:i4>4522071</vt:i4>
      </vt:variant>
      <vt:variant>
        <vt:i4>12</vt:i4>
      </vt:variant>
      <vt:variant>
        <vt:i4>0</vt:i4>
      </vt:variant>
      <vt:variant>
        <vt:i4>5</vt:i4>
      </vt:variant>
      <vt:variant>
        <vt:lpwstr>javascript:;</vt:lpwstr>
      </vt:variant>
      <vt:variant>
        <vt:lpwstr/>
      </vt:variant>
      <vt:variant>
        <vt:i4>4522071</vt:i4>
      </vt:variant>
      <vt:variant>
        <vt:i4>9</vt:i4>
      </vt:variant>
      <vt:variant>
        <vt:i4>0</vt:i4>
      </vt:variant>
      <vt:variant>
        <vt:i4>5</vt:i4>
      </vt:variant>
      <vt:variant>
        <vt:lpwstr>javascript:;</vt:lpwstr>
      </vt:variant>
      <vt:variant>
        <vt:lpwstr/>
      </vt:variant>
      <vt:variant>
        <vt:i4>4522071</vt:i4>
      </vt:variant>
      <vt:variant>
        <vt:i4>6</vt:i4>
      </vt:variant>
      <vt:variant>
        <vt:i4>0</vt:i4>
      </vt:variant>
      <vt:variant>
        <vt:i4>5</vt:i4>
      </vt:variant>
      <vt:variant>
        <vt:lpwstr>javascript:;</vt:lpwstr>
      </vt:variant>
      <vt:variant>
        <vt:lpwstr/>
      </vt:variant>
      <vt:variant>
        <vt:i4>6750292</vt:i4>
      </vt:variant>
      <vt:variant>
        <vt:i4>3</vt:i4>
      </vt:variant>
      <vt:variant>
        <vt:i4>0</vt:i4>
      </vt:variant>
      <vt:variant>
        <vt:i4>5</vt:i4>
      </vt:variant>
      <vt:variant>
        <vt:lpwstr>mailto:tufeng@stu.hit.edu.cn</vt:lpwstr>
      </vt:variant>
      <vt:variant>
        <vt:lpwstr/>
      </vt:variant>
      <vt:variant>
        <vt:i4>6684762</vt:i4>
      </vt:variant>
      <vt:variant>
        <vt:i4>0</vt:i4>
      </vt:variant>
      <vt:variant>
        <vt:i4>0</vt:i4>
      </vt:variant>
      <vt:variant>
        <vt:i4>5</vt:i4>
      </vt:variant>
      <vt:variant>
        <vt:lpwstr>mailto:fanshengsi@stu.hit.edu.cn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范 声思</cp:lastModifiedBy>
  <cp:revision>3</cp:revision>
  <dcterms:created xsi:type="dcterms:W3CDTF">2020-07-17T14:07:00Z</dcterms:created>
  <dcterms:modified xsi:type="dcterms:W3CDTF">2020-07-17T15:55:00Z</dcterms:modified>
</cp:coreProperties>
</file>