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220" w:beforeLines="0" w:after="0" w:afterLines="0" w:line="576" w:lineRule="auto"/>
        <w:ind w:left="0" w:leftChars="0" w:right="0" w:rightChars="0" w:firstLine="0" w:firstLineChars="0"/>
        <w:jc w:val="center"/>
        <w:textAlignment w:val="auto"/>
        <w:outlineLvl w:val="0"/>
        <w:rPr>
          <w:rFonts w:hint="eastAsia"/>
          <w:lang w:val="en-US" w:eastAsia="zh-CN"/>
        </w:rPr>
      </w:pPr>
      <w:r>
        <w:rPr>
          <w:rFonts w:hint="eastAsia"/>
          <w:lang w:val="en-US" w:eastAsia="zh-CN"/>
        </w:rPr>
        <w:t>UML建模语言</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统一建模语言UML，是一种绘制软件蓝图的标准语言。可以用UML对软件密集型系统的制品进行</w:t>
      </w:r>
      <w:r>
        <w:rPr>
          <w:rFonts w:hint="eastAsia" w:ascii="华文楷体" w:hAnsi="华文楷体" w:eastAsia="华文楷体" w:cs="华文楷体"/>
          <w:color w:val="ED7D31" w:themeColor="accent2"/>
          <w:sz w:val="28"/>
          <w:szCs w:val="28"/>
          <w:highlight w:val="none"/>
          <w:lang w:val="en-US" w:eastAsia="zh-CN"/>
          <w14:textFill>
            <w14:solidFill>
              <w14:schemeClr w14:val="accent2"/>
            </w14:solidFill>
          </w14:textFill>
        </w:rPr>
        <w:t>可视化、详述、构造和文档化</w:t>
      </w:r>
      <w:r>
        <w:rPr>
          <w:rFonts w:hint="eastAsia" w:ascii="华文楷体" w:hAnsi="华文楷体" w:eastAsia="华文楷体" w:cs="华文楷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UML中的构造块分为3种：</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事物</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关系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事物是对模型中首要成分的抽象，关系是吧事物结合在一起从，图聚集了相关的事物。</w:t>
      </w:r>
    </w:p>
    <w:p>
      <w:pPr>
        <w:tabs>
          <w:tab w:val="left" w:pos="1028"/>
        </w:tabs>
        <w:jc w:val="left"/>
        <w:rPr>
          <w:rFonts w:hint="eastAsia" w:ascii="华文楷体" w:hAnsi="华文楷体" w:eastAsia="华文楷体" w:cs="华文楷体"/>
          <w:kern w:val="2"/>
          <w:sz w:val="28"/>
          <w:szCs w:val="28"/>
          <w:lang w:val="en-US" w:eastAsia="zh-CN" w:bidi="ar-SA"/>
        </w:rPr>
      </w:pPr>
      <w:r>
        <w:rPr>
          <w:rFonts w:hint="eastAsia" w:ascii="华文楷体" w:hAnsi="华文楷体" w:eastAsia="华文楷体" w:cs="华文楷体"/>
          <w:kern w:val="2"/>
          <w:sz w:val="28"/>
          <w:szCs w:val="28"/>
          <w:lang w:val="en-US" w:eastAsia="zh-CN" w:bidi="ar-SA"/>
        </w:rPr>
        <w:t>UML中的事物：</w:t>
      </w:r>
    </w:p>
    <w:p>
      <w:pPr>
        <w:numPr>
          <w:ilvl w:val="0"/>
          <w:numId w:val="2"/>
        </w:numPr>
        <w:tabs>
          <w:tab w:val="left" w:pos="1028"/>
        </w:tabs>
        <w:ind w:left="420" w:leftChars="0" w:hanging="420" w:firstLineChars="0"/>
        <w:jc w:val="left"/>
        <w:rPr>
          <w:rFonts w:hint="eastAsia" w:ascii="华文楷体" w:hAnsi="华文楷体" w:eastAsia="华文楷体" w:cs="华文楷体"/>
          <w:kern w:val="2"/>
          <w:sz w:val="28"/>
          <w:szCs w:val="28"/>
          <w:lang w:val="en-US" w:eastAsia="zh-CN" w:bidi="ar-SA"/>
        </w:rPr>
      </w:pPr>
      <w:r>
        <w:rPr>
          <w:rFonts w:hint="eastAsia" w:ascii="华文楷体" w:hAnsi="华文楷体" w:eastAsia="华文楷体" w:cs="华文楷体"/>
          <w:kern w:val="2"/>
          <w:sz w:val="28"/>
          <w:szCs w:val="28"/>
          <w:lang w:val="en-US" w:eastAsia="zh-CN" w:bidi="ar-SA"/>
        </w:rPr>
        <w:t>结构事物</w:t>
      </w:r>
    </w:p>
    <w:p>
      <w:pPr>
        <w:numPr>
          <w:ilvl w:val="0"/>
          <w:numId w:val="2"/>
        </w:numPr>
        <w:tabs>
          <w:tab w:val="left" w:pos="1028"/>
        </w:tabs>
        <w:ind w:left="420" w:leftChars="0" w:hanging="420" w:firstLineChars="0"/>
        <w:jc w:val="left"/>
        <w:rPr>
          <w:rFonts w:hint="eastAsia" w:ascii="华文楷体" w:hAnsi="华文楷体" w:eastAsia="华文楷体" w:cs="华文楷体"/>
          <w:kern w:val="2"/>
          <w:sz w:val="28"/>
          <w:szCs w:val="28"/>
          <w:lang w:val="en-US" w:eastAsia="zh-CN" w:bidi="ar-SA"/>
        </w:rPr>
      </w:pPr>
      <w:r>
        <w:rPr>
          <w:rFonts w:hint="eastAsia" w:ascii="华文楷体" w:hAnsi="华文楷体" w:eastAsia="华文楷体" w:cs="华文楷体"/>
          <w:kern w:val="2"/>
          <w:sz w:val="28"/>
          <w:szCs w:val="28"/>
          <w:lang w:val="en-US" w:eastAsia="zh-CN" w:bidi="ar-SA"/>
        </w:rPr>
        <w:t>行为事物</w:t>
      </w:r>
    </w:p>
    <w:p>
      <w:pPr>
        <w:numPr>
          <w:ilvl w:val="0"/>
          <w:numId w:val="2"/>
        </w:numPr>
        <w:tabs>
          <w:tab w:val="left" w:pos="1028"/>
        </w:tabs>
        <w:ind w:left="420" w:leftChars="0" w:hanging="420" w:firstLineChars="0"/>
        <w:jc w:val="left"/>
        <w:rPr>
          <w:rFonts w:hint="eastAsia" w:ascii="华文楷体" w:hAnsi="华文楷体" w:eastAsia="华文楷体" w:cs="华文楷体"/>
          <w:kern w:val="2"/>
          <w:sz w:val="28"/>
          <w:szCs w:val="28"/>
          <w:lang w:val="en-US" w:eastAsia="zh-CN" w:bidi="ar-SA"/>
        </w:rPr>
      </w:pPr>
      <w:r>
        <w:rPr>
          <w:rFonts w:hint="eastAsia" w:ascii="华文楷体" w:hAnsi="华文楷体" w:eastAsia="华文楷体" w:cs="华文楷体"/>
          <w:kern w:val="2"/>
          <w:sz w:val="28"/>
          <w:szCs w:val="28"/>
          <w:lang w:val="en-US" w:eastAsia="zh-CN" w:bidi="ar-SA"/>
        </w:rPr>
        <w:t>分组事物</w:t>
      </w:r>
    </w:p>
    <w:p>
      <w:pPr>
        <w:numPr>
          <w:ilvl w:val="0"/>
          <w:numId w:val="2"/>
        </w:numPr>
        <w:tabs>
          <w:tab w:val="left" w:pos="1028"/>
        </w:tabs>
        <w:ind w:left="420" w:leftChars="0" w:hanging="420" w:firstLineChars="0"/>
        <w:jc w:val="left"/>
        <w:rPr>
          <w:rFonts w:hint="eastAsia" w:ascii="华文楷体" w:hAnsi="华文楷体" w:eastAsia="华文楷体" w:cs="华文楷体"/>
          <w:kern w:val="2"/>
          <w:sz w:val="28"/>
          <w:szCs w:val="28"/>
          <w:lang w:val="en-US" w:eastAsia="zh-CN" w:bidi="ar-SA"/>
        </w:rPr>
      </w:pPr>
      <w:r>
        <w:rPr>
          <w:rFonts w:hint="eastAsia" w:ascii="华文楷体" w:hAnsi="华文楷体" w:eastAsia="华文楷体" w:cs="华文楷体"/>
          <w:kern w:val="2"/>
          <w:sz w:val="28"/>
          <w:szCs w:val="28"/>
          <w:lang w:val="en-US" w:eastAsia="zh-CN" w:bidi="ar-SA"/>
        </w:rPr>
        <w:t>注释事物</w:t>
      </w:r>
    </w:p>
    <w:p>
      <w:pPr>
        <w:numPr>
          <w:ilvl w:val="0"/>
          <w:numId w:val="0"/>
        </w:numPr>
        <w:tabs>
          <w:tab w:val="left" w:pos="1028"/>
        </w:tabs>
        <w:ind w:leftChars="0"/>
        <w:jc w:val="left"/>
        <w:rPr>
          <w:rFonts w:hint="eastAsia" w:ascii="华文楷体" w:hAnsi="华文楷体" w:eastAsia="华文楷体" w:cs="华文楷体"/>
          <w:kern w:val="2"/>
          <w:sz w:val="28"/>
          <w:szCs w:val="28"/>
          <w:lang w:val="en-US" w:eastAsia="zh-CN" w:bidi="ar-SA"/>
        </w:rPr>
      </w:pPr>
      <w:r>
        <w:rPr>
          <w:rFonts w:hint="eastAsia" w:ascii="华文楷体" w:hAnsi="华文楷体" w:eastAsia="华文楷体" w:cs="华文楷体"/>
          <w:b/>
          <w:bCs/>
          <w:kern w:val="2"/>
          <w:sz w:val="30"/>
          <w:szCs w:val="30"/>
          <w:lang w:val="en-US" w:eastAsia="zh-CN" w:bidi="ar-SA"/>
        </w:rPr>
        <w:t>1、结构事物</w:t>
      </w:r>
    </w:p>
    <w:p>
      <w:pPr>
        <w:numPr>
          <w:ilvl w:val="0"/>
          <w:numId w:val="0"/>
        </w:numPr>
        <w:tabs>
          <w:tab w:val="left" w:pos="1028"/>
        </w:tabs>
        <w:ind w:leftChars="0"/>
        <w:jc w:val="left"/>
        <w:rPr>
          <w:rFonts w:hint="eastAsia" w:ascii="华文楷体" w:hAnsi="华文楷体" w:eastAsia="华文楷体" w:cs="华文楷体"/>
          <w:kern w:val="2"/>
          <w:sz w:val="28"/>
          <w:szCs w:val="28"/>
          <w:lang w:val="en-US" w:eastAsia="zh-CN" w:bidi="ar-SA"/>
        </w:rPr>
      </w:pPr>
      <w:r>
        <w:rPr>
          <w:rFonts w:hint="eastAsia" w:ascii="华文楷体" w:hAnsi="华文楷体" w:eastAsia="华文楷体" w:cs="华文楷体"/>
          <w:kern w:val="2"/>
          <w:sz w:val="28"/>
          <w:szCs w:val="28"/>
          <w:lang w:val="en-US" w:eastAsia="zh-CN" w:bidi="ar-SA"/>
        </w:rPr>
        <w:t xml:space="preserve">  </w:t>
      </w:r>
      <w:r>
        <w:rPr>
          <w:rFonts w:hint="eastAsia" w:ascii="华文楷体" w:hAnsi="华文楷体" w:eastAsia="华文楷体" w:cs="华文楷体"/>
          <w:kern w:val="2"/>
          <w:sz w:val="28"/>
          <w:szCs w:val="28"/>
          <w:lang w:val="en-US" w:eastAsia="zh-CN" w:bidi="ar-SA"/>
        </w:rPr>
        <w:tab/>
      </w:r>
      <w:r>
        <w:rPr>
          <w:rFonts w:hint="eastAsia" w:ascii="华文楷体" w:hAnsi="华文楷体" w:eastAsia="华文楷体" w:cs="华文楷体"/>
          <w:kern w:val="2"/>
          <w:sz w:val="28"/>
          <w:szCs w:val="28"/>
          <w:lang w:val="en-US" w:eastAsia="zh-CN" w:bidi="ar-SA"/>
        </w:rPr>
        <w:t>通常是模型的静态部分，描述概念元素或物理元素。结构事物总称位</w:t>
      </w:r>
      <w:r>
        <w:rPr>
          <w:rFonts w:hint="eastAsia" w:ascii="华文楷体" w:hAnsi="华文楷体" w:eastAsia="华文楷体" w:cs="华文楷体"/>
          <w:b/>
          <w:bCs/>
          <w:i/>
          <w:iCs/>
          <w:kern w:val="2"/>
          <w:sz w:val="28"/>
          <w:szCs w:val="28"/>
          <w:lang w:val="en-US" w:eastAsia="zh-CN" w:bidi="ar-SA"/>
        </w:rPr>
        <w:t>类目</w:t>
      </w:r>
      <w:r>
        <w:rPr>
          <w:rFonts w:hint="eastAsia" w:ascii="华文楷体" w:hAnsi="华文楷体" w:eastAsia="华文楷体" w:cs="华文楷体"/>
          <w:kern w:val="2"/>
          <w:sz w:val="28"/>
          <w:szCs w:val="28"/>
          <w:lang w:val="en-US" w:eastAsia="zh-CN" w:bidi="ar-SA"/>
        </w:rPr>
        <w:t>。</w:t>
      </w:r>
    </w:p>
    <w:p>
      <w:pPr>
        <w:numPr>
          <w:ilvl w:val="0"/>
          <w:numId w:val="0"/>
        </w:numPr>
        <w:tabs>
          <w:tab w:val="left" w:pos="1028"/>
        </w:tabs>
        <w:ind w:leftChars="0"/>
        <w:jc w:val="left"/>
        <w:rPr>
          <w:rFonts w:hint="eastAsia" w:ascii="华文楷体" w:hAnsi="华文楷体" w:eastAsia="华文楷体" w:cs="华文楷体"/>
          <w:kern w:val="2"/>
          <w:sz w:val="28"/>
          <w:szCs w:val="28"/>
          <w:lang w:val="en-US" w:eastAsia="zh-CN" w:bidi="ar-SA"/>
        </w:rPr>
      </w:pPr>
      <w:r>
        <w:rPr>
          <w:rFonts w:hint="eastAsia" w:ascii="华文楷体" w:hAnsi="华文楷体" w:eastAsia="华文楷体" w:cs="华文楷体"/>
          <w:kern w:val="2"/>
          <w:sz w:val="28"/>
          <w:szCs w:val="28"/>
          <w:lang w:val="en-US" w:eastAsia="zh-CN" w:bidi="ar-SA"/>
        </w:rPr>
        <w:t>第一，</w:t>
      </w:r>
      <w:r>
        <w:rPr>
          <w:rFonts w:hint="eastAsia" w:ascii="华文楷体" w:hAnsi="华文楷体" w:eastAsia="华文楷体" w:cs="华文楷体"/>
          <w:b/>
          <w:bCs/>
          <w:i/>
          <w:iCs/>
          <w:kern w:val="2"/>
          <w:sz w:val="28"/>
          <w:szCs w:val="28"/>
          <w:lang w:val="en-US" w:eastAsia="zh-CN" w:bidi="ar-SA"/>
        </w:rPr>
        <w:t>类</w:t>
      </w:r>
      <w:r>
        <w:rPr>
          <w:rFonts w:hint="eastAsia" w:ascii="华文楷体" w:hAnsi="华文楷体" w:eastAsia="华文楷体" w:cs="华文楷体"/>
          <w:kern w:val="2"/>
          <w:sz w:val="28"/>
          <w:szCs w:val="28"/>
          <w:lang w:val="en-US" w:eastAsia="zh-CN" w:bidi="ar-SA"/>
        </w:rPr>
        <w:t>是一组具有相同属性、相同操作、相同关系和相同语义的对象的描述。类实现一个或多个接口。在图形上，把类化成一个矩形，矩形中通常包括类的名称、属性和操作。</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kern w:val="2"/>
          <w:sz w:val="28"/>
          <w:szCs w:val="28"/>
          <w:lang w:val="en-US" w:eastAsia="zh-CN" w:bidi="ar-SA"/>
        </w:rPr>
        <w:t>第二，</w:t>
      </w:r>
      <w:r>
        <w:rPr>
          <w:rFonts w:hint="eastAsia" w:ascii="华文楷体" w:hAnsi="华文楷体" w:eastAsia="华文楷体" w:cs="华文楷体"/>
          <w:b/>
          <w:bCs/>
          <w:i/>
          <w:iCs/>
          <w:kern w:val="2"/>
          <w:sz w:val="28"/>
          <w:szCs w:val="28"/>
          <w:lang w:val="en-US" w:eastAsia="zh-CN" w:bidi="ar-SA"/>
        </w:rPr>
        <w:t>接口是一组操作的集合</w:t>
      </w:r>
      <w:r>
        <w:rPr>
          <w:rFonts w:hint="eastAsia" w:ascii="华文楷体" w:hAnsi="华文楷体" w:eastAsia="华文楷体" w:cs="华文楷体"/>
          <w:b w:val="0"/>
          <w:bCs w:val="0"/>
          <w:i w:val="0"/>
          <w:iCs w:val="0"/>
          <w:kern w:val="2"/>
          <w:sz w:val="28"/>
          <w:szCs w:val="28"/>
          <w:lang w:val="en-US" w:eastAsia="zh-CN" w:bidi="ar-SA"/>
        </w:rPr>
        <w:t>，每个操作描述了类或构件的一个服务。把由类提供的对外接口表示成用线连接到类框的一个小圆圈，把类向其他类请求的接口表示成用线连接到类框的半个小圆圈。</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第三，</w:t>
      </w:r>
      <w:r>
        <w:rPr>
          <w:rFonts w:hint="eastAsia" w:ascii="华文楷体" w:hAnsi="华文楷体" w:eastAsia="华文楷体" w:cs="华文楷体"/>
          <w:b/>
          <w:bCs/>
          <w:i/>
          <w:iCs/>
          <w:kern w:val="2"/>
          <w:sz w:val="28"/>
          <w:szCs w:val="28"/>
          <w:lang w:val="en-US" w:eastAsia="zh-CN" w:bidi="ar-SA"/>
        </w:rPr>
        <w:t>协作</w:t>
      </w:r>
      <w:r>
        <w:rPr>
          <w:rFonts w:hint="eastAsia" w:ascii="华文楷体" w:hAnsi="华文楷体" w:eastAsia="华文楷体" w:cs="华文楷体"/>
          <w:b w:val="0"/>
          <w:bCs w:val="0"/>
          <w:i w:val="0"/>
          <w:iCs w:val="0"/>
          <w:kern w:val="2"/>
          <w:sz w:val="28"/>
          <w:szCs w:val="28"/>
          <w:lang w:val="en-US" w:eastAsia="zh-CN" w:bidi="ar-SA"/>
        </w:rPr>
        <w:t>，定义了一个交互，它有一组共同工作以提供某种协作行为的角色和其他元素构成的一个群体。这些协作行为大于所有元素的各自行为的总和。协作具有结构行为和维度。一个给定的类或对象可以参与几个协作。在图形上，把协作画成虚线椭圆，有时仅包含它的名称。</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第四，</w:t>
      </w:r>
      <w:r>
        <w:rPr>
          <w:rFonts w:hint="eastAsia" w:ascii="华文楷体" w:hAnsi="华文楷体" w:eastAsia="华文楷体" w:cs="华文楷体"/>
          <w:b/>
          <w:bCs/>
          <w:i/>
          <w:iCs/>
          <w:kern w:val="2"/>
          <w:sz w:val="28"/>
          <w:szCs w:val="28"/>
          <w:lang w:val="en-US" w:eastAsia="zh-CN" w:bidi="ar-SA"/>
        </w:rPr>
        <w:t>用况</w:t>
      </w:r>
      <w:r>
        <w:rPr>
          <w:rFonts w:hint="eastAsia" w:ascii="华文楷体" w:hAnsi="华文楷体" w:eastAsia="华文楷体" w:cs="华文楷体"/>
          <w:b w:val="0"/>
          <w:bCs w:val="0"/>
          <w:i w:val="0"/>
          <w:iCs w:val="0"/>
          <w:kern w:val="2"/>
          <w:sz w:val="28"/>
          <w:szCs w:val="28"/>
          <w:lang w:val="en-US" w:eastAsia="zh-CN" w:bidi="ar-SA"/>
        </w:rPr>
        <w:t>是对一组动作序列的描述。用况用于构造模型中的行为事物。用况是通过协作实现的。在图形上，把用况画成实线椭圆，通常仅包含它的名称。</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第五，</w:t>
      </w:r>
      <w:r>
        <w:rPr>
          <w:rFonts w:hint="eastAsia" w:ascii="华文楷体" w:hAnsi="华文楷体" w:eastAsia="华文楷体" w:cs="华文楷体"/>
          <w:b/>
          <w:bCs/>
          <w:i/>
          <w:iCs/>
          <w:kern w:val="2"/>
          <w:sz w:val="28"/>
          <w:szCs w:val="28"/>
          <w:lang w:val="en-US" w:eastAsia="zh-CN" w:bidi="ar-SA"/>
        </w:rPr>
        <w:t>主动类</w:t>
      </w:r>
      <w:r>
        <w:rPr>
          <w:rFonts w:hint="eastAsia" w:ascii="华文楷体" w:hAnsi="华文楷体" w:eastAsia="华文楷体" w:cs="华文楷体"/>
          <w:b w:val="0"/>
          <w:bCs w:val="0"/>
          <w:i w:val="0"/>
          <w:iCs w:val="0"/>
          <w:kern w:val="2"/>
          <w:sz w:val="28"/>
          <w:szCs w:val="28"/>
          <w:lang w:val="en-US" w:eastAsia="zh-CN" w:bidi="ar-SA"/>
        </w:rPr>
        <w:t>其对象至少拥有一个进程或线程，能够启动控制活动。主动类的对象所表现的元素的行为与其他元素的行为并发，除此之外，它和类是一样的。在图形上，把主动类画成类图符，只是在它的左右外框是双线，通常它包含名称、属性和操作。</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第六，</w:t>
      </w:r>
      <w:r>
        <w:rPr>
          <w:rFonts w:hint="eastAsia" w:ascii="华文楷体" w:hAnsi="华文楷体" w:eastAsia="华文楷体" w:cs="华文楷体"/>
          <w:b/>
          <w:bCs/>
          <w:i/>
          <w:iCs/>
          <w:kern w:val="2"/>
          <w:sz w:val="28"/>
          <w:szCs w:val="28"/>
          <w:lang w:val="en-US" w:eastAsia="zh-CN" w:bidi="ar-SA"/>
        </w:rPr>
        <w:t>构件</w:t>
      </w:r>
      <w:r>
        <w:rPr>
          <w:rFonts w:hint="eastAsia" w:ascii="华文楷体" w:hAnsi="华文楷体" w:eastAsia="华文楷体" w:cs="华文楷体"/>
          <w:b w:val="0"/>
          <w:bCs w:val="0"/>
          <w:i w:val="0"/>
          <w:iCs w:val="0"/>
          <w:kern w:val="2"/>
          <w:sz w:val="28"/>
          <w:szCs w:val="28"/>
          <w:lang w:val="en-US" w:eastAsia="zh-CN" w:bidi="ar-SA"/>
        </w:rPr>
        <w:t>是系统设计的模块化部件，将实现隐藏在外部接口之后。在一个系统中，共享相同接口的构件可以替换，只要保持相同的逻辑性为即可。部件可以包含更小的构件。在图形上，构件的表示很像类，只是在其右上角有个特殊的图标。</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第七，</w:t>
      </w:r>
      <w:r>
        <w:rPr>
          <w:rFonts w:hint="eastAsia" w:ascii="华文楷体" w:hAnsi="华文楷体" w:eastAsia="华文楷体" w:cs="华文楷体"/>
          <w:b/>
          <w:bCs/>
          <w:i/>
          <w:iCs/>
          <w:kern w:val="2"/>
          <w:sz w:val="28"/>
          <w:szCs w:val="28"/>
          <w:lang w:val="en-US" w:eastAsia="zh-CN" w:bidi="ar-SA"/>
        </w:rPr>
        <w:t>制品</w:t>
      </w:r>
      <w:r>
        <w:rPr>
          <w:rFonts w:hint="eastAsia" w:ascii="华文楷体" w:hAnsi="华文楷体" w:eastAsia="华文楷体" w:cs="华文楷体"/>
          <w:b w:val="0"/>
          <w:bCs w:val="0"/>
          <w:i w:val="0"/>
          <w:iCs w:val="0"/>
          <w:kern w:val="2"/>
          <w:sz w:val="28"/>
          <w:szCs w:val="28"/>
          <w:lang w:val="en-US" w:eastAsia="zh-CN" w:bidi="ar-SA"/>
        </w:rPr>
        <w:t>是系统中物理的而且可替代的部件，它包含物理信息（“比特”）。制品通常代表源码信息或运行时信息的物理打包。在图形上把制品画成一个矩形，在其名称的上方标注着关键字&lt;artifact&gt;。</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第八，</w:t>
      </w:r>
      <w:r>
        <w:rPr>
          <w:rFonts w:hint="eastAsia" w:ascii="华文楷体" w:hAnsi="华文楷体" w:eastAsia="华文楷体" w:cs="华文楷体"/>
          <w:b/>
          <w:bCs/>
          <w:i/>
          <w:iCs/>
          <w:kern w:val="2"/>
          <w:sz w:val="28"/>
          <w:szCs w:val="28"/>
          <w:lang w:val="en-US" w:eastAsia="zh-CN" w:bidi="ar-SA"/>
        </w:rPr>
        <w:t>结点</w:t>
      </w:r>
      <w:r>
        <w:rPr>
          <w:rFonts w:hint="eastAsia" w:ascii="华文楷体" w:hAnsi="华文楷体" w:eastAsia="华文楷体" w:cs="华文楷体"/>
          <w:b w:val="0"/>
          <w:bCs w:val="0"/>
          <w:i w:val="0"/>
          <w:iCs w:val="0"/>
          <w:kern w:val="2"/>
          <w:sz w:val="28"/>
          <w:szCs w:val="28"/>
          <w:lang w:val="en-US" w:eastAsia="zh-CN" w:bidi="ar-SA"/>
        </w:rPr>
        <w:t>是在运行时存在的物理元素，他表示一个计算机资源，通常至少有一些记忆能力和处理能力。一组构件可以驻留在一个结点内，也可以从一个结点迁移到另外一个结点。在图形上，把结点画成一个立方体，通常在立方体中只写它的名称。</w:t>
      </w:r>
    </w:p>
    <w:p>
      <w:pPr>
        <w:tabs>
          <w:tab w:val="left" w:pos="1028"/>
        </w:tabs>
        <w:jc w:val="left"/>
        <w:rPr>
          <w:rFonts w:hint="eastAsia" w:ascii="微软雅黑" w:hAnsi="微软雅黑" w:eastAsia="微软雅黑" w:cs="微软雅黑"/>
          <w:kern w:val="2"/>
          <w:sz w:val="21"/>
          <w:szCs w:val="24"/>
          <w:lang w:val="en-US" w:eastAsia="zh-CN" w:bidi="ar-SA"/>
        </w:rPr>
      </w:pPr>
    </w:p>
    <w:p>
      <w:pPr>
        <w:numPr>
          <w:ilvl w:val="0"/>
          <w:numId w:val="3"/>
        </w:numPr>
        <w:tabs>
          <w:tab w:val="left" w:pos="1028"/>
        </w:tabs>
        <w:jc w:val="left"/>
        <w:rPr>
          <w:rFonts w:hint="eastAsia" w:ascii="微软雅黑" w:hAnsi="微软雅黑" w:eastAsia="微软雅黑" w:cs="微软雅黑"/>
          <w:kern w:val="2"/>
          <w:sz w:val="30"/>
          <w:szCs w:val="30"/>
          <w:lang w:val="en-US" w:eastAsia="zh-CN" w:bidi="ar-SA"/>
        </w:rPr>
      </w:pPr>
      <w:r>
        <w:rPr>
          <w:rFonts w:hint="eastAsia" w:ascii="微软雅黑" w:hAnsi="微软雅黑" w:eastAsia="微软雅黑" w:cs="微软雅黑"/>
          <w:kern w:val="2"/>
          <w:sz w:val="30"/>
          <w:szCs w:val="30"/>
          <w:lang w:val="en-US" w:eastAsia="zh-CN" w:bidi="ar-SA"/>
        </w:rPr>
        <w:t>行为事物</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 xml:space="preserve">     行为事物是UML模型的动态部分。它是模型中的动词，代表了跨越时间和空间的行为。</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ab/>
        <w:t>第一，交互（interaction）由在特定语境中共同完成一定任务的一组对象或角色之间交换消息组成。一个对象群体的行为或单个操作的行为在可以用一个交互描述。交互涉及一些其他元素，包括消息、动作和连接件（对象间的连接）。在图形上，把消息画成一条有方向的直线，通常在其上总是带有操作名。</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ab/>
        <w:t>第二、状态机（state machine）描述了一个对象或一个交互在生命周期内响应事件所经历的状态序列以及这些事物的响应。单个类或一组类之间的协作行为可用一个状态机来描述。在图形上，把状态化成一个圆矩形，通常在其中包含有状态的名字及其子状态。</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ab/>
        <w:t>第三，活动（activities）描述了计算过程执行的步骤序列交互注重的是一系列相互作用的对象，状态机注重的是一定时间内一个对象的生命周期，活动注重的是步骤之间的流而不关心哪个对象执行哪个步骤。在图形上，把动作画成一个圆角矩形，在其中含有指明其用途的名字。状态和动作靠不同的语境区别。</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r>
        <w:rPr>
          <w:rFonts w:hint="eastAsia" w:ascii="华文楷体" w:hAnsi="华文楷体" w:eastAsia="华文楷体" w:cs="华文楷体"/>
          <w:b w:val="0"/>
          <w:bCs w:val="0"/>
          <w:i w:val="0"/>
          <w:iCs w:val="0"/>
          <w:kern w:val="2"/>
          <w:sz w:val="28"/>
          <w:szCs w:val="28"/>
          <w:lang w:val="en-US" w:eastAsia="zh-CN" w:bidi="ar-SA"/>
        </w:rPr>
        <w:tab/>
        <w:t>交互、状态机和活动三元素是可以包含在UML模型中基本行为事物。</w:t>
      </w: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28"/>
          <w:szCs w:val="28"/>
          <w:lang w:val="en-US" w:eastAsia="zh-CN" w:bidi="ar-SA"/>
        </w:rPr>
      </w:pPr>
    </w:p>
    <w:p>
      <w:pPr>
        <w:numPr>
          <w:ilvl w:val="0"/>
          <w:numId w:val="0"/>
        </w:numPr>
        <w:tabs>
          <w:tab w:val="left" w:pos="1028"/>
        </w:tabs>
        <w:ind w:leftChars="0"/>
        <w:jc w:val="left"/>
        <w:rPr>
          <w:rFonts w:hint="eastAsia" w:ascii="华文楷体" w:hAnsi="华文楷体" w:eastAsia="华文楷体" w:cs="华文楷体"/>
          <w:b w:val="0"/>
          <w:bCs w:val="0"/>
          <w:i w:val="0"/>
          <w:iCs w:val="0"/>
          <w:kern w:val="2"/>
          <w:sz w:val="30"/>
          <w:szCs w:val="30"/>
          <w:lang w:val="en-US" w:eastAsia="zh-CN" w:bidi="ar-SA"/>
        </w:rPr>
      </w:pPr>
      <w:r>
        <w:rPr>
          <w:rFonts w:hint="eastAsia" w:ascii="华文楷体" w:hAnsi="华文楷体" w:eastAsia="华文楷体" w:cs="华文楷体"/>
          <w:b w:val="0"/>
          <w:bCs w:val="0"/>
          <w:i w:val="0"/>
          <w:iCs w:val="0"/>
          <w:kern w:val="2"/>
          <w:sz w:val="30"/>
          <w:szCs w:val="30"/>
          <w:lang w:val="en-US" w:eastAsia="zh-CN" w:bidi="ar-SA"/>
        </w:rPr>
        <w:t>3.</w:t>
      </w:r>
      <w:bookmarkStart w:id="0" w:name="_GoBack"/>
      <w:bookmarkEnd w:id="0"/>
      <w:r>
        <w:rPr>
          <w:rFonts w:hint="eastAsia" w:ascii="华文楷体" w:hAnsi="华文楷体" w:eastAsia="华文楷体" w:cs="华文楷体"/>
          <w:b w:val="0"/>
          <w:bCs w:val="0"/>
          <w:i w:val="0"/>
          <w:iCs w:val="0"/>
          <w:kern w:val="2"/>
          <w:sz w:val="30"/>
          <w:szCs w:val="30"/>
          <w:lang w:val="en-US" w:eastAsia="zh-CN" w:bidi="ar-SA"/>
        </w:rPr>
        <w:t>分组事物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568D"/>
    <w:multiLevelType w:val="singleLevel"/>
    <w:tmpl w:val="591D568D"/>
    <w:lvl w:ilvl="0" w:tentative="0">
      <w:start w:val="1"/>
      <w:numFmt w:val="decimal"/>
      <w:suff w:val="nothing"/>
      <w:lvlText w:val="%1."/>
      <w:lvlJc w:val="left"/>
    </w:lvl>
  </w:abstractNum>
  <w:abstractNum w:abstractNumId="1">
    <w:nsid w:val="591D5C17"/>
    <w:multiLevelType w:val="singleLevel"/>
    <w:tmpl w:val="591D5C17"/>
    <w:lvl w:ilvl="0" w:tentative="0">
      <w:start w:val="1"/>
      <w:numFmt w:val="bullet"/>
      <w:lvlText w:val=""/>
      <w:lvlJc w:val="left"/>
      <w:pPr>
        <w:ind w:left="420" w:leftChars="0" w:hanging="420" w:firstLineChars="0"/>
      </w:pPr>
      <w:rPr>
        <w:rFonts w:hint="default" w:ascii="Wingdings" w:hAnsi="Wingdings"/>
      </w:rPr>
    </w:lvl>
  </w:abstractNum>
  <w:abstractNum w:abstractNumId="2">
    <w:nsid w:val="591E4E70"/>
    <w:multiLevelType w:val="singleLevel"/>
    <w:tmpl w:val="591E4E70"/>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F03A4"/>
    <w:rsid w:val="00351F72"/>
    <w:rsid w:val="006E6983"/>
    <w:rsid w:val="02E57159"/>
    <w:rsid w:val="03E2199A"/>
    <w:rsid w:val="07DB1A81"/>
    <w:rsid w:val="0A3A3BFD"/>
    <w:rsid w:val="100B38FC"/>
    <w:rsid w:val="111B39F6"/>
    <w:rsid w:val="114336EB"/>
    <w:rsid w:val="11643820"/>
    <w:rsid w:val="138F3C35"/>
    <w:rsid w:val="14DE40B8"/>
    <w:rsid w:val="153240B2"/>
    <w:rsid w:val="15AD02EB"/>
    <w:rsid w:val="17553490"/>
    <w:rsid w:val="188D611B"/>
    <w:rsid w:val="1C254FF5"/>
    <w:rsid w:val="1C6E7782"/>
    <w:rsid w:val="1D3718B9"/>
    <w:rsid w:val="1D6333DC"/>
    <w:rsid w:val="1F360B2E"/>
    <w:rsid w:val="1F430D9D"/>
    <w:rsid w:val="201E29B0"/>
    <w:rsid w:val="25402710"/>
    <w:rsid w:val="25E96C80"/>
    <w:rsid w:val="27CD2E09"/>
    <w:rsid w:val="28AA4747"/>
    <w:rsid w:val="28FB23C4"/>
    <w:rsid w:val="2AA04878"/>
    <w:rsid w:val="2BF72FC2"/>
    <w:rsid w:val="2D815CCE"/>
    <w:rsid w:val="31CC7B50"/>
    <w:rsid w:val="36942D68"/>
    <w:rsid w:val="3B4C15E5"/>
    <w:rsid w:val="3C344A1A"/>
    <w:rsid w:val="3C65135E"/>
    <w:rsid w:val="3D372840"/>
    <w:rsid w:val="3DD10D7D"/>
    <w:rsid w:val="3F4E4E7C"/>
    <w:rsid w:val="41024DF5"/>
    <w:rsid w:val="42C334DE"/>
    <w:rsid w:val="46751ED2"/>
    <w:rsid w:val="46B845A6"/>
    <w:rsid w:val="46F36534"/>
    <w:rsid w:val="48512A7F"/>
    <w:rsid w:val="491C369B"/>
    <w:rsid w:val="4D7654C4"/>
    <w:rsid w:val="512416F1"/>
    <w:rsid w:val="53651C7E"/>
    <w:rsid w:val="575655F1"/>
    <w:rsid w:val="5A3C622B"/>
    <w:rsid w:val="5B9D299C"/>
    <w:rsid w:val="5C252072"/>
    <w:rsid w:val="5D4B7785"/>
    <w:rsid w:val="5E8E122D"/>
    <w:rsid w:val="5ECE7A06"/>
    <w:rsid w:val="5FD21ADA"/>
    <w:rsid w:val="60E657D6"/>
    <w:rsid w:val="61095033"/>
    <w:rsid w:val="61DF03A4"/>
    <w:rsid w:val="67E975D5"/>
    <w:rsid w:val="6AAE539C"/>
    <w:rsid w:val="6B071B4E"/>
    <w:rsid w:val="6B0A1532"/>
    <w:rsid w:val="6B2563EC"/>
    <w:rsid w:val="6BF64396"/>
    <w:rsid w:val="6C165903"/>
    <w:rsid w:val="6CA906FF"/>
    <w:rsid w:val="6D73170E"/>
    <w:rsid w:val="6F5329BB"/>
    <w:rsid w:val="6F54406A"/>
    <w:rsid w:val="706E65CC"/>
    <w:rsid w:val="708A1A5A"/>
    <w:rsid w:val="71B570E2"/>
    <w:rsid w:val="739333D9"/>
    <w:rsid w:val="7CAC02B0"/>
    <w:rsid w:val="7D287FFD"/>
    <w:rsid w:val="7E3E2C68"/>
    <w:rsid w:val="7F9E16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2017-05-18T08:01:00Z</dcterms:created>
  <dc:creator>libingfeng</dc:creator>
  <cp:lastModifiedBy>libingfeng</cp:lastModifiedBy>
  <dcterms:modified xsi:type="dcterms:W3CDTF">2017-05-19T02:13:34Z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