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1A"/>
          <w:sz w:val="64"/>
        </w:rPr>
        <w:t>冰皮月饼赛道品牌营销分析</w:t>
      </w:r>
    </w:p>
    <w:p/>
    <w:p>
      <w:pPr>
        <w:jc w:val="center"/>
      </w:pPr>
      <w:r>
        <w:rPr>
          <w:color w:val="666666"/>
          <w:sz w:val="32"/>
        </w:rPr>
        <w:t>燃创咨询 · 赛道竞争格局研究</w:t>
      </w:r>
    </w:p>
    <w:p/>
    <w:p/>
    <w:p/>
    <w:p/>
    <w:p>
      <w:pPr>
        <w:jc w:val="center"/>
      </w:pPr>
      <w:r>
        <w:rPr>
          <w:color w:val="888888"/>
          <w:sz w:val="26"/>
        </w:rPr>
        <w:t>2026年8月11日</w:t>
      </w:r>
    </w:p>
    <w:p>
      <w:pPr>
        <w:jc w:val="center"/>
      </w:pPr>
      <w:r>
        <w:rPr>
          <w:color w:val="AAAAAA"/>
          <w:sz w:val="22"/>
        </w:rPr>
        <w:t>内部研究 · 机密</w:t>
      </w:r>
    </w:p>
    <w:p>
      <w:r>
        <w:br w:type="page"/>
      </w:r>
    </w:p>
    <w:p>
      <w:pPr>
        <w:pStyle w:val="Heading1"/>
      </w:pPr>
      <w:r>
        <w:rPr>
          <w:sz w:val="36"/>
        </w:rPr>
        <w:t>目录</w:t>
      </w:r>
    </w:p>
    <w:p>
      <w:pPr>
        <w:spacing w:before="240"/>
      </w:pPr>
      <w:r>
        <w:fldChar w:fldCharType="begin"/>
        <w:instrText xml:space="preserve">TOC \o "1-3" \h \z \u</w:instrText>
        <w:fldChar w:fldCharType="separate"/>
      </w:r>
      <w:r>
        <w:rPr>
          <w:color w:val="999999"/>
          <w:sz w:val="20"/>
        </w:rPr>
        <w:t>（请在 Word 中右键更新目录）</w:t>
        <w:fldChar w:fldCharType="end"/>
      </w:r>
    </w:p>
    <w:p>
      <w:r>
        <w:br w:type="page"/>
      </w:r>
    </w:p>
    <w:p>
      <w:pPr>
        <w:pStyle w:val="Heading1"/>
      </w:pPr>
      <w:r>
        <w:t>第一章 市场概览</w:t>
      </w:r>
    </w:p>
    <w:p>
      <w:pPr>
        <w:spacing w:after="200" w:before="80"/>
      </w:pPr>
      <w:r>
        <w:rPr>
          <w:b/>
          <w:i/>
          <w:sz w:val="22"/>
        </w:rPr>
        <w:t>中国月饼市场2024年销售规模突破300亿元，冰皮月饼作为增速最快的细分品类，渗透率从2019年约5%提升至2024年约8-10%。榴莲口味已成为冰皮月饼的绝对主力，驱动品类从节令食品向全年冷链甜品延展。</w:t>
      </w:r>
    </w:p>
    <w:p>
      <w:pPr>
        <w:pStyle w:val="Heading2"/>
      </w:pPr>
      <w:r>
        <w:t>1.1 月饼整体市场规模</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1701"/>
            <w:shd w:fill="4A4A4A" w:val="clear"/>
          </w:tcPr>
          <w:p>
            <w:pPr>
              <w:jc w:val="center"/>
            </w:pPr>
            <w:r/>
            <w:r>
              <w:rPr>
                <w:b/>
                <w:color w:val="FFFFFF"/>
                <w:sz w:val="20"/>
              </w:rPr>
              <w:t>年份</w:t>
            </w:r>
          </w:p>
        </w:tc>
        <w:tc>
          <w:tcPr>
            <w:tcW w:type="dxa" w:w="2268"/>
            <w:shd w:fill="4A4A4A" w:val="clear"/>
          </w:tcPr>
          <w:p>
            <w:pPr>
              <w:jc w:val="center"/>
            </w:pPr>
            <w:r/>
            <w:r>
              <w:rPr>
                <w:b/>
                <w:color w:val="FFFFFF"/>
                <w:sz w:val="20"/>
              </w:rPr>
              <w:t>销售规模</w:t>
            </w:r>
          </w:p>
        </w:tc>
        <w:tc>
          <w:tcPr>
            <w:tcW w:type="dxa" w:w="1701"/>
            <w:shd w:fill="4A4A4A" w:val="clear"/>
          </w:tcPr>
          <w:p>
            <w:pPr>
              <w:jc w:val="center"/>
            </w:pPr>
            <w:r/>
            <w:r>
              <w:rPr>
                <w:b/>
                <w:color w:val="FFFFFF"/>
                <w:sz w:val="20"/>
              </w:rPr>
              <w:t>同比增速</w:t>
            </w:r>
          </w:p>
        </w:tc>
        <w:tc>
          <w:tcPr>
            <w:tcW w:type="dxa" w:w="3402"/>
            <w:shd w:fill="4A4A4A" w:val="clear"/>
          </w:tcPr>
          <w:p>
            <w:pPr>
              <w:jc w:val="center"/>
            </w:pPr>
            <w:r/>
            <w:r>
              <w:rPr>
                <w:b/>
                <w:color w:val="FFFFFF"/>
                <w:sz w:val="20"/>
              </w:rPr>
              <w:t>备注</w:t>
            </w:r>
          </w:p>
        </w:tc>
      </w:tr>
      <w:tr>
        <w:tc>
          <w:tcPr>
            <w:tcW w:type="dxa" w:w="1701"/>
            <w:shd w:fill="F2F2F2" w:val="clear"/>
          </w:tcPr>
          <w:p>
            <w:r/>
            <w:r>
              <w:rPr>
                <w:sz w:val="20"/>
              </w:rPr>
              <w:t>2023</w:t>
            </w:r>
          </w:p>
        </w:tc>
        <w:tc>
          <w:tcPr>
            <w:tcW w:type="dxa" w:w="2268"/>
            <w:shd w:fill="F2F2F2" w:val="clear"/>
          </w:tcPr>
          <w:p>
            <w:r/>
            <w:r>
              <w:rPr>
                <w:sz w:val="20"/>
              </w:rPr>
              <w:t>271.3亿元</w:t>
            </w:r>
          </w:p>
        </w:tc>
        <w:tc>
          <w:tcPr>
            <w:tcW w:type="dxa" w:w="1701"/>
            <w:shd w:fill="F2F2F2" w:val="clear"/>
          </w:tcPr>
          <w:p>
            <w:r/>
            <w:r>
              <w:rPr>
                <w:sz w:val="20"/>
              </w:rPr>
              <w:t>+11.3%</w:t>
            </w:r>
          </w:p>
        </w:tc>
        <w:tc>
          <w:tcPr>
            <w:tcW w:type="dxa" w:w="3402"/>
            <w:shd w:fill="F2F2F2" w:val="clear"/>
          </w:tcPr>
          <w:p>
            <w:r/>
            <w:r>
              <w:rPr>
                <w:sz w:val="20"/>
              </w:rPr>
              <w:t>后疫情恢复期，礼赠场景回暖</w:t>
            </w:r>
          </w:p>
        </w:tc>
      </w:tr>
      <w:tr>
        <w:tc>
          <w:tcPr>
            <w:tcW w:type="dxa" w:w="1701"/>
          </w:tcPr>
          <w:p>
            <w:r/>
            <w:r>
              <w:rPr>
                <w:sz w:val="20"/>
              </w:rPr>
              <w:t>2024</w:t>
            </w:r>
          </w:p>
        </w:tc>
        <w:tc>
          <w:tcPr>
            <w:tcW w:type="dxa" w:w="2268"/>
          </w:tcPr>
          <w:p>
            <w:r/>
            <w:r>
              <w:rPr>
                <w:sz w:val="20"/>
              </w:rPr>
              <w:t>300.1亿元</w:t>
            </w:r>
          </w:p>
        </w:tc>
        <w:tc>
          <w:tcPr>
            <w:tcW w:type="dxa" w:w="1701"/>
          </w:tcPr>
          <w:p>
            <w:r/>
            <w:r>
              <w:rPr>
                <w:sz w:val="20"/>
              </w:rPr>
              <w:t>+10.6%</w:t>
            </w:r>
          </w:p>
        </w:tc>
        <w:tc>
          <w:tcPr>
            <w:tcW w:type="dxa" w:w="3402"/>
          </w:tcPr>
          <w:p>
            <w:r/>
            <w:r>
              <w:rPr>
                <w:sz w:val="20"/>
              </w:rPr>
              <w:t>直播电商驱动增长</w:t>
            </w:r>
          </w:p>
        </w:tc>
      </w:tr>
      <w:tr>
        <w:tc>
          <w:tcPr>
            <w:tcW w:type="dxa" w:w="1701"/>
            <w:shd w:fill="F2F2F2" w:val="clear"/>
          </w:tcPr>
          <w:p>
            <w:r/>
            <w:r>
              <w:rPr>
                <w:sz w:val="20"/>
              </w:rPr>
              <w:t>2025E</w:t>
            </w:r>
          </w:p>
        </w:tc>
        <w:tc>
          <w:tcPr>
            <w:tcW w:type="dxa" w:w="2268"/>
            <w:shd w:fill="F2F2F2" w:val="clear"/>
          </w:tcPr>
          <w:p>
            <w:r/>
            <w:r>
              <w:rPr>
                <w:sz w:val="20"/>
              </w:rPr>
              <w:t>332.8亿元</w:t>
            </w:r>
          </w:p>
        </w:tc>
        <w:tc>
          <w:tcPr>
            <w:tcW w:type="dxa" w:w="1701"/>
            <w:shd w:fill="F2F2F2" w:val="clear"/>
          </w:tcPr>
          <w:p>
            <w:r/>
            <w:r>
              <w:rPr>
                <w:sz w:val="20"/>
              </w:rPr>
              <w:t>+10.9%</w:t>
            </w:r>
          </w:p>
        </w:tc>
        <w:tc>
          <w:tcPr>
            <w:tcW w:type="dxa" w:w="3402"/>
            <w:shd w:fill="F2F2F2" w:val="clear"/>
          </w:tcPr>
          <w:p>
            <w:r/>
            <w:r>
              <w:rPr>
                <w:sz w:val="20"/>
              </w:rPr>
              <w:t>预计增速维持双位数</w:t>
            </w:r>
          </w:p>
        </w:tc>
      </w:tr>
    </w:tbl>
    <w:p/>
    <w:p>
      <w:r>
        <w:t>中国月饼市场连续三年保持双位数增长，2024年突破300亿元大关。增长动力来自三个方面：第一，直播电商和内容平台为月饼销售开辟了新渠道，抖音月饼品类2024年GMV同比增长超过40%；第二，月饼礼盒化、高端化趋势明显，客单价持续提升；第三，新消费品牌入局激活了年轻消费群体，Z世代购买者占比从2020年的12%提升至2024年的约28%。</w:t>
      </w:r>
    </w:p>
    <w:p>
      <w:r>
        <w:t>传统月饼品类中，广式月饼仍占据绝对主导地位，市场份额约55-60%；苏式月饼约15-20%；京式月饼约8-10%。冰皮月饼和冰淇淋月饼作为新兴品类，合计占比约10-12%，但增速远超传统品类，是市场增量贡献最大的细分赛道。</w:t>
      </w:r>
    </w:p>
    <w:p>
      <w:pPr>
        <w:pStyle w:val="Heading2"/>
      </w:pPr>
      <w:r>
        <w:t>1.2 冰皮月饼细分市场</w:t>
      </w:r>
    </w:p>
    <w:p>
      <w:r>
        <w:t>冰皮月饼由香港大班面包西饼于1989年首创，以糯米粉制作饼皮，不经烘烤，冷冻保存和食用。从华南和香港市场起步，如今已覆盖全国主要城市。根据公开行业报告推算，冰皮月饼细分市场规模从2019年约15亿元增长至2024年约28-35亿元，五年复合增长率约15-18%。</w:t>
      </w:r>
    </w:p>
    <w:p>
      <w:r>
        <w:t>品类增长的核心驱动力包括：年轻消费者偏好清凉口感和差异化体验；冷链物流基础设施在过去五年快速完善，顺丰冷运覆盖城市从2019年的150个增至2024年的300+个，京东冷链覆盖280+城市；榴莲、芒果等网红口味持续拉动品类热度；电商冰鲜配送能力的提升使线上销售占比从20%提升至接近50%。</w:t>
      </w:r>
    </w:p>
    <w:p>
      <w:pPr>
        <w:pStyle w:val="Heading2"/>
      </w:pPr>
      <w:r>
        <w:t>1.3 消费趋势与特征</w:t>
      </w:r>
    </w:p>
    <w:p>
      <w:r>
        <w:rPr>
          <w:sz w:val="22"/>
        </w:rPr>
      </w:r>
      <w:r>
        <w:rPr>
          <w:b/>
          <w:sz w:val="22"/>
        </w:rPr>
        <w:t>口味创新方面</w:t>
      </w:r>
      <w:r>
        <w:rPr>
          <w:sz w:val="22"/>
        </w:rPr>
        <w:t>，榴莲口味（猫山王/金枕头）在冰皮月饼电商搜索量中占比超过40%，是绝对的第一大口味。芒果、抹茶、巧克力分列其后。值得注意的是，杨枝甘露、生椰拿铁、白桃乌龙等饮品化口味正在兴起，反映了冰皮月饼品类向新茶饮口味逻辑靠拢的趋势。</w:t>
      </w:r>
    </w:p>
    <w:p>
      <w:r>
        <w:rPr>
          <w:sz w:val="22"/>
        </w:rPr>
      </w:r>
      <w:r>
        <w:rPr>
          <w:b/>
          <w:sz w:val="22"/>
        </w:rPr>
        <w:t>健康化趋势</w:t>
      </w:r>
      <w:r>
        <w:rPr>
          <w:sz w:val="22"/>
        </w:rPr>
        <w:t>方面，低糖和代糖版本开始出现，但目前仍非市场主流，顾客选购冰皮月饼的核心驱动力是口感和体验，而非健康。礼盒化趋势明显，冰皮月饼礼盒均价在80-300元区间，比同档次传统月饼礼盒溢价20-50%。</w:t>
      </w:r>
    </w:p>
    <w:p>
      <w:r>
        <w:rPr>
          <w:sz w:val="22"/>
        </w:rPr>
      </w:r>
      <w:r>
        <w:rPr>
          <w:b/>
          <w:sz w:val="22"/>
        </w:rPr>
        <w:t>即食化和场景延展</w:t>
      </w:r>
      <w:r>
        <w:rPr>
          <w:sz w:val="22"/>
        </w:rPr>
        <w:t>是值得关注的方向。小份装和尝鲜装（2-4枚装）增速显著快于标准礼盒，契合零食化消费场景。部分品牌（如榴芒一刻）已将冰皮产品线从中秋节令延展到全年冷链甜品，通过线下门店和即时零售渠道销售。</w:t>
      </w:r>
    </w:p>
    <w:p>
      <w:r>
        <w:br w:type="page"/>
      </w:r>
    </w:p>
    <w:p>
      <w:pPr>
        <w:pStyle w:val="Heading1"/>
      </w:pPr>
      <w:r>
        <w:t>第二章 品牌竞争图谱</w:t>
      </w:r>
    </w:p>
    <w:p>
      <w:pPr>
        <w:spacing w:after="200" w:before="80"/>
      </w:pPr>
      <w:r>
        <w:rPr>
          <w:b/>
          <w:i/>
          <w:sz w:val="22"/>
        </w:rPr>
        <w:t>冰皮月饼品牌格局呈现四层分化：港资传统大牌、区域老字号、新消费黑马、跨界零食巨头。各层品牌在定位、渠道、定价和内容策略上差异显著，冷链能力是贯穿各层的核心竞争基础设施。</w:t>
      </w:r>
    </w:p>
    <w:p>
      <w:pPr>
        <w:pStyle w:val="Heading2"/>
      </w:pPr>
      <w:r>
        <w:t>2.1 品牌分层概览</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587"/>
            <w:shd w:fill="4A4A4A" w:val="clear"/>
          </w:tcPr>
          <w:p>
            <w:pPr>
              <w:jc w:val="center"/>
            </w:pPr>
            <w:r/>
            <w:r>
              <w:rPr>
                <w:b/>
                <w:color w:val="FFFFFF"/>
                <w:sz w:val="20"/>
              </w:rPr>
              <w:t>层级</w:t>
            </w:r>
          </w:p>
        </w:tc>
        <w:tc>
          <w:tcPr>
            <w:tcW w:type="dxa" w:w="1814"/>
            <w:shd w:fill="4A4A4A" w:val="clear"/>
          </w:tcPr>
          <w:p>
            <w:pPr>
              <w:jc w:val="center"/>
            </w:pPr>
            <w:r/>
            <w:r>
              <w:rPr>
                <w:b/>
                <w:color w:val="FFFFFF"/>
                <w:sz w:val="20"/>
              </w:rPr>
              <w:t>代表品牌</w:t>
            </w:r>
          </w:p>
        </w:tc>
        <w:tc>
          <w:tcPr>
            <w:tcW w:type="dxa" w:w="1984"/>
            <w:shd w:fill="4A4A4A" w:val="clear"/>
          </w:tcPr>
          <w:p>
            <w:pPr>
              <w:jc w:val="center"/>
            </w:pPr>
            <w:r/>
            <w:r>
              <w:rPr>
                <w:b/>
                <w:color w:val="FFFFFF"/>
                <w:sz w:val="20"/>
              </w:rPr>
              <w:t>核心特征</w:t>
            </w:r>
          </w:p>
        </w:tc>
        <w:tc>
          <w:tcPr>
            <w:tcW w:type="dxa" w:w="1417"/>
            <w:shd w:fill="4A4A4A" w:val="clear"/>
          </w:tcPr>
          <w:p>
            <w:pPr>
              <w:jc w:val="center"/>
            </w:pPr>
            <w:r/>
            <w:r>
              <w:rPr>
                <w:b/>
                <w:color w:val="FFFFFF"/>
                <w:sz w:val="20"/>
              </w:rPr>
              <w:t>价格带</w:t>
            </w:r>
          </w:p>
        </w:tc>
        <w:tc>
          <w:tcPr>
            <w:tcW w:type="dxa" w:w="1984"/>
            <w:shd w:fill="4A4A4A" w:val="clear"/>
          </w:tcPr>
          <w:p>
            <w:pPr>
              <w:jc w:val="center"/>
            </w:pPr>
            <w:r/>
            <w:r>
              <w:rPr>
                <w:b/>
                <w:color w:val="FFFFFF"/>
                <w:sz w:val="20"/>
              </w:rPr>
              <w:t>渠道模式</w:t>
            </w:r>
          </w:p>
        </w:tc>
      </w:tr>
      <w:tr>
        <w:tc>
          <w:tcPr>
            <w:tcW w:type="dxa" w:w="1587"/>
            <w:shd w:fill="F2F2F2" w:val="clear"/>
          </w:tcPr>
          <w:p>
            <w:r/>
            <w:r>
              <w:rPr>
                <w:sz w:val="20"/>
              </w:rPr>
              <w:t>第一梯队</w:t>
              <w:br/>
              <w:t>品牌力+规模</w:t>
            </w:r>
          </w:p>
        </w:tc>
        <w:tc>
          <w:tcPr>
            <w:tcW w:type="dxa" w:w="1814"/>
            <w:shd w:fill="F2F2F2" w:val="clear"/>
          </w:tcPr>
          <w:p>
            <w:r/>
            <w:r>
              <w:rPr>
                <w:sz w:val="20"/>
              </w:rPr>
              <w:t>美心、大班、元祖</w:t>
            </w:r>
          </w:p>
        </w:tc>
        <w:tc>
          <w:tcPr>
            <w:tcW w:type="dxa" w:w="1984"/>
            <w:shd w:fill="F2F2F2" w:val="clear"/>
          </w:tcPr>
          <w:p>
            <w:r/>
            <w:r>
              <w:rPr>
                <w:sz w:val="20"/>
              </w:rPr>
              <w:t>品牌溢价高，渠道覆盖广，</w:t>
              <w:br/>
              <w:t>产品线成熟</w:t>
            </w:r>
          </w:p>
        </w:tc>
        <w:tc>
          <w:tcPr>
            <w:tcW w:type="dxa" w:w="1417"/>
            <w:shd w:fill="F2F2F2" w:val="clear"/>
          </w:tcPr>
          <w:p>
            <w:r/>
            <w:r>
              <w:rPr>
                <w:sz w:val="20"/>
              </w:rPr>
              <w:t>200-400元+</w:t>
            </w:r>
          </w:p>
        </w:tc>
        <w:tc>
          <w:tcPr>
            <w:tcW w:type="dxa" w:w="1984"/>
            <w:shd w:fill="F2F2F2" w:val="clear"/>
          </w:tcPr>
          <w:p>
            <w:r/>
            <w:r>
              <w:rPr>
                <w:sz w:val="20"/>
              </w:rPr>
              <w:t>专卖店+高端商超+</w:t>
              <w:br/>
              <w:t>电商旗舰店</w:t>
            </w:r>
          </w:p>
        </w:tc>
      </w:tr>
      <w:tr>
        <w:tc>
          <w:tcPr>
            <w:tcW w:type="dxa" w:w="1587"/>
          </w:tcPr>
          <w:p>
            <w:r/>
            <w:r>
              <w:rPr>
                <w:sz w:val="20"/>
              </w:rPr>
              <w:t>第二梯队</w:t>
              <w:br/>
              <w:t>区域强势</w:t>
            </w:r>
          </w:p>
        </w:tc>
        <w:tc>
          <w:tcPr>
            <w:tcW w:type="dxa" w:w="1814"/>
          </w:tcPr>
          <w:p>
            <w:r/>
            <w:r>
              <w:rPr>
                <w:sz w:val="20"/>
              </w:rPr>
              <w:t>广州酒家、华美、</w:t>
              <w:br/>
              <w:t>知味观</w:t>
            </w:r>
          </w:p>
        </w:tc>
        <w:tc>
          <w:tcPr>
            <w:tcW w:type="dxa" w:w="1984"/>
          </w:tcPr>
          <w:p>
            <w:r/>
            <w:r>
              <w:rPr>
                <w:sz w:val="20"/>
              </w:rPr>
              <w:t>区域市场深耕，</w:t>
              <w:br/>
              <w:t>老字号品质背书</w:t>
            </w:r>
          </w:p>
        </w:tc>
        <w:tc>
          <w:tcPr>
            <w:tcW w:type="dxa" w:w="1417"/>
          </w:tcPr>
          <w:p>
            <w:r/>
            <w:r>
              <w:rPr>
                <w:sz w:val="20"/>
              </w:rPr>
              <w:t>100-250元</w:t>
            </w:r>
          </w:p>
        </w:tc>
        <w:tc>
          <w:tcPr>
            <w:tcW w:type="dxa" w:w="1984"/>
          </w:tcPr>
          <w:p>
            <w:r/>
            <w:r>
              <w:rPr>
                <w:sz w:val="20"/>
              </w:rPr>
              <w:t>区域门店+商超+</w:t>
              <w:br/>
              <w:t>电商</w:t>
            </w:r>
          </w:p>
        </w:tc>
      </w:tr>
      <w:tr>
        <w:tc>
          <w:tcPr>
            <w:tcW w:type="dxa" w:w="1587"/>
            <w:shd w:fill="F2F2F2" w:val="clear"/>
          </w:tcPr>
          <w:p>
            <w:r/>
            <w:r>
              <w:rPr>
                <w:sz w:val="20"/>
              </w:rPr>
              <w:t>第三梯队</w:t>
              <w:br/>
              <w:t>新消费黑马</w:t>
            </w:r>
          </w:p>
        </w:tc>
        <w:tc>
          <w:tcPr>
            <w:tcW w:type="dxa" w:w="1814"/>
            <w:shd w:fill="F2F2F2" w:val="clear"/>
          </w:tcPr>
          <w:p>
            <w:r/>
            <w:r>
              <w:rPr>
                <w:sz w:val="20"/>
              </w:rPr>
              <w:t>榴芒一刻、参情无限</w:t>
            </w:r>
          </w:p>
        </w:tc>
        <w:tc>
          <w:tcPr>
            <w:tcW w:type="dxa" w:w="1984"/>
            <w:shd w:fill="F2F2F2" w:val="clear"/>
          </w:tcPr>
          <w:p>
            <w:r/>
            <w:r>
              <w:rPr>
                <w:sz w:val="20"/>
              </w:rPr>
              <w:t>爆品驱动，内容营销强，</w:t>
              <w:br/>
              <w:t>单一品类聚焦</w:t>
            </w:r>
          </w:p>
        </w:tc>
        <w:tc>
          <w:tcPr>
            <w:tcW w:type="dxa" w:w="1417"/>
            <w:shd w:fill="F2F2F2" w:val="clear"/>
          </w:tcPr>
          <w:p>
            <w:r/>
            <w:r>
              <w:rPr>
                <w:sz w:val="20"/>
              </w:rPr>
              <w:t>50-200元</w:t>
            </w:r>
          </w:p>
        </w:tc>
        <w:tc>
          <w:tcPr>
            <w:tcW w:type="dxa" w:w="1984"/>
            <w:shd w:fill="F2F2F2" w:val="clear"/>
          </w:tcPr>
          <w:p>
            <w:r/>
            <w:r>
              <w:rPr>
                <w:sz w:val="20"/>
              </w:rPr>
              <w:t>电商原生+</w:t>
              <w:br/>
              <w:t>直播带货</w:t>
            </w:r>
          </w:p>
        </w:tc>
      </w:tr>
      <w:tr>
        <w:tc>
          <w:tcPr>
            <w:tcW w:type="dxa" w:w="1587"/>
          </w:tcPr>
          <w:p>
            <w:r/>
            <w:r>
              <w:rPr>
                <w:sz w:val="20"/>
              </w:rPr>
              <w:t>第四梯队</w:t>
              <w:br/>
              <w:t>跨界入局</w:t>
            </w:r>
          </w:p>
        </w:tc>
        <w:tc>
          <w:tcPr>
            <w:tcW w:type="dxa" w:w="1814"/>
          </w:tcPr>
          <w:p>
            <w:r/>
            <w:r>
              <w:rPr>
                <w:sz w:val="20"/>
              </w:rPr>
              <w:t>三只松鼠、良品铺子、</w:t>
              <w:br/>
              <w:t>好利来、比比赞</w:t>
            </w:r>
          </w:p>
        </w:tc>
        <w:tc>
          <w:tcPr>
            <w:tcW w:type="dxa" w:w="1984"/>
          </w:tcPr>
          <w:p>
            <w:r/>
            <w:r>
              <w:rPr>
                <w:sz w:val="20"/>
              </w:rPr>
              <w:t>渠道流量复用，</w:t>
              <w:br/>
              <w:t>OEM代工模式</w:t>
            </w:r>
          </w:p>
        </w:tc>
        <w:tc>
          <w:tcPr>
            <w:tcW w:type="dxa" w:w="1417"/>
          </w:tcPr>
          <w:p>
            <w:r/>
            <w:r>
              <w:rPr>
                <w:sz w:val="20"/>
              </w:rPr>
              <w:t>10-300元</w:t>
            </w:r>
          </w:p>
        </w:tc>
        <w:tc>
          <w:tcPr>
            <w:tcW w:type="dxa" w:w="1984"/>
          </w:tcPr>
          <w:p>
            <w:r/>
            <w:r>
              <w:rPr>
                <w:sz w:val="20"/>
              </w:rPr>
              <w:t>品牌自有渠道+</w:t>
              <w:br/>
              <w:t>电商平台</w:t>
            </w:r>
          </w:p>
        </w:tc>
      </w:tr>
    </w:tbl>
    <w:p/>
    <w:p>
      <w:pPr>
        <w:pStyle w:val="Heading2"/>
      </w:pPr>
      <w:r>
        <w:t>2.2 美心冰皮月饼</w:t>
      </w:r>
    </w:p>
    <w:p>
      <w:r>
        <w:t>香港美心集团创立于1956年，是香港月饼市场份额第一品牌，也是将冰皮月饼品类带入内地消费者视野的重要推手。美心冰皮系列定位中高端，产品线覆盖芒果、榴莲、抹茶红豆、黑芝麻等多种口味，礼盒装定价200-400元，限量版可达500元以上。</w:t>
      </w:r>
    </w:p>
    <w:p>
      <w:r>
        <w:t>渠道布局上，美心以自有专卖店为根基，在香港和珠三角地区有密集门店网络（广州/深圳各有10+家），同时进驻ole、盒马等高端商超冷链专柜，天猫旗舰店作为线上补充。每年中秋节前一个半月，美心在广州太古汇、深圳万象城等核心商圈开设快闪店，搭配明星试吃和KOL种草活动。</w:t>
      </w:r>
    </w:p>
    <w:p>
      <w:r>
        <w:t>美心的核心优势在于品牌溢价能力和港式正宗心智。香港半岛酒店联名款、迪士尼联名款等限量产品持续拉升品牌调性。弱点方面，内地三四线城市覆盖不足，品牌年轻化程度偏弱，内容营销投入远低于榴芒一刻等新品牌。2024年美心月饼整体销售额约25-30亿港元（含所有品类），冰皮系列约占总盘子的20-25%。</w:t>
      </w:r>
    </w:p>
    <w:p>
      <w:pPr>
        <w:pStyle w:val="Heading2"/>
      </w:pPr>
      <w:r>
        <w:t>2.3 元祖冰皮月饼</w:t>
      </w:r>
    </w:p>
    <w:p>
      <w:r>
        <w:t>台湾元祖食品1993年进入大陆市场，以冰淇淋月饼和雪月饼为招牌产品线，纯冰皮月饼为辅助线。定位中端偏上，价格带150-300元。元祖最核心的竞争壁垒是其全国超过400家直营连锁门店，覆盖一二三线城市，门店自配冷链设备，每个门店就是一个前置冷链节点。</w:t>
      </w:r>
    </w:p>
    <w:p>
      <w:r>
        <w:t>元祖的营销模式高度依赖门店体系。每年中秋节前2个月启动预售，门店通过会员系统推送优惠信息，搭配蛋糕和甜点做交叉销售，客单价提升效果显著。企业团购和福利采购是元祖重要的B端渠道，约占冰皮类产品销售的30-35%。</w:t>
      </w:r>
    </w:p>
    <w:p>
      <w:r>
        <w:t>优势方面，门店冷链网络使元祖在高线城市和下沉市场均有渗透能力，这是纯线上品牌无法比拟的。劣势在于内容营销投入不足，小红书和抖音声量明显低于榴芒一刻、好利来等品牌，年轻消费者对其冰皮产品线的认知度偏低。2024年元祖食品整体营收约26亿元，月饼相关产品（含冰淇淋月饼和冰皮月饼）约占全年营收的35%。</w:t>
      </w:r>
    </w:p>
    <w:p>
      <w:pPr>
        <w:pStyle w:val="Heading2"/>
      </w:pPr>
      <w:r>
        <w:t>2.4 广州酒家冰皮月饼</w:t>
      </w:r>
    </w:p>
    <w:p>
      <w:r>
        <w:t>广州酒家创立于1935年，是中华老字号和广式月饼头部品牌。冰皮月饼作为现代产品线的延伸，定位中端，价格带100-250元。产品以传统口味创新为主，包括冰皮莲蓉、冰皮豆沙、冰皮五仁等，近年来也尝试推出榴莲口味冰皮以吸引年轻客群。</w:t>
      </w:r>
    </w:p>
    <w:p>
      <w:r>
        <w:t>渠道以广东为核心市场，覆盖华南地区商超和自有门店。线上通过天猫和京东旗舰店销售，但线上运营能力和内容营销投入明显偏弱。广州酒家的核心优势在于粤式文化认同和老字号品质信任，在广东本地市场，消费者选购冰皮月饼时，广州酒家的品牌信任度排名前三。</w:t>
      </w:r>
    </w:p>
    <w:p>
      <w:r>
        <w:t>劣势方面，冰皮品类创新不足，产品线与传统月饼区隔不明显，年轻化程度偏低。2024年广州酒家集团整体营收约45亿元，月饼系列产品占比约40%（含所有品类），冰皮月饼在整个月饼产品线中占比较小。品牌需要在冰皮品类上加大创新投入和内容营销力度，以应对外来品牌对华南市场的渗透。</w:t>
      </w:r>
    </w:p>
    <w:p>
      <w:pPr>
        <w:pStyle w:val="Heading2"/>
      </w:pPr>
      <w:r>
        <w:t>2.5 榴芒一刻</w:t>
      </w:r>
    </w:p>
    <w:p>
      <w:r>
        <w:t>榴芒一刻是新消费品牌的代表案例，以榴莲甜品起家，2019年前后切入冰皮月饼赛道。定位年轻化和中端市场（100-200元），以猫山王榴莲冰皮月饼为核心大单品，建立了极高的品类心智关联。品牌最核心的产品卖点是榴莲果肉含量——宣传数据显示榴莲肉含量达60%-88%，切面爆浆的视觉冲击力成为社交媒体传播的关键驱动力。</w:t>
      </w:r>
    </w:p>
    <w:p>
      <w:r>
        <w:t>渠道方面，榴芒一刻是典型的电商原生品牌。天猫旗舰店、抖音小店和小红书商城是三大核心渠道，依靠内容引流和直播转化实现销售闭环。抖音是品牌的核心战场，2024年月饼季期间，榴芒一刻在抖音月饼热销榜中稳居品牌前列，直播间场均观看人数在5-15万人次。</w:t>
      </w:r>
    </w:p>
    <w:p>
      <w:r>
        <w:t>营销方面，榴芒一刻采用高度精细的KOL/KOC分层策略：头部达人（如疯狂小杨哥等）负责造势引流，腰部美食博主负责深度测评和对比，素人用户生成开箱内容形成口碑传播。品牌还通过季节限定和限量发售策略制造稀缺感。</w:t>
      </w:r>
    </w:p>
    <w:p>
      <w:r>
        <w:t>优势是榴莲冰皮品类心智极强——在消费者心智中，榴莲冰皮约等于榴芒一刻。劣势包括：单一口味依赖度过高，榴莲口味占比可能超过品牌营收的70%；淡季运营压力大，中秋节后流量和销量双双骤降；冷链物流成本高企，发货覆盖范围受限于顺丰冷运和京东冷链的服务网络。</w:t>
      </w:r>
    </w:p>
    <w:p>
      <w:pPr>
        <w:pStyle w:val="Heading2"/>
      </w:pPr>
      <w:r>
        <w:t>2.6 三只松鼠与良品铺子</w:t>
      </w:r>
    </w:p>
    <w:p>
      <w:r>
        <w:t>三只松鼠和良品铺子作为零食行业的两大上市公司，均以OEM代工模式切入冰皮月饼赛道。定位偏低端，价格带50-150元，产品线为通用型多口味组合装冰皮月饼，缺乏明显的产品差异化。</w:t>
      </w:r>
    </w:p>
    <w:p>
      <w:r>
        <w:t>三只松鼠以天猫旗舰店和直播为核心渠道，利用坚果零食品类的流量优势，将冰皮月饼与坚果礼盒打包销售。2024年月饼季，三只松鼠月饼相关产品（含冰皮月饼）通过捆绑销售策略实现了较高的订单转化。良品铺子则以线下超过3000家零食店和小程序为阵地，冰皮月饼在门店的冷柜区域陈列，利用门店流量做即时转化。</w:t>
      </w:r>
    </w:p>
    <w:p>
      <w:r>
        <w:t>优势在于渠道和流量成本极低——品牌自有渠道和用户池可以直接复用，获客成本显著低于独立冰皮品牌。劣势也很明显：产品缺乏冰皮品类的专业感和品质感，消费者认知中它们仍是零食品牌而非月饼品牌；OEM代工模式下产品力受限于代工厂的研发和品控水平；冰皮月饼在品牌整体营收中占比非常小，投入的战略资源有限。</w:t>
      </w:r>
    </w:p>
    <w:p>
      <w:pPr>
        <w:pStyle w:val="Heading2"/>
      </w:pPr>
      <w:r>
        <w:t>2.7 好利来</w:t>
      </w:r>
    </w:p>
    <w:p>
      <w:r>
        <w:t>好利来是中国连锁烘焙行业的头部品牌，1992年创立，全国近1000家门店。冰皮月饼作为季节性产品线，定位中高端（150-300元），继承了品牌在设计感和颜值方面的基因。产品设计和包装延续了好利来半熟芝士等明星产品线的美学风格，在中秋限定款上投入了大量设计资源。</w:t>
      </w:r>
    </w:p>
    <w:p>
      <w:r>
        <w:t>渠道上以近1000家线下门店为根基，每个门店配置冷链设备，天然构成覆盖全国的冷链前端网络。线上为辅助渠道，但好利来的小红书官方账号内容运营极为成熟，品牌账号粉丝量超过200万，冰皮月饼相关内容主要依靠颜值驱动的用户自发传播。</w:t>
      </w:r>
    </w:p>
    <w:p>
      <w:r>
        <w:t>好利来在冰皮月饼上延续了其设计驱动的营销路线。每年中秋节推出限定包装和IP联名款——例如与知名插画师、美术馆或动漫IP合作推出限定礼盒，在社交媒体上引发大量开箱和拍照分享。这种颜值驱动策略使其冰皮月饼在小红书的自然传播效率高于大多数竞品。</w:t>
      </w:r>
    </w:p>
    <w:p>
      <w:r>
        <w:t>优势是门店冷链网络完善，设计能力和品牌调性突出。劣势包括：冰皮月饼在好利来整体产品组合中占比很小，全年资源投入有限；168-268元的价格带与美心、元祖高度重叠，直面强势品牌的竞争；好利来在月饼品类的专业认知度不如广州酒家等传统月饼品牌。</w:t>
      </w:r>
    </w:p>
    <w:p>
      <w:r>
        <w:br w:type="page"/>
      </w:r>
    </w:p>
    <w:p>
      <w:pPr>
        <w:pStyle w:val="Heading1"/>
      </w:pPr>
      <w:r>
        <w:t>第三章 营销打法拆解</w:t>
      </w:r>
    </w:p>
    <w:p>
      <w:pPr>
        <w:spacing w:after="200" w:before="80"/>
      </w:pPr>
      <w:r>
        <w:rPr>
          <w:b/>
          <w:i/>
          <w:sz w:val="22"/>
        </w:rPr>
        <w:t>冰皮月饼品牌的营销策略可以分为五类典型打法：内容种草型、渠道预售型、品牌跨界型、高端礼品型和电商爆品型。各类打法在渠道投入、内容形式、定价策略和核心转化路径上存在根本差异。</w:t>
      </w:r>
    </w:p>
    <w:p>
      <w:pPr>
        <w:pStyle w:val="Heading2"/>
      </w:pPr>
      <w:r>
        <w:t>3.1 内容种草型</w:t>
      </w:r>
    </w:p>
    <w:p>
      <w:r>
        <w:t>代表品牌：榴芒一刻、好利来。这是当前冰皮月饼赛道最活跃的营销形态。核心逻辑是通过短视频和图文内容在社交媒体上建立品类认知和品牌偏好，再通过直播和电商渠道完成转化。</w:t>
      </w:r>
    </w:p>
    <w:p>
      <w:r>
        <w:t>内容种草的三个关键动作：第一，视觉爆点制造。榴芒一刻主打切面爆浆画面，榴莲果肉从冰皮中涌出的瞬间具有极强的视觉冲击力，是短视频平台最有效的内容钩子。好利来则主打高颜值包装和精致摆拍，靠审美驱动自发传播。</w:t>
      </w:r>
    </w:p>
    <w:p>
      <w:r>
        <w:t>第二，KOL/KOC分层投放。品牌通常按照头-腰-素三层的金字塔结构部署达人资源：头部达人（千万级粉丝）负责造势和信任背书，腰部达人（十万-百万级粉丝）负责深度测评和横向对比，素人用户负责生成海量开箱和晒单内容，形成口碑矩阵。第三，内容平台组合策略。冰皮月饼品类天然适合视觉平台，小红书（图文种草）和抖音（短视频+直播）是内容种草型品牌的双核心阵地。部分品牌也在B站投放美食区UP主的长视频测评内容，瞄准更年轻的Z世代用户。</w:t>
      </w:r>
    </w:p>
    <w:p>
      <w:pPr>
        <w:pStyle w:val="Heading2"/>
      </w:pPr>
      <w:r>
        <w:t>3.2 渠道预售型</w:t>
      </w:r>
    </w:p>
    <w:p>
      <w:r>
        <w:t>代表品牌：元祖、广州酒家。这类品牌的核心逻辑是通过线下门店网络和会员体系进行预售锁单，降低库存风险和物流波峰压力，同时提升客户生命周期价值。</w:t>
      </w:r>
    </w:p>
    <w:p>
      <w:r>
        <w:t>元祖的预售模式最具代表性。中秋节前60天即启动门店预售，通过会员系统推送优惠券和早鸟折扣，搭配蛋糕和甜点产品做组合促销。预售单不仅锁定了收入，还为供应链提供了精确的需求预测数据。广州酒家则在广东地区的自有门店和商超专柜同步启动预售，同时对接企业团购渠道，B端订单（企业福利采购）约占冰皮类产品销售的20-25%。</w:t>
      </w:r>
    </w:p>
    <w:p>
      <w:pPr>
        <w:pStyle w:val="Heading2"/>
      </w:pPr>
      <w:r>
        <w:t>3.3 品牌跨界型</w:t>
      </w:r>
    </w:p>
    <w:p>
      <w:r>
        <w:t>代表品牌：三只松鼠、良品铺子。零食巨头跨界冰皮月饼的核心逻辑是渠道和流量的复用——利用已有的品牌知名度、电商基础设施和用户池直接切入新品类，获客边际成本极低。</w:t>
      </w:r>
    </w:p>
    <w:p>
      <w:r>
        <w:t>具体操作上，三只松鼠在天猫旗舰店推出月饼与坚果零食的组合礼包，将冰皮月饼定位为零食而非传统礼品，目标场景是办公室下午茶和家庭追剧零食。良品铺子则在3000+线下门店的冷柜货架上陈列冰皮月饼，利用门店的自然客流做即时转化。但这种打法的天花板明显——消费者很难将零食品牌与冰皮月饼的品类专业感画等号，品牌溢价空间有限，长期可能被定位更清晰的品牌挤压。</w:t>
      </w:r>
    </w:p>
    <w:p>
      <w:pPr>
        <w:pStyle w:val="Heading2"/>
      </w:pPr>
      <w:r>
        <w:t>3.4 高端礼品型</w:t>
      </w:r>
    </w:p>
    <w:p>
      <w:r>
        <w:t>代表品牌：美心、大班。港资品牌在冰皮月饼领域的核心策略是品牌溢价驱动，通过限量版、联名款和港式正宗身份构建高端认知，拒绝参与价格竞争。</w:t>
      </w:r>
    </w:p>
    <w:p>
      <w:r>
        <w:t>美心每年中秋节推出半岛酒店联名礼盒和迪士尼联名款，定价388-688元，通过稀缺性和品牌联名拉高调性。渠道上聚焦高端商超（ole、citysuper）和机场免税店，营造高端礼赠场景。大班则强调冰皮月饼创始品牌身份和39年历史传承，在华南和香港市场的品牌溢价能力极强。高端礼品型策略的壁垒在于品牌历史和正宗身份，是新品牌短期内很难复制的。</w:t>
      </w:r>
    </w:p>
    <w:p>
      <w:pPr>
        <w:pStyle w:val="Heading2"/>
      </w:pPr>
      <w:r>
        <w:t>3.5 电商爆品型</w:t>
      </w:r>
    </w:p>
    <w:p>
      <w:r>
        <w:t>代表品牌：参情无限、比比赞以及大量白牌/厂牌。这类品牌的核心策略是以极致性价比单品打爆电商平台销量排名，通过高佣金直播带货和平台流量分发获得曝光。</w:t>
      </w:r>
    </w:p>
    <w:p>
      <w:r>
        <w:t>参情无限是电商爆品策略的典型案例。据京东平台公开数据，其猫山王榴莲冰皮月饼累计销量突破100万枚，尝鲜装定价38.8-58.8元，价格下探到冰皮月饼品类的底线。白牌/厂牌则在拼多多和快手通过极致低价走量，10枚装冰皮月饼的售价可以低至19.9-39.9元。这类策略的效率极高，但品牌忠诚度几乎为零，复购主要依赖价格和平台推荐算法，而非品牌心智。</w:t>
      </w:r>
    </w:p>
    <w:p>
      <w:r>
        <w:br w:type="page"/>
      </w:r>
    </w:p>
    <w:p>
      <w:pPr>
        <w:pStyle w:val="Heading1"/>
      </w:pPr>
      <w:r>
        <w:t>第四章 电商渠道分析</w:t>
      </w:r>
    </w:p>
    <w:p>
      <w:pPr>
        <w:spacing w:after="200" w:before="80"/>
      </w:pPr>
      <w:r>
        <w:rPr>
          <w:b/>
          <w:i/>
          <w:sz w:val="22"/>
        </w:rPr>
        <w:t>冰皮月饼的线上销售占比已接近50%，电商渠道成为品牌竞争的核心战场。不同平台在用户画像、内容生态和转化模式上存在显著差异，品牌需要针对各平台制定差异化的运营策略。</w:t>
      </w:r>
    </w:p>
    <w:p>
      <w:pPr>
        <w:pStyle w:val="Heading2"/>
      </w:pPr>
      <w:r>
        <w:t>4.1 平台分布与特征</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247"/>
            <w:shd w:fill="4A4A4A" w:val="clear"/>
          </w:tcPr>
          <w:p>
            <w:pPr>
              <w:jc w:val="center"/>
            </w:pPr>
            <w:r/>
            <w:r>
              <w:rPr>
                <w:b/>
                <w:color w:val="FFFFFF"/>
                <w:sz w:val="20"/>
              </w:rPr>
              <w:t>平台</w:t>
            </w:r>
          </w:p>
        </w:tc>
        <w:tc>
          <w:tcPr>
            <w:tcW w:type="dxa" w:w="1984"/>
            <w:shd w:fill="4A4A4A" w:val="clear"/>
          </w:tcPr>
          <w:p>
            <w:pPr>
              <w:jc w:val="center"/>
            </w:pPr>
            <w:r/>
            <w:r>
              <w:rPr>
                <w:b/>
                <w:color w:val="FFFFFF"/>
                <w:sz w:val="20"/>
              </w:rPr>
              <w:t>冰皮月饼品类特征</w:t>
            </w:r>
          </w:p>
        </w:tc>
        <w:tc>
          <w:tcPr>
            <w:tcW w:type="dxa" w:w="1701"/>
            <w:shd w:fill="4A4A4A" w:val="clear"/>
          </w:tcPr>
          <w:p>
            <w:pPr>
              <w:jc w:val="center"/>
            </w:pPr>
            <w:r/>
            <w:r>
              <w:rPr>
                <w:b/>
                <w:color w:val="FFFFFF"/>
                <w:sz w:val="20"/>
              </w:rPr>
              <w:t>核心品牌</w:t>
            </w:r>
          </w:p>
        </w:tc>
        <w:tc>
          <w:tcPr>
            <w:tcW w:type="dxa" w:w="1814"/>
            <w:shd w:fill="4A4A4A" w:val="clear"/>
          </w:tcPr>
          <w:p>
            <w:pPr>
              <w:jc w:val="center"/>
            </w:pPr>
            <w:r/>
            <w:r>
              <w:rPr>
                <w:b/>
                <w:color w:val="FFFFFF"/>
                <w:sz w:val="20"/>
              </w:rPr>
              <w:t>用户画像</w:t>
            </w:r>
          </w:p>
        </w:tc>
        <w:tc>
          <w:tcPr>
            <w:tcW w:type="dxa" w:w="1984"/>
            <w:shd w:fill="4A4A4A" w:val="clear"/>
          </w:tcPr>
          <w:p>
            <w:pPr>
              <w:jc w:val="center"/>
            </w:pPr>
            <w:r/>
            <w:r>
              <w:rPr>
                <w:b/>
                <w:color w:val="FFFFFF"/>
                <w:sz w:val="20"/>
              </w:rPr>
              <w:t>关键策略</w:t>
            </w:r>
          </w:p>
        </w:tc>
      </w:tr>
      <w:tr>
        <w:tc>
          <w:tcPr>
            <w:tcW w:type="dxa" w:w="1247"/>
            <w:shd w:fill="F2F2F2" w:val="clear"/>
          </w:tcPr>
          <w:p>
            <w:r/>
            <w:r>
              <w:rPr>
                <w:sz w:val="20"/>
              </w:rPr>
              <w:t>京东</w:t>
            </w:r>
          </w:p>
        </w:tc>
        <w:tc>
          <w:tcPr>
            <w:tcW w:type="dxa" w:w="1984"/>
            <w:shd w:fill="F2F2F2" w:val="clear"/>
          </w:tcPr>
          <w:p>
            <w:r/>
            <w:r>
              <w:rPr>
                <w:sz w:val="20"/>
              </w:rPr>
              <w:t>搜索驱动，品牌旗舰店为主，</w:t>
              <w:br/>
              <w:t>重视评价和销量排名</w:t>
            </w:r>
          </w:p>
        </w:tc>
        <w:tc>
          <w:tcPr>
            <w:tcW w:type="dxa" w:w="1701"/>
            <w:shd w:fill="F2F2F2" w:val="clear"/>
          </w:tcPr>
          <w:p>
            <w:r/>
            <w:r>
              <w:rPr>
                <w:sz w:val="20"/>
              </w:rPr>
              <w:t>参情无限、美心、</w:t>
              <w:br/>
              <w:t>广州酒家</w:t>
            </w:r>
          </w:p>
        </w:tc>
        <w:tc>
          <w:tcPr>
            <w:tcW w:type="dxa" w:w="1814"/>
            <w:shd w:fill="F2F2F2" w:val="clear"/>
          </w:tcPr>
          <w:p>
            <w:r/>
            <w:r>
              <w:rPr>
                <w:sz w:val="20"/>
              </w:rPr>
              <w:t>30-45岁家庭用户，</w:t>
              <w:br/>
              <w:t>注重品质和物流</w:t>
            </w:r>
          </w:p>
        </w:tc>
        <w:tc>
          <w:tcPr>
            <w:tcW w:type="dxa" w:w="1984"/>
            <w:shd w:fill="F2F2F2" w:val="clear"/>
          </w:tcPr>
          <w:p>
            <w:r/>
            <w:r>
              <w:rPr>
                <w:sz w:val="20"/>
              </w:rPr>
              <w:t>销量排名优化，</w:t>
              <w:br/>
              <w:t>京东冷链标签</w:t>
            </w:r>
          </w:p>
        </w:tc>
      </w:tr>
      <w:tr>
        <w:tc>
          <w:tcPr>
            <w:tcW w:type="dxa" w:w="1247"/>
          </w:tcPr>
          <w:p>
            <w:r/>
            <w:r>
              <w:rPr>
                <w:sz w:val="20"/>
              </w:rPr>
              <w:t>天猫</w:t>
            </w:r>
          </w:p>
        </w:tc>
        <w:tc>
          <w:tcPr>
            <w:tcW w:type="dxa" w:w="1984"/>
          </w:tcPr>
          <w:p>
            <w:r/>
            <w:r>
              <w:rPr>
                <w:sz w:val="20"/>
              </w:rPr>
              <w:t>品牌旗舰店+淘宝C店混合，</w:t>
              <w:br/>
              <w:t>内容化转型中</w:t>
            </w:r>
          </w:p>
        </w:tc>
        <w:tc>
          <w:tcPr>
            <w:tcW w:type="dxa" w:w="1701"/>
          </w:tcPr>
          <w:p>
            <w:r/>
            <w:r>
              <w:rPr>
                <w:sz w:val="20"/>
              </w:rPr>
              <w:t>榴芒一刻、美心、</w:t>
              <w:br/>
              <w:t>三只松鼠</w:t>
            </w:r>
          </w:p>
        </w:tc>
        <w:tc>
          <w:tcPr>
            <w:tcW w:type="dxa" w:w="1814"/>
          </w:tcPr>
          <w:p>
            <w:r/>
            <w:r>
              <w:rPr>
                <w:sz w:val="20"/>
              </w:rPr>
              <w:t>25-35岁女性为主，</w:t>
              <w:br/>
              <w:t>高购买力</w:t>
            </w:r>
          </w:p>
        </w:tc>
        <w:tc>
          <w:tcPr>
            <w:tcW w:type="dxa" w:w="1984"/>
          </w:tcPr>
          <w:p>
            <w:r/>
            <w:r>
              <w:rPr>
                <w:sz w:val="20"/>
              </w:rPr>
              <w:t>旗舰店直播+</w:t>
              <w:br/>
              <w:t>大促节点爆发</w:t>
            </w:r>
          </w:p>
        </w:tc>
      </w:tr>
      <w:tr>
        <w:tc>
          <w:tcPr>
            <w:tcW w:type="dxa" w:w="1247"/>
            <w:shd w:fill="F2F2F2" w:val="clear"/>
          </w:tcPr>
          <w:p>
            <w:r/>
            <w:r>
              <w:rPr>
                <w:sz w:val="20"/>
              </w:rPr>
              <w:t>抖音</w:t>
            </w:r>
          </w:p>
        </w:tc>
        <w:tc>
          <w:tcPr>
            <w:tcW w:type="dxa" w:w="1984"/>
            <w:shd w:fill="F2F2F2" w:val="clear"/>
          </w:tcPr>
          <w:p>
            <w:r/>
            <w:r>
              <w:rPr>
                <w:sz w:val="20"/>
              </w:rPr>
              <w:t>直播+短视频双轮驱动，</w:t>
              <w:br/>
              <w:t>冲动消费场景</w:t>
            </w:r>
          </w:p>
        </w:tc>
        <w:tc>
          <w:tcPr>
            <w:tcW w:type="dxa" w:w="1701"/>
            <w:shd w:fill="F2F2F2" w:val="clear"/>
          </w:tcPr>
          <w:p>
            <w:r/>
            <w:r>
              <w:rPr>
                <w:sz w:val="20"/>
              </w:rPr>
              <w:t>榴芒一刻、诺梵、</w:t>
              <w:br/>
              <w:t>白牌</w:t>
            </w:r>
          </w:p>
        </w:tc>
        <w:tc>
          <w:tcPr>
            <w:tcW w:type="dxa" w:w="1814"/>
            <w:shd w:fill="F2F2F2" w:val="clear"/>
          </w:tcPr>
          <w:p>
            <w:r/>
            <w:r>
              <w:rPr>
                <w:sz w:val="20"/>
              </w:rPr>
              <w:t>18-35岁，女性占</w:t>
              <w:br/>
              <w:t>65%+</w:t>
            </w:r>
          </w:p>
        </w:tc>
        <w:tc>
          <w:tcPr>
            <w:tcW w:type="dxa" w:w="1984"/>
            <w:shd w:fill="F2F2F2" w:val="clear"/>
          </w:tcPr>
          <w:p>
            <w:r/>
            <w:r>
              <w:rPr>
                <w:sz w:val="20"/>
              </w:rPr>
              <w:t>达人直播+品牌自</w:t>
              <w:br/>
              <w:t>播+短视频种草</w:t>
            </w:r>
          </w:p>
        </w:tc>
      </w:tr>
      <w:tr>
        <w:tc>
          <w:tcPr>
            <w:tcW w:type="dxa" w:w="1247"/>
          </w:tcPr>
          <w:p>
            <w:r/>
            <w:r>
              <w:rPr>
                <w:sz w:val="20"/>
              </w:rPr>
              <w:t>拼多多</w:t>
            </w:r>
          </w:p>
        </w:tc>
        <w:tc>
          <w:tcPr>
            <w:tcW w:type="dxa" w:w="1984"/>
          </w:tcPr>
          <w:p>
            <w:r/>
            <w:r>
              <w:rPr>
                <w:sz w:val="20"/>
              </w:rPr>
              <w:t>低价白牌走量，</w:t>
              <w:br/>
              <w:t>佣金驱动</w:t>
            </w:r>
          </w:p>
        </w:tc>
        <w:tc>
          <w:tcPr>
            <w:tcW w:type="dxa" w:w="1701"/>
          </w:tcPr>
          <w:p>
            <w:r/>
            <w:r>
              <w:rPr>
                <w:sz w:val="20"/>
              </w:rPr>
              <w:t>比比赞、白牌/厂牌</w:t>
            </w:r>
          </w:p>
        </w:tc>
        <w:tc>
          <w:tcPr>
            <w:tcW w:type="dxa" w:w="1814"/>
          </w:tcPr>
          <w:p>
            <w:r/>
            <w:r>
              <w:rPr>
                <w:sz w:val="20"/>
              </w:rPr>
              <w:t>下沉市场家庭用户</w:t>
            </w:r>
          </w:p>
        </w:tc>
        <w:tc>
          <w:tcPr>
            <w:tcW w:type="dxa" w:w="1984"/>
          </w:tcPr>
          <w:p>
            <w:r/>
            <w:r>
              <w:rPr>
                <w:sz w:val="20"/>
              </w:rPr>
              <w:t>极致低价+平台</w:t>
              <w:br/>
              <w:t>百亿补贴</w:t>
            </w:r>
          </w:p>
        </w:tc>
      </w:tr>
      <w:tr>
        <w:tc>
          <w:tcPr>
            <w:tcW w:type="dxa" w:w="1247"/>
            <w:shd w:fill="F2F2F2" w:val="clear"/>
          </w:tcPr>
          <w:p>
            <w:r/>
            <w:r>
              <w:rPr>
                <w:sz w:val="20"/>
              </w:rPr>
              <w:t>小红书</w:t>
            </w:r>
          </w:p>
        </w:tc>
        <w:tc>
          <w:tcPr>
            <w:tcW w:type="dxa" w:w="1984"/>
            <w:shd w:fill="F2F2F2" w:val="clear"/>
          </w:tcPr>
          <w:p>
            <w:r/>
            <w:r>
              <w:rPr>
                <w:sz w:val="20"/>
              </w:rPr>
              <w:t>内容种草为主，</w:t>
              <w:br/>
              <w:t>电商闭环建设中</w:t>
            </w:r>
          </w:p>
        </w:tc>
        <w:tc>
          <w:tcPr>
            <w:tcW w:type="dxa" w:w="1701"/>
            <w:shd w:fill="F2F2F2" w:val="clear"/>
          </w:tcPr>
          <w:p>
            <w:r/>
            <w:r>
              <w:rPr>
                <w:sz w:val="20"/>
              </w:rPr>
              <w:t>好利来、榴芒一刻</w:t>
            </w:r>
          </w:p>
        </w:tc>
        <w:tc>
          <w:tcPr>
            <w:tcW w:type="dxa" w:w="1814"/>
            <w:shd w:fill="F2F2F2" w:val="clear"/>
          </w:tcPr>
          <w:p>
            <w:r/>
            <w:r>
              <w:rPr>
                <w:sz w:val="20"/>
              </w:rPr>
              <w:t>20-35岁女性，</w:t>
              <w:br/>
              <w:t>审美驱动</w:t>
            </w:r>
          </w:p>
        </w:tc>
        <w:tc>
          <w:tcPr>
            <w:tcW w:type="dxa" w:w="1984"/>
            <w:shd w:fill="F2F2F2" w:val="clear"/>
          </w:tcPr>
          <w:p>
            <w:r/>
            <w:r>
              <w:rPr>
                <w:sz w:val="20"/>
              </w:rPr>
              <w:t>KOC素人矩阵+</w:t>
              <w:br/>
              <w:t>品牌官号运营</w:t>
            </w:r>
          </w:p>
        </w:tc>
      </w:tr>
    </w:tbl>
    <w:p/>
    <w:p>
      <w:pPr>
        <w:pStyle w:val="Heading2"/>
      </w:pPr>
      <w:r>
        <w:t>4.2 价格带与品牌分层</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417"/>
            <w:shd w:fill="4A4A4A" w:val="clear"/>
          </w:tcPr>
          <w:p>
            <w:pPr>
              <w:jc w:val="center"/>
            </w:pPr>
            <w:r/>
            <w:r>
              <w:rPr>
                <w:b/>
                <w:color w:val="FFFFFF"/>
                <w:sz w:val="20"/>
              </w:rPr>
              <w:t>价格带</w:t>
            </w:r>
          </w:p>
        </w:tc>
        <w:tc>
          <w:tcPr>
            <w:tcW w:type="dxa" w:w="1984"/>
            <w:shd w:fill="4A4A4A" w:val="clear"/>
          </w:tcPr>
          <w:p>
            <w:pPr>
              <w:jc w:val="center"/>
            </w:pPr>
            <w:r/>
            <w:r>
              <w:rPr>
                <w:b/>
                <w:color w:val="FFFFFF"/>
                <w:sz w:val="20"/>
              </w:rPr>
              <w:t>代表品牌</w:t>
            </w:r>
          </w:p>
        </w:tc>
        <w:tc>
          <w:tcPr>
            <w:tcW w:type="dxa" w:w="1587"/>
            <w:shd w:fill="4A4A4A" w:val="clear"/>
          </w:tcPr>
          <w:p>
            <w:pPr>
              <w:jc w:val="center"/>
            </w:pPr>
            <w:r/>
            <w:r>
              <w:rPr>
                <w:b/>
                <w:color w:val="FFFFFF"/>
                <w:sz w:val="20"/>
              </w:rPr>
              <w:t>市场定位</w:t>
            </w:r>
          </w:p>
        </w:tc>
        <w:tc>
          <w:tcPr>
            <w:tcW w:type="dxa" w:w="1814"/>
            <w:shd w:fill="4A4A4A" w:val="clear"/>
          </w:tcPr>
          <w:p>
            <w:pPr>
              <w:jc w:val="center"/>
            </w:pPr>
            <w:r/>
            <w:r>
              <w:rPr>
                <w:b/>
                <w:color w:val="FFFFFF"/>
                <w:sz w:val="20"/>
              </w:rPr>
              <w:t>典型规格</w:t>
            </w:r>
          </w:p>
        </w:tc>
        <w:tc>
          <w:tcPr>
            <w:tcW w:type="dxa" w:w="1984"/>
            <w:shd w:fill="4A4A4A" w:val="clear"/>
          </w:tcPr>
          <w:p>
            <w:pPr>
              <w:jc w:val="center"/>
            </w:pPr>
            <w:r/>
            <w:r>
              <w:rPr>
                <w:b/>
                <w:color w:val="FFFFFF"/>
                <w:sz w:val="20"/>
              </w:rPr>
              <w:t>渠道偏好</w:t>
            </w:r>
          </w:p>
        </w:tc>
      </w:tr>
      <w:tr>
        <w:tc>
          <w:tcPr>
            <w:tcW w:type="dxa" w:w="1417"/>
            <w:shd w:fill="F2F2F2" w:val="clear"/>
          </w:tcPr>
          <w:p>
            <w:r/>
            <w:r>
              <w:rPr>
                <w:sz w:val="20"/>
              </w:rPr>
              <w:t>10-50元</w:t>
            </w:r>
          </w:p>
        </w:tc>
        <w:tc>
          <w:tcPr>
            <w:tcW w:type="dxa" w:w="1984"/>
            <w:shd w:fill="F2F2F2" w:val="clear"/>
          </w:tcPr>
          <w:p>
            <w:r/>
            <w:r>
              <w:rPr>
                <w:sz w:val="20"/>
              </w:rPr>
              <w:t>比比赞、白牌/厂牌</w:t>
            </w:r>
          </w:p>
        </w:tc>
        <w:tc>
          <w:tcPr>
            <w:tcW w:type="dxa" w:w="1587"/>
            <w:shd w:fill="F2F2F2" w:val="clear"/>
          </w:tcPr>
          <w:p>
            <w:r/>
            <w:r>
              <w:rPr>
                <w:sz w:val="20"/>
              </w:rPr>
              <w:t>尝鲜/低价走量</w:t>
            </w:r>
          </w:p>
        </w:tc>
        <w:tc>
          <w:tcPr>
            <w:tcW w:type="dxa" w:w="1814"/>
            <w:shd w:fill="F2F2F2" w:val="clear"/>
          </w:tcPr>
          <w:p>
            <w:r/>
            <w:r>
              <w:rPr>
                <w:sz w:val="20"/>
              </w:rPr>
              <w:t>6-10枚装</w:t>
            </w:r>
          </w:p>
        </w:tc>
        <w:tc>
          <w:tcPr>
            <w:tcW w:type="dxa" w:w="1984"/>
            <w:shd w:fill="F2F2F2" w:val="clear"/>
          </w:tcPr>
          <w:p>
            <w:r/>
            <w:r>
              <w:rPr>
                <w:sz w:val="20"/>
              </w:rPr>
              <w:t>拼多多、快手</w:t>
            </w:r>
          </w:p>
        </w:tc>
      </w:tr>
      <w:tr>
        <w:tc>
          <w:tcPr>
            <w:tcW w:type="dxa" w:w="1417"/>
          </w:tcPr>
          <w:p>
            <w:r/>
            <w:r>
              <w:rPr>
                <w:sz w:val="20"/>
              </w:rPr>
              <w:t>50-100元</w:t>
            </w:r>
          </w:p>
        </w:tc>
        <w:tc>
          <w:tcPr>
            <w:tcW w:type="dxa" w:w="1984"/>
          </w:tcPr>
          <w:p>
            <w:r/>
            <w:r>
              <w:rPr>
                <w:sz w:val="20"/>
              </w:rPr>
              <w:t>参情无限、心粤莲</w:t>
            </w:r>
          </w:p>
        </w:tc>
        <w:tc>
          <w:tcPr>
            <w:tcW w:type="dxa" w:w="1587"/>
          </w:tcPr>
          <w:p>
            <w:r/>
            <w:r>
              <w:rPr>
                <w:sz w:val="20"/>
              </w:rPr>
              <w:t>性价比</w:t>
            </w:r>
          </w:p>
        </w:tc>
        <w:tc>
          <w:tcPr>
            <w:tcW w:type="dxa" w:w="1814"/>
          </w:tcPr>
          <w:p>
            <w:r/>
            <w:r>
              <w:rPr>
                <w:sz w:val="20"/>
              </w:rPr>
              <w:t>4-8枚装</w:t>
            </w:r>
          </w:p>
        </w:tc>
        <w:tc>
          <w:tcPr>
            <w:tcW w:type="dxa" w:w="1984"/>
          </w:tcPr>
          <w:p>
            <w:r/>
            <w:r>
              <w:rPr>
                <w:sz w:val="20"/>
              </w:rPr>
              <w:t>京东、淘宝</w:t>
            </w:r>
          </w:p>
        </w:tc>
      </w:tr>
      <w:tr>
        <w:tc>
          <w:tcPr>
            <w:tcW w:type="dxa" w:w="1417"/>
            <w:shd w:fill="F2F2F2" w:val="clear"/>
          </w:tcPr>
          <w:p>
            <w:r/>
            <w:r>
              <w:rPr>
                <w:sz w:val="20"/>
              </w:rPr>
              <w:t>100-200元</w:t>
            </w:r>
          </w:p>
        </w:tc>
        <w:tc>
          <w:tcPr>
            <w:tcW w:type="dxa" w:w="1984"/>
            <w:shd w:fill="F2F2F2" w:val="clear"/>
          </w:tcPr>
          <w:p>
            <w:r/>
            <w:r>
              <w:rPr>
                <w:sz w:val="20"/>
              </w:rPr>
              <w:t>榴芒一刻、广州酒家</w:t>
            </w:r>
          </w:p>
        </w:tc>
        <w:tc>
          <w:tcPr>
            <w:tcW w:type="dxa" w:w="1587"/>
            <w:shd w:fill="F2F2F2" w:val="clear"/>
          </w:tcPr>
          <w:p>
            <w:r/>
            <w:r>
              <w:rPr>
                <w:sz w:val="20"/>
              </w:rPr>
              <w:t>品质新消费</w:t>
            </w:r>
          </w:p>
        </w:tc>
        <w:tc>
          <w:tcPr>
            <w:tcW w:type="dxa" w:w="1814"/>
            <w:shd w:fill="F2F2F2" w:val="clear"/>
          </w:tcPr>
          <w:p>
            <w:r/>
            <w:r>
              <w:rPr>
                <w:sz w:val="20"/>
              </w:rPr>
              <w:t>8-12枚礼盒装</w:t>
            </w:r>
          </w:p>
        </w:tc>
        <w:tc>
          <w:tcPr>
            <w:tcW w:type="dxa" w:w="1984"/>
            <w:shd w:fill="F2F2F2" w:val="clear"/>
          </w:tcPr>
          <w:p>
            <w:r/>
            <w:r>
              <w:rPr>
                <w:sz w:val="20"/>
              </w:rPr>
              <w:t>天猫、抖音</w:t>
            </w:r>
          </w:p>
        </w:tc>
      </w:tr>
      <w:tr>
        <w:tc>
          <w:tcPr>
            <w:tcW w:type="dxa" w:w="1417"/>
          </w:tcPr>
          <w:p>
            <w:r/>
            <w:r>
              <w:rPr>
                <w:sz w:val="20"/>
              </w:rPr>
              <w:t>200-400元</w:t>
            </w:r>
          </w:p>
        </w:tc>
        <w:tc>
          <w:tcPr>
            <w:tcW w:type="dxa" w:w="1984"/>
          </w:tcPr>
          <w:p>
            <w:r/>
            <w:r>
              <w:rPr>
                <w:sz w:val="20"/>
              </w:rPr>
              <w:t>美心、好利来</w:t>
            </w:r>
          </w:p>
        </w:tc>
        <w:tc>
          <w:tcPr>
            <w:tcW w:type="dxa" w:w="1587"/>
          </w:tcPr>
          <w:p>
            <w:r/>
            <w:r>
              <w:rPr>
                <w:sz w:val="20"/>
              </w:rPr>
              <w:t>高端礼品</w:t>
            </w:r>
          </w:p>
        </w:tc>
        <w:tc>
          <w:tcPr>
            <w:tcW w:type="dxa" w:w="1814"/>
          </w:tcPr>
          <w:p>
            <w:r/>
            <w:r>
              <w:rPr>
                <w:sz w:val="20"/>
              </w:rPr>
              <w:t>8-12枚精装礼盒</w:t>
            </w:r>
          </w:p>
        </w:tc>
        <w:tc>
          <w:tcPr>
            <w:tcW w:type="dxa" w:w="1984"/>
          </w:tcPr>
          <w:p>
            <w:r/>
            <w:r>
              <w:rPr>
                <w:sz w:val="20"/>
              </w:rPr>
              <w:t>天猫旗舰店、</w:t>
              <w:br/>
              <w:t>高端商超</w:t>
            </w:r>
          </w:p>
        </w:tc>
      </w:tr>
      <w:tr>
        <w:tc>
          <w:tcPr>
            <w:tcW w:type="dxa" w:w="1417"/>
            <w:shd w:fill="F2F2F2" w:val="clear"/>
          </w:tcPr>
          <w:p>
            <w:r/>
            <w:r>
              <w:rPr>
                <w:sz w:val="20"/>
              </w:rPr>
              <w:t>400元+</w:t>
            </w:r>
          </w:p>
        </w:tc>
        <w:tc>
          <w:tcPr>
            <w:tcW w:type="dxa" w:w="1984"/>
            <w:shd w:fill="F2F2F2" w:val="clear"/>
          </w:tcPr>
          <w:p>
            <w:r/>
            <w:r>
              <w:rPr>
                <w:sz w:val="20"/>
              </w:rPr>
              <w:t>美心限量版、大班</w:t>
            </w:r>
          </w:p>
        </w:tc>
        <w:tc>
          <w:tcPr>
            <w:tcW w:type="dxa" w:w="1587"/>
            <w:shd w:fill="F2F2F2" w:val="clear"/>
          </w:tcPr>
          <w:p>
            <w:r/>
            <w:r>
              <w:rPr>
                <w:sz w:val="20"/>
              </w:rPr>
              <w:t>轻奢礼品</w:t>
            </w:r>
          </w:p>
        </w:tc>
        <w:tc>
          <w:tcPr>
            <w:tcW w:type="dxa" w:w="1814"/>
            <w:shd w:fill="F2F2F2" w:val="clear"/>
          </w:tcPr>
          <w:p>
            <w:r/>
            <w:r>
              <w:rPr>
                <w:sz w:val="20"/>
              </w:rPr>
              <w:t>限量联名款</w:t>
            </w:r>
          </w:p>
        </w:tc>
        <w:tc>
          <w:tcPr>
            <w:tcW w:type="dxa" w:w="1984"/>
            <w:shd w:fill="F2F2F2" w:val="clear"/>
          </w:tcPr>
          <w:p>
            <w:r/>
            <w:r>
              <w:rPr>
                <w:sz w:val="20"/>
              </w:rPr>
              <w:t>品牌专卖店、</w:t>
              <w:br/>
              <w:t>机场免税</w:t>
            </w:r>
          </w:p>
        </w:tc>
      </w:tr>
    </w:tbl>
    <w:p/>
    <w:p>
      <w:pPr>
        <w:pStyle w:val="Heading2"/>
      </w:pPr>
      <w:r>
        <w:t>4.3 畅销SKU特征分析</w:t>
      </w:r>
    </w:p>
    <w:p>
      <w:r>
        <w:t>从电商平台公开数据观察，冰皮月饼的畅销SKU具有以下共性特征：</w:t>
      </w:r>
    </w:p>
    <w:p>
      <w:r>
        <w:rPr>
          <w:sz w:val="22"/>
        </w:rPr>
      </w:r>
      <w:r>
        <w:rPr>
          <w:b/>
          <w:sz w:val="22"/>
        </w:rPr>
        <w:t>第一，榴莲口味独占半壁江山。</w:t>
      </w:r>
      <w:r>
        <w:rPr>
          <w:sz w:val="22"/>
        </w:rPr>
        <w:t>榴莲口味冰皮月饼在电商搜索量和销售额中占比均超过50%，猫山王榴莲和金枕头榴莲是最受欢迎的两个品种，其中猫山王凭借更浓郁的口感和更高的果肉含量占据高端位置。</w:t>
      </w:r>
    </w:p>
    <w:p>
      <w:r>
        <w:rPr>
          <w:sz w:val="22"/>
        </w:rPr>
      </w:r>
      <w:r>
        <w:rPr>
          <w:b/>
          <w:sz w:val="22"/>
        </w:rPr>
        <w:t>第二，礼盒装是主流售卖形态。</w:t>
      </w:r>
      <w:r>
        <w:rPr>
          <w:sz w:val="22"/>
        </w:rPr>
        <w:t>8-12枚装礼盒贡献了约60%的销售额，是消费者送礼和家庭分享的主力规格。6枚以下的小规格礼盒增速最快，主要满足首次尝鲜和单人消费需求。</w:t>
      </w:r>
    </w:p>
    <w:p>
      <w:r>
        <w:rPr>
          <w:sz w:val="22"/>
        </w:rPr>
      </w:r>
      <w:r>
        <w:rPr>
          <w:b/>
          <w:sz w:val="22"/>
        </w:rPr>
        <w:t>第三，混合口味装有增长潜力。</w:t>
      </w:r>
      <w:r>
        <w:rPr>
          <w:sz w:val="22"/>
        </w:rPr>
        <w:t>除了单一榴莲口味之外，榴莲+芒果+抹茶的三拼装、榴莲+巧克力+白桃的双拼/三拼装正在成为电商平台的增长品类，满足了消费者一次尝试多种口味的心理需求。</w:t>
      </w:r>
    </w:p>
    <w:p>
      <w:r>
        <w:br w:type="page"/>
      </w:r>
    </w:p>
    <w:p>
      <w:pPr>
        <w:pStyle w:val="Heading1"/>
      </w:pPr>
      <w:r>
        <w:t>第五章 竞争关键要素</w:t>
      </w:r>
    </w:p>
    <w:p>
      <w:pPr>
        <w:spacing w:after="200" w:before="80"/>
      </w:pPr>
      <w:r>
        <w:rPr>
          <w:b/>
          <w:i/>
          <w:sz w:val="22"/>
        </w:rPr>
        <w:t>冰皮月饼赛道的竞争围绕五大关键要素展开：冷链物流能力、口味创新能力、品牌心智占据、季节运营效率和内容营销能力。这五大要素构成了品牌护城河的五个维度，没有单一要素能决定胜负，但任一短板都可能致命。</w:t>
      </w:r>
    </w:p>
    <w:p>
      <w:pPr>
        <w:pStyle w:val="Heading2"/>
      </w:pPr>
      <w:r>
        <w:t>5.1 冷链物流：基础设施型壁垒</w:t>
      </w:r>
    </w:p>
    <w:p>
      <w:r>
        <w:t>冰皮月饼比传统月饼多了一道冷链物流的硬约束——产品必须在-18℃以下冷冻保存和运输，从工厂到消费者手中的每一个环节都依赖冷链设施。这从根本上限制了品牌的渠道覆盖半径。</w:t>
      </w:r>
    </w:p>
    <w:p>
      <w:r>
        <w:t>两种冷链模式在市场中并存：第一，门店冷链模式，以元祖和好利来为代表。全国数百至上千家自有门店配置冷链设备，门店即冷链前置仓，消费者可以到店购买和自提，物流成本低、品质可控。第二，第三方冷链物流模式，以榴芒一刻和参情无限为代表，完全依赖顺丰冷运和京东冷链等第三方服务商的冷链配送网络。第三方冷链的覆盖城市从2019年的约150个扩展到2024年的300+个，但与全温层物流的覆盖范围仍有差距。</w:t>
      </w:r>
    </w:p>
    <w:p>
      <w:r>
        <w:rPr>
          <w:sz w:val="22"/>
        </w:rPr>
      </w:r>
      <w:r>
        <w:rPr>
          <w:b/>
          <w:sz w:val="22"/>
        </w:rPr>
        <w:t>冷链成本是冰皮月饼品牌最重的运营成本项。</w:t>
      </w:r>
      <w:r>
        <w:rPr>
          <w:sz w:val="22"/>
        </w:rPr>
        <w:t>单件冰皮月饼的冷链配送成本在15-30元之间，占产品售价的15-25%。对于定价低于100元的低端产品，冷链成本占比可达30%以上，利润空间被严重压缩。这也是白牌/厂牌在拼多多低价走量时普遍采用普通快递+冰袋保鲜而非专业冷链的根本原因——其产品品质和品牌信誉因此受到更大风险。</w:t>
      </w:r>
    </w:p>
    <w:p>
      <w:pPr>
        <w:pStyle w:val="Heading2"/>
      </w:pPr>
      <w:r>
        <w:t>5.2 口味创新：从红海中找蓝海</w:t>
      </w:r>
    </w:p>
    <w:p>
      <w:r>
        <w:t>榴莲口味已是冰皮月饼品类的红海——几乎每个品牌都在做榴莲冰皮，差异化空间在收窄。下一个有潜力成为差异化突破口的口味方向包括：杨枝甘露（港式甜品IP的天然延伸）、生椰拿铁（瑞幸咖啡带动的消费认知红利）、芋泥麻薯（新茶饮热门元素迁移）、以及白桃乌龙和茉莉青提等花果系列口味。</w:t>
      </w:r>
    </w:p>
    <w:p>
      <w:r>
        <w:t>口味创新的挑战在于：第一，冰皮月饼的冷冻保存特性对某些口味（如含酒精成分的朗姆葡萄、含新鲜水果颗粒的白桃）有技术和口感上的限制；第二，新口味的市场教育成本高，没有榴莲那样天然有社交传播力的视觉元素（爆浆），需要更大的营销投入来打开市场。</w:t>
      </w:r>
    </w:p>
    <w:p>
      <w:pPr>
        <w:pStyle w:val="Heading2"/>
      </w:pPr>
      <w:r>
        <w:t>5.3 品牌心智：品类即品牌的窗口期</w:t>
      </w:r>
    </w:p>
    <w:p>
      <w:r>
        <w:t>当前冰皮月饼品类尚未出现绝对统治地位的品牌。美心和大班在高端市场有品牌溢价，榴芒一刻在榴莲冰皮细分有先发优势，但整体品类的品牌集中度仍然偏低。</w:t>
      </w:r>
    </w:p>
    <w:p>
      <w:r>
        <w:t>这意味着品类心智的窗口期仍在——谁能在消费者心中建立起冰皮月饼品类和品牌的强关联，谁就能在品类成熟后享受最大的品牌红利。榴芒一刻通过聚焦榴莲口味抓住了这个窗口，但品类定位的单一口味依赖也是其长期风险。在广州酒家、美心等综合品牌加大冰皮品类投入的情况下，纯冰皮/纯榴莲定位的品牌面临综合品牌的降维攻击。</w:t>
      </w:r>
    </w:p>
    <w:p>
      <w:pPr>
        <w:pStyle w:val="Heading2"/>
      </w:pPr>
      <w:r>
        <w:t>5.4 季节运营：全年经营能力的考验</w:t>
      </w:r>
    </w:p>
    <w:p>
      <w:r>
        <w:t>冰皮月饼是典型的节令性品类，中秋前60天贡献了全年绝大部分销售。这意味着品牌面临严峻的淡季运营挑战——如何在其余10个月维持团队、供应链和品牌热度。</w:t>
      </w:r>
    </w:p>
    <w:p>
      <w:r>
        <w:t>不同品牌的应对策略各异：元祖靠蛋糕和甜点业务的全年经营来分摊冰皮月饼的淡季成本；榴芒一刻逐步扩展榴莲甜品和榴莲零食产品线，试图将品牌从冰皮月饼延伸为榴莲美食品牌；好利来本身的烘焙业务全年运营，冰皮月饼只是季节性叠加产品线。对于纯冰皮月饼定位的品牌，全年经营能力是决定生死的关键——中秋旺季赚到的利润，能否覆盖淡季10个月的运营成本。</w:t>
      </w:r>
    </w:p>
    <w:p>
      <w:pPr>
        <w:pStyle w:val="Heading2"/>
      </w:pPr>
      <w:r>
        <w:t>5.5 内容营销能力：新赛道的入场券</w:t>
      </w:r>
    </w:p>
    <w:p>
      <w:r>
        <w:t>在抖音和小红书已经成为冰皮月饼内容种草和转化主战场的背景下，内容营销能力已经从竞争优势变成了入场门槛。纯线下品牌如果不具备内容能力，将面临流量成本的持续上升和年轻消费者的持续流失。</w:t>
      </w:r>
    </w:p>
    <w:p>
      <w:r>
        <w:t>内容营销的三个层次：基础层是做好品牌官号和达人投放，确保产品在社交平台有足够的曝光；进阶层是建立品牌独特的内容风格和视觉记忆点（如榴芒一刻的爆浆画面、好利来的设计美学）；高级层是让品牌本身成为一种社交货币，消费者自发创作UGC内容、主动为品牌传播。目前只有好利来和榴芒一刻在第三个层次上有所建树。</w:t>
      </w:r>
    </w:p>
    <w:p>
      <w:r>
        <w:br w:type="page"/>
      </w:r>
    </w:p>
    <w:p>
      <w:pPr>
        <w:pStyle w:val="Heading1"/>
      </w:pPr>
      <w:r>
        <w:t>第六章 品牌营销对比矩阵</w:t>
      </w:r>
    </w:p>
    <w:p>
      <w:pPr>
        <w:spacing w:after="200" w:before="80"/>
      </w:pPr>
      <w:r>
        <w:rPr>
          <w:b/>
          <w:i/>
          <w:sz w:val="22"/>
        </w:rPr>
        <w:t>以下矩阵从六个关键维度对比了冰皮月饼赛道的主要品牌，为市场进入者和现有品牌提供清晰的战略参照。</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type="dxa" w:w="1247"/>
            <w:shd w:fill="4A4A4A" w:val="clear"/>
          </w:tcPr>
          <w:p>
            <w:pPr>
              <w:jc w:val="center"/>
            </w:pPr>
            <w:r/>
            <w:r>
              <w:rPr>
                <w:b/>
                <w:color w:val="FFFFFF"/>
                <w:sz w:val="20"/>
              </w:rPr>
              <w:t>品牌</w:t>
            </w:r>
          </w:p>
        </w:tc>
        <w:tc>
          <w:tcPr>
            <w:tcW w:type="dxa" w:w="1247"/>
            <w:shd w:fill="4A4A4A" w:val="clear"/>
          </w:tcPr>
          <w:p>
            <w:pPr>
              <w:jc w:val="center"/>
            </w:pPr>
            <w:r/>
            <w:r>
              <w:rPr>
                <w:b/>
                <w:color w:val="FFFFFF"/>
                <w:sz w:val="20"/>
              </w:rPr>
              <w:t>品牌定位</w:t>
            </w:r>
          </w:p>
        </w:tc>
        <w:tc>
          <w:tcPr>
            <w:tcW w:type="dxa" w:w="1247"/>
            <w:shd w:fill="4A4A4A" w:val="clear"/>
          </w:tcPr>
          <w:p>
            <w:pPr>
              <w:jc w:val="center"/>
            </w:pPr>
            <w:r/>
            <w:r>
              <w:rPr>
                <w:b/>
                <w:color w:val="FFFFFF"/>
                <w:sz w:val="20"/>
              </w:rPr>
              <w:t>价格带</w:t>
            </w:r>
          </w:p>
        </w:tc>
        <w:tc>
          <w:tcPr>
            <w:tcW w:type="dxa" w:w="1247"/>
            <w:shd w:fill="4A4A4A" w:val="clear"/>
          </w:tcPr>
          <w:p>
            <w:pPr>
              <w:jc w:val="center"/>
            </w:pPr>
            <w:r/>
            <w:r>
              <w:rPr>
                <w:b/>
                <w:color w:val="FFFFFF"/>
                <w:sz w:val="20"/>
              </w:rPr>
              <w:t>渠道策略</w:t>
            </w:r>
          </w:p>
        </w:tc>
        <w:tc>
          <w:tcPr>
            <w:tcW w:type="dxa" w:w="1247"/>
            <w:shd w:fill="4A4A4A" w:val="clear"/>
          </w:tcPr>
          <w:p>
            <w:pPr>
              <w:jc w:val="center"/>
            </w:pPr>
            <w:r/>
            <w:r>
              <w:rPr>
                <w:b/>
                <w:color w:val="FFFFFF"/>
                <w:sz w:val="20"/>
              </w:rPr>
              <w:t>内容策略</w:t>
            </w:r>
          </w:p>
        </w:tc>
        <w:tc>
          <w:tcPr>
            <w:tcW w:type="dxa" w:w="1417"/>
            <w:shd w:fill="4A4A4A" w:val="clear"/>
          </w:tcPr>
          <w:p>
            <w:pPr>
              <w:jc w:val="center"/>
            </w:pPr>
            <w:r/>
            <w:r>
              <w:rPr>
                <w:b/>
                <w:color w:val="FFFFFF"/>
                <w:sz w:val="20"/>
              </w:rPr>
              <w:t>核心优势</w:t>
            </w:r>
          </w:p>
        </w:tc>
        <w:tc>
          <w:tcPr>
            <w:tcW w:type="dxa" w:w="1417"/>
            <w:shd w:fill="4A4A4A" w:val="clear"/>
          </w:tcPr>
          <w:p>
            <w:pPr>
              <w:jc w:val="center"/>
            </w:pPr>
            <w:r/>
            <w:r>
              <w:rPr>
                <w:b/>
                <w:color w:val="FFFFFF"/>
                <w:sz w:val="20"/>
              </w:rPr>
              <w:t>关键风险</w:t>
            </w:r>
          </w:p>
        </w:tc>
      </w:tr>
      <w:tr>
        <w:tc>
          <w:tcPr>
            <w:tcW w:type="dxa" w:w="1247"/>
            <w:shd w:fill="F2F2F2" w:val="clear"/>
          </w:tcPr>
          <w:p>
            <w:r/>
            <w:r>
              <w:rPr>
                <w:sz w:val="20"/>
              </w:rPr>
              <w:t>美心</w:t>
            </w:r>
          </w:p>
        </w:tc>
        <w:tc>
          <w:tcPr>
            <w:tcW w:type="dxa" w:w="1247"/>
            <w:shd w:fill="F2F2F2" w:val="clear"/>
          </w:tcPr>
          <w:p>
            <w:r/>
            <w:r>
              <w:rPr>
                <w:sz w:val="20"/>
              </w:rPr>
              <w:t>港式高端</w:t>
              <w:br/>
              <w:t>冰皮月饼</w:t>
            </w:r>
          </w:p>
        </w:tc>
        <w:tc>
          <w:tcPr>
            <w:tcW w:type="dxa" w:w="1247"/>
            <w:shd w:fill="F2F2F2" w:val="clear"/>
          </w:tcPr>
          <w:p>
            <w:r/>
            <w:r>
              <w:rPr>
                <w:sz w:val="20"/>
              </w:rPr>
              <w:t>200-400元</w:t>
              <w:br/>
              <w:t>（限量版</w:t>
              <w:br/>
              <w:t>500元+）</w:t>
            </w:r>
          </w:p>
        </w:tc>
        <w:tc>
          <w:tcPr>
            <w:tcW w:type="dxa" w:w="1247"/>
            <w:shd w:fill="F2F2F2" w:val="clear"/>
          </w:tcPr>
          <w:p>
            <w:r/>
            <w:r>
              <w:rPr>
                <w:sz w:val="20"/>
              </w:rPr>
              <w:t>专卖店+高端</w:t>
              <w:br/>
              <w:t>商超+天猫</w:t>
              <w:br/>
              <w:t>旗舰店</w:t>
            </w:r>
          </w:p>
        </w:tc>
        <w:tc>
          <w:tcPr>
            <w:tcW w:type="dxa" w:w="1247"/>
            <w:shd w:fill="F2F2F2" w:val="clear"/>
          </w:tcPr>
          <w:p>
            <w:r/>
            <w:r>
              <w:rPr>
                <w:sz w:val="20"/>
              </w:rPr>
              <w:t>明星/KOL</w:t>
              <w:br/>
              <w:t>试吃+快闪店</w:t>
              <w:br/>
              <w:t>+小红书种草</w:t>
            </w:r>
          </w:p>
        </w:tc>
        <w:tc>
          <w:tcPr>
            <w:tcW w:type="dxa" w:w="1417"/>
            <w:shd w:fill="F2F2F2" w:val="clear"/>
          </w:tcPr>
          <w:p>
            <w:r/>
            <w:r>
              <w:rPr>
                <w:sz w:val="20"/>
              </w:rPr>
              <w:t>品牌溢价极强，</w:t>
              <w:br/>
              <w:t>港式正宗心智，</w:t>
              <w:br/>
              <w:t>联名款调性高</w:t>
            </w:r>
          </w:p>
        </w:tc>
        <w:tc>
          <w:tcPr>
            <w:tcW w:type="dxa" w:w="1417"/>
            <w:shd w:fill="F2F2F2" w:val="clear"/>
          </w:tcPr>
          <w:p>
            <w:r/>
            <w:r>
              <w:rPr>
                <w:sz w:val="20"/>
              </w:rPr>
              <w:t>三四线市场</w:t>
              <w:br/>
              <w:t>覆盖不足，</w:t>
              <w:br/>
              <w:t>年轻化程度</w:t>
              <w:br/>
              <w:t>偏低</w:t>
            </w:r>
          </w:p>
        </w:tc>
      </w:tr>
      <w:tr>
        <w:tc>
          <w:tcPr>
            <w:tcW w:type="dxa" w:w="1247"/>
          </w:tcPr>
          <w:p>
            <w:r/>
            <w:r>
              <w:rPr>
                <w:sz w:val="20"/>
              </w:rPr>
              <w:t>元祖</w:t>
            </w:r>
          </w:p>
        </w:tc>
        <w:tc>
          <w:tcPr>
            <w:tcW w:type="dxa" w:w="1247"/>
          </w:tcPr>
          <w:p>
            <w:r/>
            <w:r>
              <w:rPr>
                <w:sz w:val="20"/>
              </w:rPr>
              <w:t>冰淇淋+</w:t>
              <w:br/>
              <w:t>冰皮月饼</w:t>
              <w:br/>
              <w:t>综合品牌</w:t>
            </w:r>
          </w:p>
        </w:tc>
        <w:tc>
          <w:tcPr>
            <w:tcW w:type="dxa" w:w="1247"/>
          </w:tcPr>
          <w:p>
            <w:r/>
            <w:r>
              <w:rPr>
                <w:sz w:val="20"/>
              </w:rPr>
              <w:t>150-300元</w:t>
            </w:r>
          </w:p>
        </w:tc>
        <w:tc>
          <w:tcPr>
            <w:tcW w:type="dxa" w:w="1247"/>
          </w:tcPr>
          <w:p>
            <w:r/>
            <w:r>
              <w:rPr>
                <w:sz w:val="20"/>
              </w:rPr>
              <w:t>400+直营门店</w:t>
              <w:br/>
              <w:t>+会员预售</w:t>
              <w:br/>
              <w:t>+企业团购</w:t>
            </w:r>
          </w:p>
        </w:tc>
        <w:tc>
          <w:tcPr>
            <w:tcW w:type="dxa" w:w="1247"/>
          </w:tcPr>
          <w:p>
            <w:r/>
            <w:r>
              <w:rPr>
                <w:sz w:val="20"/>
              </w:rPr>
              <w:t>门店营销为主，</w:t>
              <w:br/>
              <w:t>线上内容投入</w:t>
              <w:br/>
              <w:t>较少</w:t>
            </w:r>
          </w:p>
        </w:tc>
        <w:tc>
          <w:tcPr>
            <w:tcW w:type="dxa" w:w="1417"/>
          </w:tcPr>
          <w:p>
            <w:r/>
            <w:r>
              <w:rPr>
                <w:sz w:val="20"/>
              </w:rPr>
              <w:t>门店冷链网络</w:t>
              <w:br/>
              <w:t>无与伦比，</w:t>
              <w:br/>
              <w:t>会员复购率高</w:t>
            </w:r>
          </w:p>
        </w:tc>
        <w:tc>
          <w:tcPr>
            <w:tcW w:type="dxa" w:w="1417"/>
          </w:tcPr>
          <w:p>
            <w:r/>
            <w:r>
              <w:rPr>
                <w:sz w:val="20"/>
              </w:rPr>
              <w:t>线上声量</w:t>
              <w:br/>
              <w:t>偏低，年轻</w:t>
              <w:br/>
              <w:t>消费者认知</w:t>
              <w:br/>
              <w:t>不足</w:t>
            </w:r>
          </w:p>
        </w:tc>
      </w:tr>
      <w:tr>
        <w:tc>
          <w:tcPr>
            <w:tcW w:type="dxa" w:w="1247"/>
            <w:shd w:fill="F2F2F2" w:val="clear"/>
          </w:tcPr>
          <w:p>
            <w:r/>
            <w:r>
              <w:rPr>
                <w:sz w:val="20"/>
              </w:rPr>
              <w:t>广州酒家</w:t>
            </w:r>
          </w:p>
        </w:tc>
        <w:tc>
          <w:tcPr>
            <w:tcW w:type="dxa" w:w="1247"/>
            <w:shd w:fill="F2F2F2" w:val="clear"/>
          </w:tcPr>
          <w:p>
            <w:r/>
            <w:r>
              <w:rPr>
                <w:sz w:val="20"/>
              </w:rPr>
              <w:t>老字号</w:t>
              <w:br/>
              <w:t>广式冰皮</w:t>
              <w:br/>
              <w:t>月饼</w:t>
            </w:r>
          </w:p>
        </w:tc>
        <w:tc>
          <w:tcPr>
            <w:tcW w:type="dxa" w:w="1247"/>
            <w:shd w:fill="F2F2F2" w:val="clear"/>
          </w:tcPr>
          <w:p>
            <w:r/>
            <w:r>
              <w:rPr>
                <w:sz w:val="20"/>
              </w:rPr>
              <w:t>100-250元</w:t>
            </w:r>
          </w:p>
        </w:tc>
        <w:tc>
          <w:tcPr>
            <w:tcW w:type="dxa" w:w="1247"/>
            <w:shd w:fill="F2F2F2" w:val="clear"/>
          </w:tcPr>
          <w:p>
            <w:r/>
            <w:r>
              <w:rPr>
                <w:sz w:val="20"/>
              </w:rPr>
              <w:t>华南门店+商超</w:t>
              <w:br/>
              <w:t>+天猫/京东</w:t>
              <w:br/>
              <w:t>旗舰店</w:t>
            </w:r>
          </w:p>
        </w:tc>
        <w:tc>
          <w:tcPr>
            <w:tcW w:type="dxa" w:w="1247"/>
            <w:shd w:fill="F2F2F2" w:val="clear"/>
          </w:tcPr>
          <w:p>
            <w:r/>
            <w:r>
              <w:rPr>
                <w:sz w:val="20"/>
              </w:rPr>
              <w:t>传统媒体为主</w:t>
              <w:br/>
              <w:t>内容策略保守</w:t>
            </w:r>
          </w:p>
        </w:tc>
        <w:tc>
          <w:tcPr>
            <w:tcW w:type="dxa" w:w="1417"/>
            <w:shd w:fill="F2F2F2" w:val="clear"/>
          </w:tcPr>
          <w:p>
            <w:r/>
            <w:r>
              <w:rPr>
                <w:sz w:val="20"/>
              </w:rPr>
              <w:t>老字号信任，</w:t>
              <w:br/>
              <w:t>华南市场</w:t>
              <w:br/>
              <w:t>绝对强势</w:t>
            </w:r>
          </w:p>
        </w:tc>
        <w:tc>
          <w:tcPr>
            <w:tcW w:type="dxa" w:w="1417"/>
            <w:shd w:fill="F2F2F2" w:val="clear"/>
          </w:tcPr>
          <w:p>
            <w:r/>
            <w:r>
              <w:rPr>
                <w:sz w:val="20"/>
              </w:rPr>
              <w:t>创新不足，</w:t>
              <w:br/>
              <w:t>年轻化程度</w:t>
              <w:br/>
              <w:t>低，全国化</w:t>
              <w:br/>
              <w:t>困难</w:t>
            </w:r>
          </w:p>
        </w:tc>
      </w:tr>
      <w:tr>
        <w:tc>
          <w:tcPr>
            <w:tcW w:type="dxa" w:w="1247"/>
          </w:tcPr>
          <w:p>
            <w:r/>
            <w:r>
              <w:rPr>
                <w:sz w:val="20"/>
              </w:rPr>
              <w:t>榴芒一刻</w:t>
            </w:r>
          </w:p>
        </w:tc>
        <w:tc>
          <w:tcPr>
            <w:tcW w:type="dxa" w:w="1247"/>
          </w:tcPr>
          <w:p>
            <w:r/>
            <w:r>
              <w:rPr>
                <w:sz w:val="20"/>
              </w:rPr>
              <w:t>榴莲冰皮</w:t>
              <w:br/>
              <w:t>月饼专家</w:t>
            </w:r>
          </w:p>
        </w:tc>
        <w:tc>
          <w:tcPr>
            <w:tcW w:type="dxa" w:w="1247"/>
          </w:tcPr>
          <w:p>
            <w:r/>
            <w:r>
              <w:rPr>
                <w:sz w:val="20"/>
              </w:rPr>
              <w:t>100-200元</w:t>
            </w:r>
          </w:p>
        </w:tc>
        <w:tc>
          <w:tcPr>
            <w:tcW w:type="dxa" w:w="1247"/>
          </w:tcPr>
          <w:p>
            <w:r/>
            <w:r>
              <w:rPr>
                <w:sz w:val="20"/>
              </w:rPr>
              <w:t>电商原生：</w:t>
              <w:br/>
              <w:t>天猫+抖音+</w:t>
              <w:br/>
              <w:t>小红书</w:t>
            </w:r>
          </w:p>
        </w:tc>
        <w:tc>
          <w:tcPr>
            <w:tcW w:type="dxa" w:w="1247"/>
          </w:tcPr>
          <w:p>
            <w:r/>
            <w:r>
              <w:rPr>
                <w:sz w:val="20"/>
              </w:rPr>
              <w:t>KOL/KOC分层</w:t>
              <w:br/>
              <w:t>投放+切面爆浆</w:t>
              <w:br/>
              <w:t>视觉+直播转化</w:t>
            </w:r>
          </w:p>
        </w:tc>
        <w:tc>
          <w:tcPr>
            <w:tcW w:type="dxa" w:w="1417"/>
          </w:tcPr>
          <w:p>
            <w:r/>
            <w:r>
              <w:rPr>
                <w:sz w:val="20"/>
              </w:rPr>
              <w:t>榴莲品类心智</w:t>
              <w:br/>
              <w:t>极强，电商</w:t>
              <w:br/>
              <w:t>运营能力突出</w:t>
            </w:r>
          </w:p>
        </w:tc>
        <w:tc>
          <w:tcPr>
            <w:tcW w:type="dxa" w:w="1417"/>
          </w:tcPr>
          <w:p>
            <w:r/>
            <w:r>
              <w:rPr>
                <w:sz w:val="20"/>
              </w:rPr>
              <w:t>单一口味依赖</w:t>
              <w:br/>
              <w:t>淡季运营压力</w:t>
              <w:br/>
              <w:t>冷链成本高</w:t>
            </w:r>
          </w:p>
        </w:tc>
      </w:tr>
      <w:tr>
        <w:tc>
          <w:tcPr>
            <w:tcW w:type="dxa" w:w="1247"/>
            <w:shd w:fill="F2F2F2" w:val="clear"/>
          </w:tcPr>
          <w:p>
            <w:r/>
            <w:r>
              <w:rPr>
                <w:sz w:val="20"/>
              </w:rPr>
              <w:t>三只松鼠</w:t>
              <w:br/>
              <w:t>/良品铺子</w:t>
            </w:r>
          </w:p>
        </w:tc>
        <w:tc>
          <w:tcPr>
            <w:tcW w:type="dxa" w:w="1247"/>
            <w:shd w:fill="F2F2F2" w:val="clear"/>
          </w:tcPr>
          <w:p>
            <w:r/>
            <w:r>
              <w:rPr>
                <w:sz w:val="20"/>
              </w:rPr>
              <w:t>零食品牌</w:t>
              <w:br/>
              <w:t>跨界冰皮</w:t>
            </w:r>
          </w:p>
        </w:tc>
        <w:tc>
          <w:tcPr>
            <w:tcW w:type="dxa" w:w="1247"/>
            <w:shd w:fill="F2F2F2" w:val="clear"/>
          </w:tcPr>
          <w:p>
            <w:r/>
            <w:r>
              <w:rPr>
                <w:sz w:val="20"/>
              </w:rPr>
              <w:t>50-150元</w:t>
            </w:r>
          </w:p>
        </w:tc>
        <w:tc>
          <w:tcPr>
            <w:tcW w:type="dxa" w:w="1247"/>
            <w:shd w:fill="F2F2F2" w:val="clear"/>
          </w:tcPr>
          <w:p>
            <w:r/>
            <w:r>
              <w:rPr>
                <w:sz w:val="20"/>
              </w:rPr>
              <w:t>自有渠道：</w:t>
              <w:br/>
              <w:t>天猫旗舰店+</w:t>
              <w:br/>
              <w:t>线下零食店</w:t>
            </w:r>
          </w:p>
        </w:tc>
        <w:tc>
          <w:tcPr>
            <w:tcW w:type="dxa" w:w="1247"/>
            <w:shd w:fill="F2F2F2" w:val="clear"/>
          </w:tcPr>
          <w:p>
            <w:r/>
            <w:r>
              <w:rPr>
                <w:sz w:val="20"/>
              </w:rPr>
              <w:t>场景化营销，</w:t>
              <w:br/>
              <w:t>定位零食</w:t>
              <w:br/>
              <w:t>而非礼品</w:t>
            </w:r>
          </w:p>
        </w:tc>
        <w:tc>
          <w:tcPr>
            <w:tcW w:type="dxa" w:w="1417"/>
            <w:shd w:fill="F2F2F2" w:val="clear"/>
          </w:tcPr>
          <w:p>
            <w:r/>
            <w:r>
              <w:rPr>
                <w:sz w:val="20"/>
              </w:rPr>
              <w:t>渠道流量</w:t>
              <w:br/>
              <w:t>成本极低，</w:t>
              <w:br/>
              <w:t>用户池可复用</w:t>
            </w:r>
          </w:p>
        </w:tc>
        <w:tc>
          <w:tcPr>
            <w:tcW w:type="dxa" w:w="1417"/>
            <w:shd w:fill="F2F2F2" w:val="clear"/>
          </w:tcPr>
          <w:p>
            <w:r/>
            <w:r>
              <w:rPr>
                <w:sz w:val="20"/>
              </w:rPr>
              <w:t>产品缺乏</w:t>
              <w:br/>
              <w:t>专业感，</w:t>
              <w:br/>
              <w:t>品牌认知偏弱</w:t>
            </w:r>
          </w:p>
        </w:tc>
      </w:tr>
      <w:tr>
        <w:tc>
          <w:tcPr>
            <w:tcW w:type="dxa" w:w="1247"/>
          </w:tcPr>
          <w:p>
            <w:r/>
            <w:r>
              <w:rPr>
                <w:sz w:val="20"/>
              </w:rPr>
              <w:t>好利来</w:t>
            </w:r>
          </w:p>
        </w:tc>
        <w:tc>
          <w:tcPr>
            <w:tcW w:type="dxa" w:w="1247"/>
          </w:tcPr>
          <w:p>
            <w:r/>
            <w:r>
              <w:rPr>
                <w:sz w:val="20"/>
              </w:rPr>
              <w:t>设计驱动</w:t>
              <w:br/>
              <w:t>烘焙品牌</w:t>
              <w:br/>
              <w:t>冰皮系列</w:t>
            </w:r>
          </w:p>
        </w:tc>
        <w:tc>
          <w:tcPr>
            <w:tcW w:type="dxa" w:w="1247"/>
          </w:tcPr>
          <w:p>
            <w:r/>
            <w:r>
              <w:rPr>
                <w:sz w:val="20"/>
              </w:rPr>
              <w:t>150-300元</w:t>
            </w:r>
          </w:p>
        </w:tc>
        <w:tc>
          <w:tcPr>
            <w:tcW w:type="dxa" w:w="1247"/>
          </w:tcPr>
          <w:p>
            <w:r/>
            <w:r>
              <w:rPr>
                <w:sz w:val="20"/>
              </w:rPr>
              <w:t>近1000家门店</w:t>
              <w:br/>
              <w:t>+天猫旗舰店</w:t>
              <w:br/>
              <w:t>+小红书</w:t>
            </w:r>
          </w:p>
        </w:tc>
        <w:tc>
          <w:tcPr>
            <w:tcW w:type="dxa" w:w="1247"/>
          </w:tcPr>
          <w:p>
            <w:r/>
            <w:r>
              <w:rPr>
                <w:sz w:val="20"/>
              </w:rPr>
              <w:t>设计驱动+IP</w:t>
              <w:br/>
              <w:t>联名+颜值</w:t>
              <w:br/>
              <w:t>自发传播</w:t>
            </w:r>
          </w:p>
        </w:tc>
        <w:tc>
          <w:tcPr>
            <w:tcW w:type="dxa" w:w="1417"/>
          </w:tcPr>
          <w:p>
            <w:r/>
            <w:r>
              <w:rPr>
                <w:sz w:val="20"/>
              </w:rPr>
              <w:t>门店冷链完善，</w:t>
              <w:br/>
              <w:t>设计能力突出，</w:t>
              <w:br/>
              <w:t>品牌调性高</w:t>
            </w:r>
          </w:p>
        </w:tc>
        <w:tc>
          <w:tcPr>
            <w:tcW w:type="dxa" w:w="1417"/>
          </w:tcPr>
          <w:p>
            <w:r/>
            <w:r>
              <w:rPr>
                <w:sz w:val="20"/>
              </w:rPr>
              <w:t>冰皮占比小，</w:t>
              <w:br/>
              <w:t>资源投入有限，</w:t>
              <w:br/>
              <w:t>专业认知不足</w:t>
            </w:r>
          </w:p>
        </w:tc>
      </w:tr>
      <w:tr>
        <w:tc>
          <w:tcPr>
            <w:tcW w:type="dxa" w:w="1247"/>
            <w:shd w:fill="F2F2F2" w:val="clear"/>
          </w:tcPr>
          <w:p>
            <w:r/>
            <w:r>
              <w:rPr>
                <w:sz w:val="20"/>
              </w:rPr>
              <w:t>参情无限</w:t>
              <w:br/>
              <w:t>/白牌</w:t>
            </w:r>
          </w:p>
        </w:tc>
        <w:tc>
          <w:tcPr>
            <w:tcW w:type="dxa" w:w="1247"/>
            <w:shd w:fill="F2F2F2" w:val="clear"/>
          </w:tcPr>
          <w:p>
            <w:r/>
            <w:r>
              <w:rPr>
                <w:sz w:val="20"/>
              </w:rPr>
              <w:t>性价比</w:t>
              <w:br/>
              <w:t>榴莲冰皮</w:t>
            </w:r>
          </w:p>
        </w:tc>
        <w:tc>
          <w:tcPr>
            <w:tcW w:type="dxa" w:w="1247"/>
            <w:shd w:fill="F2F2F2" w:val="clear"/>
          </w:tcPr>
          <w:p>
            <w:r/>
            <w:r>
              <w:rPr>
                <w:sz w:val="20"/>
              </w:rPr>
              <w:t>10-100元</w:t>
            </w:r>
          </w:p>
        </w:tc>
        <w:tc>
          <w:tcPr>
            <w:tcW w:type="dxa" w:w="1247"/>
            <w:shd w:fill="F2F2F2" w:val="clear"/>
          </w:tcPr>
          <w:p>
            <w:r/>
            <w:r>
              <w:rPr>
                <w:sz w:val="20"/>
              </w:rPr>
              <w:t>京东+淘宝+</w:t>
              <w:br/>
              <w:t>拼多多+直播</w:t>
            </w:r>
          </w:p>
        </w:tc>
        <w:tc>
          <w:tcPr>
            <w:tcW w:type="dxa" w:w="1247"/>
            <w:shd w:fill="F2F2F2" w:val="clear"/>
          </w:tcPr>
          <w:p>
            <w:r/>
            <w:r>
              <w:rPr>
                <w:sz w:val="20"/>
              </w:rPr>
              <w:t>低价+高佣金</w:t>
              <w:br/>
              <w:t>直播带货+</w:t>
              <w:br/>
              <w:t>销量排名</w:t>
            </w:r>
          </w:p>
        </w:tc>
        <w:tc>
          <w:tcPr>
            <w:tcW w:type="dxa" w:w="1417"/>
            <w:shd w:fill="F2F2F2" w:val="clear"/>
          </w:tcPr>
          <w:p>
            <w:r/>
            <w:r>
              <w:rPr>
                <w:sz w:val="20"/>
              </w:rPr>
              <w:t>价格极致，</w:t>
              <w:br/>
              <w:t>销量排名</w:t>
              <w:br/>
              <w:t>驱动转化</w:t>
            </w:r>
          </w:p>
        </w:tc>
        <w:tc>
          <w:tcPr>
            <w:tcW w:type="dxa" w:w="1417"/>
            <w:shd w:fill="F2F2F2" w:val="clear"/>
          </w:tcPr>
          <w:p>
            <w:r/>
            <w:r>
              <w:rPr>
                <w:sz w:val="20"/>
              </w:rPr>
              <w:t>品牌忠诚度</w:t>
              <w:br/>
              <w:t>几乎为零，</w:t>
              <w:br/>
              <w:t>冷链品质风险</w:t>
            </w:r>
          </w:p>
        </w:tc>
      </w:tr>
    </w:tbl>
    <w:p/>
    <w:p>
      <w:r>
        <w:br w:type="page"/>
      </w:r>
    </w:p>
    <w:p>
      <w:pPr>
        <w:pStyle w:val="Heading1"/>
      </w:pPr>
      <w:r>
        <w:t>附录：数据来源与声明</w:t>
      </w:r>
    </w:p>
    <w:p>
      <w:r>
        <w:t>本报告数据与信息来源如下：</w:t>
      </w:r>
    </w:p>
    <w:p>
      <w:pPr>
        <w:pStyle w:val="ListBullet"/>
      </w:pPr>
      <w:r>
        <w:rPr>
          <w:sz w:val="20"/>
        </w:rPr>
        <w:t>艾媒咨询《中国月饼行业市场研究分析报告》2023-2025年公开摘要</w:t>
      </w:r>
    </w:p>
    <w:p>
      <w:pPr>
        <w:pStyle w:val="ListBullet"/>
      </w:pPr>
      <w:r>
        <w:rPr>
          <w:sz w:val="20"/>
        </w:rPr>
        <w:t>中研网《中国月饼市场深度研究与投资前景预测》相关行业研究报告</w:t>
      </w:r>
    </w:p>
    <w:p>
      <w:pPr>
        <w:pStyle w:val="ListBullet"/>
      </w:pPr>
      <w:r>
        <w:rPr>
          <w:sz w:val="20"/>
        </w:rPr>
        <w:t>搜狐财经等公开媒体报道中的月饼行业市场规模引用数据</w:t>
      </w:r>
    </w:p>
    <w:p>
      <w:pPr>
        <w:pStyle w:val="ListBullet"/>
      </w:pPr>
      <w:r>
        <w:rPr>
          <w:sz w:val="20"/>
        </w:rPr>
        <w:t>京东、天猫、抖音等电商平台2024-2025年月饼品类公开销售数据和热搜榜单</w:t>
      </w:r>
    </w:p>
    <w:p>
      <w:pPr>
        <w:pStyle w:val="ListBullet"/>
      </w:pPr>
      <w:r>
        <w:rPr>
          <w:sz w:val="20"/>
        </w:rPr>
        <w:t>各品牌官方网站、天猫/京东旗舰店公开产品信息和价格数据</w:t>
      </w:r>
    </w:p>
    <w:p>
      <w:pPr>
        <w:pStyle w:val="ListBullet"/>
      </w:pPr>
      <w:r>
        <w:rPr>
          <w:sz w:val="20"/>
        </w:rPr>
        <w:t>小红书、抖音平台公开的品牌营销内容和达人合作信息</w:t>
      </w:r>
    </w:p>
    <w:p>
      <w:pPr>
        <w:pStyle w:val="ListBullet"/>
      </w:pPr>
      <w:r>
        <w:rPr>
          <w:sz w:val="20"/>
        </w:rPr>
        <w:t>元祖股份、广州酒家、三只松鼠、良品铺子上市公司年报中的相关业务数据</w:t>
      </w:r>
    </w:p>
    <w:p/>
    <w:p>
      <w:r>
        <w:t>声明：本报告为燃创咨询内部研究材料。报告中的市场规模数据来自公开行业报告摘要，品牌分析结合了公开数据和研究者对中国食品消费市场的已有认知。品牌市场份额数据为基于公开信息的合理推算，不作为精确投资决策依据。如需购买完整行业报告，建议联系艾媒咨询、中研网、博研咨询等第三方研究机构。</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8"/>
      </w:rPr>
      <w:fldChar w:fldCharType="begin"/>
      <w:instrText xml:space="preserve"> PAGE </w:instrText>
      <w:fldChar w:fldCharType="separate"/>
    </w:r>
    <w:r>
      <w:rPr>
        <w:color w:val="888888"/>
        <w:sz w:val="18"/>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spacing w:after="0"/>
    </w:pPr>
    <w:r>
      <w:rPr>
        <w:color w:val="888888"/>
        <w:sz w:val="18"/>
      </w:rPr>
      <w:t>燃创咨询</w:t>
    </w:r>
    <w:r>
      <w:tab/>
    </w:r>
    <w:r>
      <w:rPr>
        <w:color w:val="888888"/>
        <w:sz w:val="18"/>
      </w:rPr>
      <w:t>冰皮月饼赛道品牌营销分析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12" w:lineRule="auto"/>
      <w:outlineLvl w:val="0"/>
    </w:pPr>
    <w:rPr>
      <w:rFonts w:asciiTheme="majorHAnsi" w:eastAsiaTheme="majorEastAsia" w:hAnsiTheme="majorHAnsi" w:cstheme="majorBidi" w:ascii="Microsoft YaHei" w:hAnsi="Microsoft YaHei" w:eastAsia="Microsoft YaHe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160" w:after="160" w:line="312" w:lineRule="auto"/>
      <w:outlineLvl w:val="1"/>
    </w:pPr>
    <w:rPr>
      <w:rFonts w:asciiTheme="majorHAnsi" w:eastAsiaTheme="majorEastAsia" w:hAnsiTheme="majorHAnsi" w:cstheme="majorBidi" w:ascii="Microsoft YaHei" w:hAnsi="Microsoft YaHei" w:eastAsia="Microsoft YaHei"/>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outlineLvl w:val="2"/>
    </w:pPr>
    <w:rPr>
      <w:rFonts w:asciiTheme="majorHAnsi" w:eastAsiaTheme="majorEastAsia" w:hAnsiTheme="majorHAnsi" w:cstheme="majorBidi" w:ascii="Microsoft YaHei" w:hAnsi="Microsoft YaHei" w:eastAsia="Microsoft YaHe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