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  <w:sz w:val="44"/>
        </w:rPr>
        <w:t>寓意型首饰赛道深度研究</w:t>
      </w:r>
    </w:p>
    <w:p>
      <w:pPr>
        <w:spacing w:after="120"/>
      </w:pPr>
      <w:r>
        <w:rPr>
          <w:rFonts w:ascii="Microsoft YaHei" w:hAnsi="Microsoft YaHei"/>
          <w:sz w:val="22"/>
        </w:rPr>
        <w:t>研究时间：2026-08-23</w:t>
      </w:r>
    </w:p>
    <w:p>
      <w:pPr>
        <w:spacing w:after="120"/>
      </w:pPr>
      <w:r>
        <w:rPr>
          <w:rFonts w:ascii="Microsoft YaHei" w:hAnsi="Microsoft YaHei"/>
          <w:sz w:val="22"/>
        </w:rPr>
        <w:t>研究员：燃创咨询（BreaC）研究分析师</w:t>
      </w:r>
    </w:p>
    <w:p>
      <w:pPr>
        <w:spacing w:after="120"/>
      </w:pPr>
      <w:r>
        <w:rPr>
          <w:rFonts w:ascii="Microsoft YaHei" w:hAnsi="Microsoft YaHei"/>
          <w:sz w:val="22"/>
        </w:rPr>
        <w:t>服务对象：逸凡（曼拾/燃创创始人）</w:t>
      </w:r>
    </w:p>
    <w:p>
      <w:pPr>
        <w:pStyle w:val="Heading1"/>
      </w:pPr>
      <w:r>
        <w:rPr>
          <w:color w:val="2F5496"/>
          <w:sz w:val="32"/>
        </w:rPr>
        <w:t>研究说明与数据来源</w:t>
      </w:r>
    </w:p>
    <w:p>
      <w:pPr>
        <w:spacing w:after="120"/>
      </w:pPr>
      <w:r>
        <w:rPr>
          <w:rFonts w:ascii="Microsoft YaHei" w:hAnsi="Microsoft YaHei"/>
          <w:sz w:val="22"/>
        </w:rPr>
        <w:t>本报告所有可查证数据均标注来源媒体/平台/财报，来源通过搜狗、360搜索检索并交叉核对。2026年8月23日凌晨检索期间，搜狗、360、百度均触发反爬验证码，部分品牌数据依赖行业公开信息与历史报道，无法逐条实时核实的地方已在文中明确标注为待核实。凡标注约数的数字，均为公开财报或媒体报道的近似值，非精确数，建议引用前对照一手财报复核。</w:t>
      </w:r>
    </w:p>
    <w:p>
      <w:pPr>
        <w:spacing w:after="120"/>
      </w:pPr>
      <w:r>
        <w:rPr>
          <w:rFonts w:ascii="Microsoft YaHei" w:hAnsi="Microsoft YaHei"/>
          <w:sz w:val="22"/>
        </w:rPr>
        <w:t>核心结论先行：寓意型首饰的本质，是把看不见的意义（灵性、玄学、身份认同）装进看得见的材质（银、金、水晶、香灰）里卖溢价。材质成本越低的载体，越依赖符号系统和叙事厚度来撑溢价；材质本身有保值价值的载体（黄金），则是在刚需基础上叠加文化IP做增量溢价。决定溢价倍数的是情绪价值和身份认同，不是材质本身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F5496"/>
          <w:sz w:val="32"/>
        </w:rPr>
        <w:t>板块一：高端首饰潮牌（银饰为主）</w:t>
      </w:r>
    </w:p>
    <w:p>
      <w:pPr>
        <w:spacing w:after="120"/>
      </w:pPr>
      <w:r>
        <w:rPr>
          <w:rFonts w:ascii="Microsoft YaHei" w:hAnsi="Microsoft YaHei"/>
          <w:sz w:val="22"/>
        </w:rPr>
        <w:t>这个板块的共同逻辑是：银的材质成本极低（按克计价），但通过强符号系统、文化叙事和极端稀缺性，把银饰做成了奢侈品。核心玩家都在回答同一个问题：如何让一件材质不值钱的东西，卖出几十倍甚至几百倍的溢价。</w:t>
      </w:r>
    </w:p>
    <w:p>
      <w:pPr>
        <w:pStyle w:val="Heading2"/>
      </w:pPr>
      <w:r>
        <w:rPr>
          <w:color w:val="375F9E"/>
          <w:sz w:val="26"/>
        </w:rPr>
        <w:t>1. 克罗心 Chrome Hearts（美国，1988）</w:t>
      </w:r>
    </w:p>
    <w:p>
      <w:pPr>
        <w:spacing w:after="120"/>
      </w:pPr>
      <w:r>
        <w:rPr>
          <w:rFonts w:ascii="Microsoft YaHei" w:hAnsi="Microsoft YaHei"/>
          <w:sz w:val="22"/>
        </w:rPr>
        <w:t>创立与定位：1988年由Richard Stark在美国创立，起点是摩托车皮革装备，后来以哥特风银饰闻名，定位是好莱坞奢侈品牌。据知乎、哔哩百科、搜狐等多处品牌介绍，Chrome Hearts于1996年在纽约开设首家专卖店，全球专卖店分布在美国、日本、香港、巴黎、伦敦、台北等地。</w:t>
      </w:r>
    </w:p>
    <w:p>
      <w:pPr>
        <w:spacing w:after="120"/>
      </w:pPr>
      <w:r>
        <w:rPr>
          <w:rFonts w:ascii="Microsoft YaHei" w:hAnsi="Microsoft YaHei"/>
          <w:sz w:val="22"/>
        </w:rPr>
        <w:t>核心符号：十字花、十字架、匕首、马蹄铁等哥特宗教符号，视觉识别度极高，几乎不需要logo文字就能被认出来。</w:t>
      </w:r>
    </w:p>
    <w:p>
      <w:pPr>
        <w:spacing w:after="120"/>
      </w:pPr>
      <w:r>
        <w:rPr>
          <w:rFonts w:ascii="Microsoft YaHei" w:hAnsi="Microsoft YaHei"/>
          <w:sz w:val="22"/>
        </w:rPr>
        <w:t>价格带与稀缺性：银饰单价从几百美元到数千美元，皮革、服装、眼镜等品类上万。核心打法是不做大规模批发、严格控制分销渠道，维持稀缺性。微信公众号多条TRO维权消息显示，Chrome Hearts通过GBC律所在美国伊利诺伊州频繁发起商标维权，单案冻结过236家、521家第三方银饰店铺，可见其品牌护城河依赖强力的知识产权保护。</w:t>
      </w:r>
    </w:p>
    <w:p>
      <w:pPr>
        <w:spacing w:after="120"/>
      </w:pPr>
      <w:r>
        <w:rPr>
          <w:rFonts w:ascii="Microsoft YaHei" w:hAnsi="Microsoft YaHei"/>
          <w:sz w:val="22"/>
        </w:rPr>
        <w:t>增长路径：从洛杉矶摩托车文化圈的小众品牌，借好莱坞明星佩戴和摇滚/亚文化圈层传播，逐步进入高端奢侈品渠道，成为银饰品类里唯一做到奢侈品定价的银器品牌。营收未上市，不公开，属私人家族企业（待核实具体规模）。</w:t>
      </w:r>
    </w:p>
    <w:p>
      <w:pPr>
        <w:pStyle w:val="Heading2"/>
      </w:pPr>
      <w:r>
        <w:rPr>
          <w:color w:val="375F9E"/>
          <w:sz w:val="26"/>
        </w:rPr>
        <w:t>2. Goro's 高桥吾郎（日本，1960年代/1971）</w:t>
      </w:r>
    </w:p>
    <w:p>
      <w:pPr>
        <w:spacing w:after="120"/>
      </w:pPr>
      <w:r>
        <w:rPr>
          <w:rFonts w:ascii="Microsoft YaHei" w:hAnsi="Microsoft YaHei"/>
          <w:sz w:val="22"/>
        </w:rPr>
        <w:t>创立与定位：创始人高桥吾郎，据搜狐相关报道于上世纪60年代创立（另有一说为1971年，不同来源口径不一），核心是他在美国印第安部落学习银饰制作后，将印第安文化融入手工银饰。定位是传奇匠人银饰品牌。</w:t>
      </w:r>
    </w:p>
    <w:p>
      <w:pPr>
        <w:spacing w:after="120"/>
      </w:pPr>
      <w:r>
        <w:rPr>
          <w:rFonts w:ascii="Microsoft YaHei" w:hAnsi="Microsoft YaHei"/>
          <w:sz w:val="22"/>
        </w:rPr>
        <w:t>核心符号：羽毛、鹰、金爪、太阳等印第安灵性符号，代表自然崇拜与精神力量。</w:t>
      </w:r>
    </w:p>
    <w:p>
      <w:pPr>
        <w:spacing w:after="120"/>
      </w:pPr>
      <w:r>
        <w:rPr>
          <w:rFonts w:ascii="Microsoft YaHei" w:hAnsi="Microsoft YaHei"/>
          <w:sz w:val="22"/>
        </w:rPr>
        <w:t>价格带与稀缺性：据搜狐报道，一根羽毛单品约2万元人民币，全套收藏级项链价值可达几千万日元。极度稀缺是其灵魂：只在东京原宿一家店销售，采取抽签、排队、店员认可才卖的制度，有钱也未必买得到。</w:t>
      </w:r>
    </w:p>
    <w:p>
      <w:pPr>
        <w:spacing w:after="120"/>
      </w:pPr>
      <w:r>
        <w:rPr>
          <w:rFonts w:ascii="Microsoft YaHei" w:hAnsi="Microsoft YaHei"/>
          <w:sz w:val="22"/>
        </w:rPr>
        <w:t>渠道与增长：单店模式，零扩张。据搜狐报道，藤原浩、木村拓哉、滚石乐队、余文乐等明星长期佩戴，木村拓哉是其在亚洲走红的关键推手。Goro's验证的是：极端稀缺性+明星符号，可以让银饰脱离材质价值，成为身份象征和可交易资产。</w:t>
      </w:r>
    </w:p>
    <w:p>
      <w:pPr>
        <w:pStyle w:val="Heading2"/>
      </w:pPr>
      <w:r>
        <w:rPr>
          <w:color w:val="375F9E"/>
          <w:sz w:val="26"/>
        </w:rPr>
        <w:t>3. STOP LIGHT 高山隆（日本）</w:t>
      </w:r>
    </w:p>
    <w:p>
      <w:pPr>
        <w:spacing w:after="120"/>
      </w:pPr>
      <w:r>
        <w:rPr>
          <w:rFonts w:ascii="Microsoft YaHei" w:hAnsi="Microsoft YaHei"/>
          <w:sz w:val="22"/>
        </w:rPr>
        <w:t>单眼骷髅点金是其标志性符号，风格更偏朋克摇滚，与Goro's同期、属于原宿银饰圈的另一支。高山隆与高桥吾郎属同一时代的匠人圈层，打法类似：单店、手工、限量、强符号。规模小，但单品在二级市场有稳定溢价。（该品牌公开信息较少，价格带与规模待核实）</w:t>
      </w:r>
    </w:p>
    <w:p>
      <w:pPr>
        <w:pStyle w:val="Heading2"/>
      </w:pPr>
      <w:r>
        <w:rPr>
          <w:color w:val="375F9E"/>
          <w:sz w:val="26"/>
        </w:rPr>
        <w:t>4. First Arrows（日本，1996）</w:t>
      </w:r>
    </w:p>
    <w:p>
      <w:pPr>
        <w:spacing w:after="120"/>
      </w:pPr>
      <w:r>
        <w:rPr>
          <w:rFonts w:ascii="Microsoft YaHei" w:hAnsi="Microsoft YaHei"/>
          <w:sz w:val="22"/>
        </w:rPr>
        <w:t>定位是Goro's的平替，同样做印第安风手工银饰，但渠道更开放、价格更亲民，让够不到Goro's的消费者能进入这个审美体系。它的存在说明：一个头部符号品牌（Goro's）的成功，会外溢出一整条平价跟随者生态。</w:t>
      </w:r>
    </w:p>
    <w:p>
      <w:pPr>
        <w:pStyle w:val="Heading2"/>
      </w:pPr>
      <w:r>
        <w:rPr>
          <w:color w:val="375F9E"/>
          <w:sz w:val="26"/>
        </w:rPr>
        <w:t>5. Cody Sanderson（美国）</w:t>
      </w:r>
    </w:p>
    <w:p>
      <w:pPr>
        <w:spacing w:after="120"/>
      </w:pPr>
      <w:r>
        <w:rPr>
          <w:rFonts w:ascii="Microsoft YaHei" w:hAnsi="Microsoft YaHei"/>
          <w:sz w:val="22"/>
        </w:rPr>
        <w:t>美国印第安风格银饰匠人，作品在亚洲（尤其日本）走红。与Goro's同为印第安灵性叙事，但走的是美国匠人身份+买手店渠道的路子，靠工艺和符号在圈层内传播。（规模与价格带待核实）</w:t>
      </w:r>
    </w:p>
    <w:p>
      <w:pPr>
        <w:pStyle w:val="Heading2"/>
      </w:pPr>
      <w:r>
        <w:rPr>
          <w:color w:val="375F9E"/>
          <w:sz w:val="26"/>
        </w:rPr>
        <w:t>板块一小结</w:t>
      </w:r>
    </w:p>
    <w:p>
      <w:pPr>
        <w:spacing w:after="120"/>
      </w:pPr>
      <w:r>
        <w:rPr>
          <w:rFonts w:ascii="Microsoft YaHei" w:hAnsi="Microsoft YaHei"/>
          <w:sz w:val="22"/>
        </w:rPr>
        <w:t>银饰潮牌的成功公式可以拆成：一个强识别符号 + 一段文化叙事（哥特宗教/印第安灵性）+ 一种稀缺机制（限量/单店/抽签）+ 一个明星或圈层背书。四个要素缺一不可，其中符号和稀缺性是最硬的门槛。国内银饰潮牌目前缺的是头部符号品牌，大量玩家停留在款式模仿而非符号系统和文化叙事的构建上。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F5496"/>
          <w:sz w:val="32"/>
        </w:rPr>
        <w:t>板块二：国内外黄金品牌</w:t>
      </w:r>
    </w:p>
    <w:p>
      <w:pPr>
        <w:spacing w:after="120"/>
      </w:pPr>
      <w:r>
        <w:rPr>
          <w:rFonts w:ascii="Microsoft YaHei" w:hAnsi="Microsoft YaHei"/>
          <w:sz w:val="22"/>
        </w:rPr>
        <w:t>黄金赛道与银饰完全不同：黄金本身有保值和投资属性，是刚需，消费者买黄金首先认的是材质价值。这个板块里，老铺黄金用文化和工艺把黄金从按克卖的保值品，升级成了按件卖的文化奢侈品，是这个赛道最重要的研究对象。</w:t>
      </w:r>
    </w:p>
    <w:p>
      <w:pPr>
        <w:pStyle w:val="Heading2"/>
      </w:pPr>
      <w:r>
        <w:rPr>
          <w:color w:val="375F9E"/>
          <w:sz w:val="26"/>
        </w:rPr>
        <w:t>1. 老铺黄金（重点，中国，2009）</w:t>
      </w:r>
    </w:p>
    <w:p>
      <w:pPr>
        <w:spacing w:after="120"/>
      </w:pPr>
      <w:r>
        <w:rPr>
          <w:rFonts w:ascii="Microsoft YaHei" w:hAnsi="Microsoft YaHei"/>
          <w:sz w:val="22"/>
        </w:rPr>
        <w:t>创立与定位：2009年创立，创始人徐高明。据36氪、新浪财经等报道，老铺黄金是中国率先推广古法黄金概念的品牌，自称中国古法手工金器专业第一品牌，主打花丝镶嵌、错金等非遗技艺与宫廷古法制金，定位被媒体称为黄金中的爱马仕。</w:t>
      </w:r>
    </w:p>
    <w:p>
      <w:pPr>
        <w:spacing w:after="120"/>
      </w:pPr>
      <w:r>
        <w:rPr>
          <w:rFonts w:ascii="Microsoft YaHei" w:hAnsi="Microsoft YaHei"/>
          <w:sz w:val="22"/>
        </w:rPr>
        <w:t>上市与资本表现：据东方财富网2024年6月28日报道，老铺黄金（06181.HK）在港交所主板挂牌，上市首日涨超70%，上市前一年（2023）净利4.16亿元。据搜狐2025年2月报道，其股价在8个月内涨超12倍。</w:t>
      </w:r>
    </w:p>
    <w:p>
      <w:pPr>
        <w:spacing w:after="120"/>
      </w:pPr>
      <w:r>
        <w:rPr>
          <w:rFonts w:ascii="Microsoft YaHei" w:hAnsi="Microsoft YaHei"/>
          <w:sz w:val="22"/>
        </w:rPr>
        <w:t>规模与店效（核心数据）：据36氪报道，IPO时老铺黄金仅32家门店，平均年入近亿元。据澎湃2025年4月报道，36家门店在2024年实现净利14.7亿元。据新浪财经2025年8月报道，截至2025年6月底在16个城市开设41家自营门店，2025上半年净赚22.68亿元，平均店效4.59亿元，赶超奢侈品巨头。这些数字指向一个结论：老铺黄金用极少的门店数量，做出了远超传统金店的单店产出。</w:t>
      </w:r>
    </w:p>
    <w:p>
      <w:pPr>
        <w:spacing w:after="120"/>
      </w:pPr>
      <w:r>
        <w:rPr>
          <w:rFonts w:ascii="Microsoft YaHei" w:hAnsi="Microsoft YaHei"/>
          <w:sz w:val="22"/>
        </w:rPr>
        <w:t>渠道与打法：自营门店全部开在高端商场（SKP、万象城等），据多家媒体报道出现排队抢购、限购现象。稀缺性靠门店克制扩张+高端选址+文化工艺叙事共同营造。</w:t>
      </w:r>
    </w:p>
    <w:p>
      <w:pPr>
        <w:spacing w:after="120"/>
      </w:pPr>
      <w:r>
        <w:rPr>
          <w:rFonts w:ascii="Microsoft YaHei" w:hAnsi="Microsoft YaHei"/>
          <w:sz w:val="22"/>
        </w:rPr>
        <w:t>溢价逻辑：黄金本身按大盘金价计价，老铺黄金的古法工艺和文化IP做的是工艺溢价和品牌溢价，使其在金价之外还能收取高额工费和品牌附加值。这是黄金赛道里少见的把材质价值和情绪价值同时吃满的案例。</w:t>
      </w:r>
    </w:p>
    <w:p>
      <w:pPr>
        <w:pStyle w:val="Heading2"/>
      </w:pPr>
      <w:r>
        <w:rPr>
          <w:color w:val="375F9E"/>
          <w:sz w:val="26"/>
        </w:rPr>
        <w:t>2. 传统龙头（周大福、周生生、老凤祥、六福、谢瑞麟、老庙、周大生、潮宏基、中国黄金、明牌）</w:t>
      </w:r>
    </w:p>
    <w:p>
      <w:pPr>
        <w:spacing w:after="120"/>
      </w:pPr>
      <w:r>
        <w:rPr>
          <w:rFonts w:ascii="Microsoft YaHei" w:hAnsi="Microsoft YaHei"/>
          <w:sz w:val="22"/>
        </w:rPr>
        <w:t>这一梯队是黄金珠宝的存量主力，逻辑是渠道为王、按克计价、低毛利高周转，同质化严重。</w:t>
      </w:r>
    </w:p>
    <w:p>
      <w:pPr>
        <w:spacing w:after="120"/>
      </w:pPr>
      <w:r>
        <w:rPr>
          <w:rFonts w:ascii="Microsoft YaHei" w:hAnsi="Microsoft YaHei"/>
          <w:sz w:val="22"/>
        </w:rPr>
        <w:t>周大福：港股上市，全球门店超7000家（约数，据公司财报口径，需复核最新数字），规模第一，渠道覆盖最广，是黄金珠宝的绝对龙头。</w:t>
      </w:r>
    </w:p>
    <w:p>
      <w:pPr>
        <w:spacing w:after="120"/>
      </w:pPr>
      <w:r>
        <w:rPr>
          <w:rFonts w:ascii="Microsoft YaHei" w:hAnsi="Microsoft YaHei"/>
          <w:sz w:val="22"/>
        </w:rPr>
        <w:t>老凤祥：中华老字号，A股上市，营收规模长期居前，主打大众黄金市场。</w:t>
      </w:r>
    </w:p>
    <w:p>
      <w:pPr>
        <w:spacing w:after="120"/>
      </w:pPr>
      <w:r>
        <w:rPr>
          <w:rFonts w:ascii="Microsoft YaHei" w:hAnsi="Microsoft YaHei"/>
          <w:sz w:val="22"/>
        </w:rPr>
        <w:t>周生生、六福、谢瑞麟、周大生、潮宏基、老庙、中国黄金、明牌：各自在品牌档次、区域市场、产品线（古法金/国潮/IP联名）上做差异化，但整体仍以黄金克重计价为主，利润率薄，受金价波动影响大。</w:t>
      </w:r>
    </w:p>
    <w:p>
      <w:pPr>
        <w:spacing w:after="120"/>
      </w:pPr>
      <w:r>
        <w:rPr>
          <w:rFonts w:ascii="Microsoft YaHei" w:hAnsi="Microsoft YaHei"/>
          <w:sz w:val="22"/>
        </w:rPr>
        <w:t>判断：传统龙头与老铺黄金的本质差异在于，前者卖的是黄金的材质价值（保值和分量），后者卖的是文化和工艺的符号价值。老铺黄金证明了这个市场存在从材质价值向情绪价值升级的空间，传统龙头近年也纷纷跟进古法金、国潮、IP系列，但品牌心智仍被按克卖的模式锁定。</w:t>
      </w:r>
    </w:p>
    <w:p>
      <w:pPr>
        <w:pStyle w:val="Heading2"/>
      </w:pPr>
      <w:r>
        <w:rPr>
          <w:color w:val="375F9E"/>
          <w:sz w:val="26"/>
        </w:rPr>
        <w:t>3. 国际珠宝（Tiffany、Cartier、Bvlgari）</w:t>
      </w:r>
    </w:p>
    <w:p>
      <w:pPr>
        <w:spacing w:after="120"/>
      </w:pPr>
      <w:r>
        <w:rPr>
          <w:rFonts w:ascii="Microsoft YaHei" w:hAnsi="Microsoft YaHei"/>
          <w:sz w:val="22"/>
        </w:rPr>
        <w:t>这三个是国际珠宝的奢侈品牌标杆，逻辑是品牌溢价+钻石/宝石材质+设计语言，与黄金赛道和寓意型赛道都不完全重叠，但提供了品牌溢价的参照系。Tiffany靠订婚钻戒心智，Cartier靠经典款（Love、猎豹）符号，Bvlgari靠彩色宝石和意式设计。它们与老铺黄金的共同点是：都有强识别符号和稳定的品牌叙事，溢价来自符号而非单纯材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F5496"/>
          <w:sz w:val="32"/>
        </w:rPr>
        <w:t>板块三：寓意型首饰（玄学神学IP）</w:t>
      </w:r>
    </w:p>
    <w:p>
      <w:pPr>
        <w:spacing w:after="120"/>
      </w:pPr>
      <w:r>
        <w:rPr>
          <w:rFonts w:ascii="Microsoft YaHei" w:hAnsi="Microsoft YaHei"/>
          <w:sz w:val="22"/>
        </w:rPr>
        <w:t>这是本报告的核心板块，也是与逸凡的燃创咨询最相关的赛道。这里的玩家本质都是正经的首饰品牌，只是把玄学、灵性、宗教、民俗符号作为品牌的内容和溢价来源，而不是提供玄学服务。</w:t>
      </w:r>
    </w:p>
    <w:p>
      <w:pPr>
        <w:pStyle w:val="Heading2"/>
      </w:pPr>
      <w:r>
        <w:rPr>
          <w:color w:val="375F9E"/>
          <w:sz w:val="26"/>
        </w:rPr>
        <w:t>1. Alex and Ani（美国）</w:t>
      </w:r>
    </w:p>
    <w:p>
      <w:pPr>
        <w:spacing w:after="120"/>
      </w:pPr>
      <w:r>
        <w:rPr>
          <w:rFonts w:ascii="Microsoft YaHei" w:hAnsi="Microsoft YaHei"/>
          <w:sz w:val="22"/>
        </w:rPr>
        <w:t>创立与定位：创始人Carolyn Rafaelian，据荔枝网（2017）报道，她出生于美国罗德岛，当地被称为世界珠宝之都，其父1966年开设珠宝工厂Cinerama。Alex and Ani做的是能量手镯+符号铭文，主打正能量、疗愈、自我表达。</w:t>
      </w:r>
    </w:p>
    <w:p>
      <w:pPr>
        <w:spacing w:after="120"/>
      </w:pPr>
      <w:r>
        <w:rPr>
          <w:rFonts w:ascii="Microsoft YaHei" w:hAnsi="Microsoft YaHei"/>
          <w:sz w:val="22"/>
        </w:rPr>
        <w:t>规模与巅峰：据荔枝网2017年报道，Carolyn Rafaelian以手镯品牌Alex and Ani创始人身份进入美国最年轻白手起家女富豪榜（亿万富翁榜第18名）。据百家号2018年报道，品牌累计为50多家非营利机构捐赠5260万美元。Alex and Ani一度是美国珠宝线上销售头部品牌，巅峰期年营收达数亿美元量级（据公开报道，精确数字待核实），后因扩张失控、渠道冲突等因素衰落，2023年申请破产保护（待核实具体时间）。</w:t>
      </w:r>
    </w:p>
    <w:p>
      <w:pPr>
        <w:spacing w:after="120"/>
      </w:pPr>
      <w:r>
        <w:rPr>
          <w:rFonts w:ascii="Microsoft YaHei" w:hAnsi="Microsoft YaHei"/>
          <w:sz w:val="22"/>
        </w:rPr>
        <w:t>打法：平价手镯（约30-60美元），把星座、铭文、符号做成可叠戴的珠子手镯，靠线下门店+线上渠道快速扩张，用慈善和价值观营销绑定女性用户。它的教训是：寓意型品牌可以靠情绪价值快速起量，但供应链和渠道一旦失控，符号价值也救不了基本面。</w:t>
      </w:r>
    </w:p>
    <w:p>
      <w:pPr>
        <w:pStyle w:val="Heading2"/>
      </w:pPr>
      <w:r>
        <w:rPr>
          <w:color w:val="375F9E"/>
          <w:sz w:val="26"/>
        </w:rPr>
        <w:t>2. Energy Muse（美国）</w:t>
      </w:r>
    </w:p>
    <w:p>
      <w:pPr>
        <w:spacing w:after="120"/>
      </w:pPr>
      <w:r>
        <w:rPr>
          <w:rFonts w:ascii="Microsoft YaHei" w:hAnsi="Microsoft YaHei"/>
          <w:sz w:val="22"/>
        </w:rPr>
        <w:t>能量石首饰独立站，由Heather Askinosie等人创立，主打水晶能量、脉轮疗愈叙事，把每件首饰绑定一个能量意图（招财、爱情、保护等）。核心是独立站直销+内容种草，把廉价水晶卖成高溢价的情绪商品。（规模数据待核实）</w:t>
      </w:r>
    </w:p>
    <w:p>
      <w:pPr>
        <w:pStyle w:val="Heading2"/>
      </w:pPr>
      <w:r>
        <w:rPr>
          <w:color w:val="375F9E"/>
          <w:sz w:val="26"/>
        </w:rPr>
        <w:t>3. MantraBand（美国）</w:t>
      </w:r>
    </w:p>
    <w:p>
      <w:pPr>
        <w:spacing w:after="120"/>
      </w:pPr>
      <w:r>
        <w:rPr>
          <w:rFonts w:ascii="Microsoft YaHei" w:hAnsi="Microsoft YaHei"/>
          <w:sz w:val="22"/>
        </w:rPr>
        <w:t>据App Store品牌描述，MantraBand自称original inspirational jewelry brand（原创励志珠宝品牌），产品是印有励志铭文的简约手镯，价格亲民（约20-35美元）。逻辑是把一句座右铭/咒语做成可佩戴的日常饰品，靠情绪共鸣和送礼场景走量。</w:t>
      </w:r>
    </w:p>
    <w:p>
      <w:pPr>
        <w:pStyle w:val="Heading2"/>
      </w:pPr>
      <w:r>
        <w:rPr>
          <w:color w:val="375F9E"/>
          <w:sz w:val="26"/>
        </w:rPr>
        <w:t>4. Satya Jewelry（美国）</w:t>
      </w:r>
    </w:p>
    <w:p>
      <w:pPr>
        <w:spacing w:after="120"/>
      </w:pPr>
      <w:r>
        <w:rPr>
          <w:rFonts w:ascii="Microsoft YaHei" w:hAnsi="Microsoft YaHei"/>
          <w:sz w:val="22"/>
        </w:rPr>
        <w:t>梵文、瑜伽灵性符号首饰，创始人Satya Scainetti，定位瑜伽和冥想人群，把梵文真言、曼陀罗、脉轮符号做成首饰，绑定灵性成长叙事。（规模待核实）</w:t>
      </w:r>
    </w:p>
    <w:p>
      <w:pPr>
        <w:pStyle w:val="Heading2"/>
      </w:pPr>
      <w:r>
        <w:rPr>
          <w:color w:val="375F9E"/>
          <w:sz w:val="26"/>
        </w:rPr>
        <w:t>5. Karma &amp; Luck（美国）</w:t>
      </w:r>
    </w:p>
    <w:p>
      <w:pPr>
        <w:spacing w:after="120"/>
      </w:pPr>
      <w:r>
        <w:rPr>
          <w:rFonts w:ascii="Microsoft YaHei" w:hAnsi="Microsoft YaHei"/>
          <w:sz w:val="22"/>
        </w:rPr>
        <w:t>佛教灵性符号首饰，主打好运、因果、护身符概念，融合藏传佛教符号，走线上直销。（规模待核实）</w:t>
      </w:r>
    </w:p>
    <w:p>
      <w:pPr>
        <w:pStyle w:val="Heading2"/>
      </w:pPr>
      <w:r>
        <w:rPr>
          <w:color w:val="375F9E"/>
          <w:sz w:val="26"/>
        </w:rPr>
        <w:t>6. 神都印象（中国，2025爆火，重点）</w:t>
      </w:r>
    </w:p>
    <w:p>
      <w:pPr>
        <w:spacing w:after="120"/>
      </w:pPr>
      <w:r>
        <w:rPr>
          <w:rFonts w:ascii="Microsoft YaHei" w:hAnsi="Microsoft YaHei"/>
          <w:sz w:val="22"/>
        </w:rPr>
        <w:t>创立与定位：据搜狐2025年5月报道，神都印象品牌由洛阳福泽润物文化科技有限公司创立，核心卖点是敬请白马寺香灰（另涉关林庙），融合古今工艺，采用创新的古法恒温蚀蜡工艺，需经过36道精细工序，将香灰融入首饰。神都即洛阳，品牌叙事绑定河洛文脉、河图洛书的华夏文明源头。</w:t>
      </w:r>
    </w:p>
    <w:p>
      <w:pPr>
        <w:spacing w:after="120"/>
      </w:pPr>
      <w:r>
        <w:rPr>
          <w:rFonts w:ascii="Microsoft YaHei" w:hAnsi="Microsoft YaHei"/>
          <w:sz w:val="22"/>
        </w:rPr>
        <w:t>产品与价格：香灰琉璃手串等，据抖音相关内容，原价199元、活动价99元，走的是亲民爆款路线。媒体报道提到刚上架顾客连夜排队抢购，印证了其稀缺性和热度。</w:t>
      </w:r>
    </w:p>
    <w:p>
      <w:pPr>
        <w:spacing w:after="120"/>
      </w:pPr>
      <w:r>
        <w:rPr>
          <w:rFonts w:ascii="Microsoft YaHei" w:hAnsi="Microsoft YaHei"/>
          <w:sz w:val="22"/>
        </w:rPr>
        <w:t>渠道与增长：借洛阳文旅和寺庙场景走红，通过抖音等内容平台传播，2025年成为现象级爆款。它验证的是：香灰这一近乎零成本的材质，一旦绑定寺庙加持的神圣叙事和稀缺限量，就能产生极高的情绪溢价。这也是最极端的符号价值案例，材质价值几乎可以忽略。</w:t>
      </w:r>
    </w:p>
    <w:p>
      <w:pPr>
        <w:pStyle w:val="Heading2"/>
      </w:pPr>
      <w:r>
        <w:rPr>
          <w:color w:val="375F9E"/>
          <w:sz w:val="26"/>
        </w:rPr>
        <w:t>7. 转运珠（黄金+道教五行民俗）</w:t>
      </w:r>
    </w:p>
    <w:p>
      <w:pPr>
        <w:spacing w:after="120"/>
      </w:pPr>
      <w:r>
        <w:rPr>
          <w:rFonts w:ascii="Microsoft YaHei" w:hAnsi="Microsoft YaHei"/>
          <w:sz w:val="22"/>
        </w:rPr>
        <w:t>转运珠是黄金赛道的寓意型爆款，通常是足金珠子串成手链，配合生肖、五行、本命年、招财等民俗寓意，是送礼和本命年消费的刚需场景。谢瑞麟的貔貅转运珠、双貔貅元宝手链等（见下条）是典型产品。转运珠的溢价来自黄金材质+民俗寓意的叠加，黄金保底，寓意做增量。</w:t>
      </w:r>
    </w:p>
    <w:p>
      <w:pPr>
        <w:pStyle w:val="Heading2"/>
      </w:pPr>
      <w:r>
        <w:rPr>
          <w:color w:val="375F9E"/>
          <w:sz w:val="26"/>
        </w:rPr>
        <w:t>8. 水晶脉轮/能量首饰与风水饰品出海</w:t>
      </w:r>
    </w:p>
    <w:p>
      <w:pPr>
        <w:spacing w:after="120"/>
      </w:pPr>
      <w:r>
        <w:rPr>
          <w:rFonts w:ascii="Microsoft YaHei" w:hAnsi="Microsoft YaHei"/>
          <w:sz w:val="22"/>
        </w:rPr>
        <w:t>据搜狐2025年3月报道，玄学水晶出海利润高达90%，东海县加工厂染色草莓晶以每吨1.2万元流向市场，存在玻璃冒充能量石的信誉风险。据网易163转载喜运达资讯2025年9月报道，玄学饰品在TikTok 28天招财近百万，TikTok电商成为玄学饰品入局的主平台。据网易163 2024年12月报道，风水玄学产品在TikTok溢价可达15倍，发财树、转运符、水晶手串等成本低但被赋予招财、招桃花等含义后暴利。另据亿恩网报道，藏传玄学饰品出海，独立站年销超2400万美元（自然流量占比高的案例，具体66%这一数字来自研究简报，建议对照原文核实）。</w:t>
      </w:r>
    </w:p>
    <w:p>
      <w:pPr>
        <w:pStyle w:val="Heading2"/>
      </w:pPr>
      <w:r>
        <w:rPr>
          <w:color w:val="375F9E"/>
          <w:sz w:val="26"/>
        </w:rPr>
        <w:t>9. 谢瑞麟神兽系列（单独研究）</w:t>
      </w:r>
    </w:p>
    <w:p>
      <w:pPr>
        <w:spacing w:after="120"/>
      </w:pPr>
      <w:r>
        <w:rPr>
          <w:rFonts w:ascii="Microsoft YaHei" w:hAnsi="Microsoft YaHei"/>
          <w:sz w:val="22"/>
        </w:rPr>
        <w:t>谢瑞麟（TSL）的神兽系列以中国传统文化神兽为题材，主打足金材质。据什么值得买（smzdm）商品信息，其产品包括貔貅转运珠、足金貔貅吊坠、双貔貅元宝手链、貔貅足金玉石手串、国潮时尚系列黄金貔貅吊坠等，采用3D硬金、5D硬金工艺，价格从千元级到近2万元（如双貔貅元宝手链到手价18411元、玉兰花系列10.35g工费2400元）。</w:t>
      </w:r>
    </w:p>
    <w:p>
      <w:pPr>
        <w:spacing w:after="120"/>
      </w:pPr>
      <w:r>
        <w:rPr>
          <w:rFonts w:ascii="Microsoft YaHei" w:hAnsi="Microsoft YaHei"/>
          <w:sz w:val="22"/>
        </w:rPr>
        <w:t>核心符号是貔貅（招财/来财），延伸至麒麟、龙、凤等神兽。这是中国传统黄金品牌里把寓意IP做得较成体系的代表，本质是把民俗招财寓意标准化成可复制的产品线。谢瑞麟神兽系列的意义在于：它证明黄金+神兽IP可以做成稳定的产品矩阵，而不是零散的民俗产品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F5496"/>
          <w:sz w:val="32"/>
        </w:rPr>
        <w:t>核心命题分析：这些玩家怎么发展起来的</w:t>
      </w:r>
    </w:p>
    <w:p>
      <w:pPr>
        <w:pStyle w:val="Heading2"/>
      </w:pPr>
      <w:r>
        <w:rPr>
          <w:color w:val="375F9E"/>
          <w:sz w:val="26"/>
        </w:rPr>
        <w:t>命题一：材质载体差异，决定了四种完全不同的打法</w:t>
      </w:r>
    </w:p>
    <w:p>
      <w:pPr>
        <w:spacing w:after="120"/>
      </w:pPr>
      <w:r>
        <w:rPr>
          <w:rFonts w:ascii="Microsoft YaHei" w:hAnsi="Microsoft YaHei"/>
          <w:sz w:val="22"/>
        </w:rPr>
        <w:t>寓意型首饰的关键变量，是材质本身值不值钱。材质价值越低，越依赖叙事和稀缺性来撑溢价。</w:t>
      </w:r>
    </w:p>
    <w:p>
      <w:pPr>
        <w:spacing w:after="120"/>
      </w:pPr>
      <w:r>
        <w:rPr>
          <w:rFonts w:ascii="Microsoft YaHei" w:hAnsi="Microsoft YaHei"/>
          <w:sz w:val="22"/>
        </w:rPr>
        <w:t>银饰+寓意（克罗心、Goro's）：银按克不值钱，所以靠符号系统+文化叙事+极端稀缺性做奢侈品溢价。克罗心的哥特十字花、Goro's的印第安羽毛，都是强识别符号。稀缺机制是限量、单店、抽签、店员认可。溢价倍数最高可达几十倍。</w:t>
      </w:r>
    </w:p>
    <w:p>
      <w:pPr>
        <w:spacing w:after="120"/>
      </w:pPr>
      <w:r>
        <w:rPr>
          <w:rFonts w:ascii="Microsoft YaHei" w:hAnsi="Microsoft YaHei"/>
          <w:sz w:val="22"/>
        </w:rPr>
        <w:t>黄金+寓意（老铺黄金、谢瑞麟神兽、转运珠）：黄金本身保值，是刚需，所以打法是材质价值保底+文化IP做增量。老铺黄金用古法工艺和宫廷文化把黄金从按克卖升级成按件卖，谢瑞麟神兽和转运珠用貔貅、生肖、五行做民俗寓意溢价。溢价来自工艺和符号，但材质价值始终是托底。</w:t>
      </w:r>
    </w:p>
    <w:p>
      <w:pPr>
        <w:spacing w:after="120"/>
      </w:pPr>
      <w:r>
        <w:rPr>
          <w:rFonts w:ascii="Microsoft YaHei" w:hAnsi="Microsoft YaHei"/>
          <w:sz w:val="22"/>
        </w:rPr>
        <w:t>水晶+寓意（能量/脉轮/水晶出海）：水晶材质成本极低，东海县按吨计价，纯靠玄学叙事做90%利润。情绪价值远大于材质价值，是最脆弱的模式，因为一旦被揭露是玻璃冒充能量石，信誉会瞬间崩塌。</w:t>
      </w:r>
    </w:p>
    <w:p>
      <w:pPr>
        <w:spacing w:after="120"/>
      </w:pPr>
      <w:r>
        <w:rPr>
          <w:rFonts w:ascii="Microsoft YaHei" w:hAnsi="Microsoft YaHei"/>
          <w:sz w:val="22"/>
        </w:rPr>
        <w:t>香灰+寓意（神都印象）：香灰材质近乎零成本，靠寺庙加持的神圣叙事+限量排队做溢价。这是最极端的符号价值案例，材质价值几乎不存在，完全是信仰和稀缺性在定价。</w:t>
      </w:r>
    </w:p>
    <w:p>
      <w:pPr>
        <w:spacing w:after="120"/>
      </w:pPr>
      <w:r>
        <w:rPr>
          <w:rFonts w:ascii="Microsoft YaHei" w:hAnsi="Microsoft YaHei"/>
          <w:sz w:val="22"/>
        </w:rPr>
        <w:t>判断：越往银饰、水晶、香灰走，品牌越像宗教或亚文化，护城河越依赖信仰和稀缺；越往黄金走，品牌越像消费品，护城河依赖材质保值和渠道。两种模式的风险点不同：前者怕被祛魅（证明符号是假的），后者怕被卷入金价波动和同质化价格战。</w:t>
      </w:r>
    </w:p>
    <w:p>
      <w:pPr>
        <w:pStyle w:val="Heading2"/>
      </w:pPr>
      <w:r>
        <w:rPr>
          <w:color w:val="375F9E"/>
          <w:sz w:val="26"/>
        </w:rPr>
        <w:t>命题二：中外对比，叙事逻辑不同</w:t>
      </w:r>
    </w:p>
    <w:p>
      <w:pPr>
        <w:spacing w:after="120"/>
      </w:pPr>
      <w:r>
        <w:rPr>
          <w:rFonts w:ascii="Microsoft YaHei" w:hAnsi="Microsoft YaHei"/>
          <w:sz w:val="22"/>
        </w:rPr>
        <w:t>老外的spiritual jewelry（Alex and Ani、Energy Muse、MantraBand、Satya Jewelry、Karma &amp; Luck）讲的是能量、脉轮、星座、符号铭文、梵文，核心叙事是自我成长、正能量、疗愈、灵性觉醒，产品形态是手镯、铭文、能量石，价格亲民（20-100美元量级），渠道以线上直销和独立站为主。</w:t>
      </w:r>
    </w:p>
    <w:p>
      <w:pPr>
        <w:spacing w:after="120"/>
      </w:pPr>
      <w:r>
        <w:rPr>
          <w:rFonts w:ascii="Microsoft YaHei" w:hAnsi="Microsoft YaHei"/>
          <w:sz w:val="22"/>
        </w:rPr>
        <w:t>中国的寓意型首饰（香灰、转运珠、风水、神兽、生肖）讲的是招财、转运、辟邪、本命年、祈福，核心叙事更功利、更结果导向（求财、求平安、求好运），且与黄金深度绑定，价格带更高（黄金是刚需）。</w:t>
      </w:r>
    </w:p>
    <w:p>
      <w:pPr>
        <w:spacing w:after="120"/>
      </w:pPr>
      <w:r>
        <w:rPr>
          <w:rFonts w:ascii="Microsoft YaHei" w:hAnsi="Microsoft YaHei"/>
          <w:sz w:val="22"/>
        </w:rPr>
        <w:t>共同点：都是把看不见的意义卖给看得见的首饰，情绪价值大于材质价值。区别在于，西方偏向自我提升的内向叙事，中国偏向趋吉避凶的外向功利叙事。这个差异决定了产品形态和定价：西方可以卖便宜的铭文手镯，中国则必须把寓意接在黄金这种有保值感的载体上才成立。</w:t>
      </w:r>
    </w:p>
    <w:p>
      <w:pPr>
        <w:pStyle w:val="Heading2"/>
      </w:pPr>
      <w:r>
        <w:rPr>
          <w:color w:val="375F9E"/>
          <w:sz w:val="26"/>
        </w:rPr>
        <w:t>命题三：成功要素提炼</w:t>
      </w:r>
    </w:p>
    <w:p>
      <w:pPr>
        <w:pStyle w:val="ListNumber"/>
      </w:pPr>
      <w:r>
        <w:rPr>
          <w:rFonts w:ascii="Microsoft YaHei" w:hAnsi="Microsoft YaHei"/>
          <w:sz w:val="22"/>
        </w:rPr>
        <w:t>符号系统的可识别性。克罗心的十字花、Goro's的羽毛、貔貅、转运珠，都有极强的视觉识别度，不靠文字也能被认出。这是品牌护城河的第一层。</w:t>
      </w:r>
    </w:p>
    <w:p>
      <w:pPr>
        <w:pStyle w:val="ListNumber"/>
      </w:pPr>
      <w:r>
        <w:rPr>
          <w:rFonts w:ascii="Microsoft YaHei" w:hAnsi="Microsoft YaHei"/>
          <w:sz w:val="22"/>
        </w:rPr>
        <w:t>文化叙事的厚度。印第安灵性、哥特宗教、宫廷古法非遗、寺庙香灰、生肖五行，每个成功玩家背后都有一段能反复讲的文化故事。故事越厚，溢价越高。</w:t>
      </w:r>
    </w:p>
    <w:p>
      <w:pPr>
        <w:pStyle w:val="ListNumber"/>
      </w:pPr>
      <w:r>
        <w:rPr>
          <w:rFonts w:ascii="Microsoft YaHei" w:hAnsi="Microsoft YaHei"/>
          <w:sz w:val="22"/>
        </w:rPr>
        <w:t>情绪价值与材质价值的关系。溢价的核心是情绪价值和身份认同，不是材质。但材质决定了风险结构：黄金保底、银饰靠稀缺、水晶香灰靠信仰。</w:t>
      </w:r>
    </w:p>
    <w:p>
      <w:pPr>
        <w:pStyle w:val="ListNumber"/>
      </w:pPr>
      <w:r>
        <w:rPr>
          <w:rFonts w:ascii="Microsoft YaHei" w:hAnsi="Microsoft YaHei"/>
          <w:sz w:val="22"/>
        </w:rPr>
        <w:t>稀缺性机制。限量、单店、抽签、排队、高端选址，都是制造稀缺的手段。老铺黄金靠门店克制扩张，Goro's靠单店抽签，神都印象靠寺庙限量。稀缺性是情绪溢价能否成立的关键开关。</w:t>
      </w:r>
    </w:p>
    <w:p>
      <w:pPr>
        <w:pStyle w:val="ListNumber"/>
      </w:pPr>
      <w:r>
        <w:rPr>
          <w:rFonts w:ascii="Microsoft YaHei" w:hAnsi="Microsoft YaHei"/>
          <w:sz w:val="22"/>
        </w:rPr>
        <w:t>渠道与内容打法。明星带货（木村拓哉之于Goro's）、内容平台种草（TikTok玄学、抖音香灰）、高端商场选址（老铺黄金）、寺庙场景（神都印象），渠道和内容决定了叙事能否触达目标人群。寓意型首饰天然适合内容传播，因为故事本身就是内容。</w:t>
      </w:r>
    </w:p>
    <w:p>
      <w:pPr>
        <w:pStyle w:val="ListNumber"/>
      </w:pPr>
      <w:r>
        <w:rPr>
          <w:rFonts w:ascii="Microsoft YaHei" w:hAnsi="Microsoft YaHei"/>
          <w:sz w:val="22"/>
        </w:rPr>
        <w:t>溢价逻辑。材质成本占比越低，叙事越强，溢价倍数越高。老铺黄金的工艺溢价是有限的（黄金有金价托底），而香灰、水晶的溢价几乎无上限，但天花板也随时可能因为祛魅而崩塌。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F5496"/>
          <w:sz w:val="32"/>
        </w:rPr>
        <w:t>给逸凡的战略洞察和建议</w:t>
      </w:r>
    </w:p>
    <w:p>
      <w:pPr>
        <w:pStyle w:val="Heading2"/>
      </w:pPr>
      <w:r>
        <w:rPr>
          <w:color w:val="375F9E"/>
          <w:sz w:val="26"/>
        </w:rPr>
        <w:t>判断一：寓意型首饰是首饰赛道里增长最确定的结构性机会</w:t>
      </w:r>
    </w:p>
    <w:p>
      <w:pPr>
        <w:spacing w:after="120"/>
      </w:pPr>
      <w:r>
        <w:rPr>
          <w:rFonts w:ascii="Microsoft YaHei" w:hAnsi="Microsoft YaHei"/>
          <w:sz w:val="22"/>
        </w:rPr>
        <w:t>传统黄金珠宝是存量红海，按克计价、低毛利、同质化，老铺黄金已经用事实证明，文化和符号能把黄金从保值品升级成文化奢侈品。银饰、水晶、香灰赛道的头部品牌大多来自国外或刚刚爆发（神都印象2025才火），国内还没有跑出真正的符号型头部品牌。这意味着燃创有机会在寓意型首饰里卡位。</w:t>
      </w:r>
    </w:p>
    <w:p>
      <w:pPr>
        <w:pStyle w:val="Heading2"/>
      </w:pPr>
      <w:r>
        <w:rPr>
          <w:color w:val="375F9E"/>
          <w:sz w:val="26"/>
        </w:rPr>
        <w:t>判断二：材质选择决定了品牌的风险结构和打法</w:t>
      </w:r>
    </w:p>
    <w:p>
      <w:pPr>
        <w:spacing w:after="120"/>
      </w:pPr>
      <w:r>
        <w:rPr>
          <w:rFonts w:ascii="Microsoft YaHei" w:hAnsi="Microsoft YaHei"/>
          <w:sz w:val="22"/>
        </w:rPr>
        <w:t>给燃创的具体建议是：不要从材质出发，从符号出发。先选定一个有强识别度、有文化叙事厚度的符号系统（中国传统神兽、生肖、五行、寺庙祈福、道家符号都是现成的富矿），再决定用什么材质承载它。如果做大众走量，绑定黄金做保底；如果做高端潮牌，学克罗心/Goro's用银+极端稀缺；如果要做出海爆款，学水晶玄学出海用低成本材质+内容流量。</w:t>
      </w:r>
    </w:p>
    <w:p>
      <w:pPr>
        <w:pStyle w:val="Heading2"/>
      </w:pPr>
      <w:r>
        <w:rPr>
          <w:color w:val="375F9E"/>
          <w:sz w:val="26"/>
        </w:rPr>
        <w:t>判断三：玄学出海是蓝海，但要警惕信誉风险</w:t>
      </w:r>
    </w:p>
    <w:p>
      <w:pPr>
        <w:spacing w:after="120"/>
      </w:pPr>
      <w:r>
        <w:rPr>
          <w:rFonts w:ascii="Microsoft YaHei" w:hAnsi="Microsoft YaHei"/>
          <w:sz w:val="22"/>
        </w:rPr>
        <w:t>水晶、风水、藏传玄学饰品出海已经被验证（独立站年销2400万美元、TikTok 28天近百万、溢价15倍、利润90%），这是当前利润最厚的切口。但搜狐报道已经指出东海县存在玻璃冒充能量石、染色草莓晶的乱象，职业打假人已经入场。燃创如果做出海，必须解决供应链溯源和真实性背书，否则暴利模式会毁于一次祛魅。反过来，把真实、可追溯作为差异化，本身就是护城河。</w:t>
      </w:r>
    </w:p>
    <w:p>
      <w:pPr>
        <w:pStyle w:val="Heading2"/>
      </w:pPr>
      <w:r>
        <w:rPr>
          <w:color w:val="375F9E"/>
          <w:sz w:val="26"/>
        </w:rPr>
        <w:t>判断四：内容即渠道，故事即产品</w:t>
      </w:r>
    </w:p>
    <w:p>
      <w:pPr>
        <w:spacing w:after="120"/>
      </w:pPr>
      <w:r>
        <w:rPr>
          <w:rFonts w:ascii="Microsoft YaHei" w:hAnsi="Microsoft YaHei"/>
          <w:sz w:val="22"/>
        </w:rPr>
        <w:t>寓意型首饰的产品本质是故事，所以内容能力是核心竞争力。木村拓哉带火Goro's、抖音带火神都印象、TikTok带火玄学水晶，都说明这个品类是靠内容而非广告起量。燃创如果入局，应该把内容团队和符号叙事能力作为核心资产，而不是把预算押在渠道买量上。</w:t>
      </w:r>
    </w:p>
    <w:p>
      <w:pPr>
        <w:pStyle w:val="Heading2"/>
      </w:pPr>
      <w:r>
        <w:rPr>
          <w:color w:val="375F9E"/>
          <w:sz w:val="26"/>
        </w:rPr>
        <w:t>给燃创的具体行动建议（排序）</w:t>
      </w:r>
    </w:p>
    <w:p>
      <w:pPr>
        <w:pStyle w:val="ListNumber"/>
      </w:pPr>
      <w:r>
        <w:rPr>
          <w:rFonts w:ascii="Microsoft YaHei" w:hAnsi="Microsoft YaHei"/>
          <w:sz w:val="22"/>
        </w:rPr>
        <w:t>先定符号，再定材质。锁定1-2个有文化厚度和强识别度的中国符号（建议优先传统神兽貔貅/麒麟、生肖、寺庙祈福这类已验证有需求的IP），避免铺开做。</w:t>
      </w:r>
    </w:p>
    <w:p>
      <w:pPr>
        <w:pStyle w:val="ListNumber"/>
      </w:pPr>
      <w:r>
        <w:rPr>
          <w:rFonts w:ascii="Microsoft YaHei" w:hAnsi="Microsoft YaHei"/>
          <w:sz w:val="22"/>
        </w:rPr>
        <w:t>材质分两线走：国内线绑定黄金做保底和信任感，海外线用低成本材质+真实溯源做高毛利，两条线共享同一套符号叙事。</w:t>
      </w:r>
    </w:p>
    <w:p>
      <w:pPr>
        <w:pStyle w:val="ListNumber"/>
      </w:pPr>
      <w:r>
        <w:rPr>
          <w:rFonts w:ascii="Microsoft YaHei" w:hAnsi="Microsoft YaHei"/>
          <w:sz w:val="22"/>
        </w:rPr>
        <w:t>渠道克制扩张，学老铺黄金的稀缺性，而不是传统金店的万店逻辑。寓意型首饰的溢价来自稀缺，渠道铺太开会稀释符号价值。</w:t>
      </w:r>
    </w:p>
    <w:p>
      <w:pPr>
        <w:pStyle w:val="ListNumber"/>
      </w:pPr>
      <w:r>
        <w:rPr>
          <w:rFonts w:ascii="Microsoft YaHei" w:hAnsi="Microsoft YaHei"/>
          <w:sz w:val="22"/>
        </w:rPr>
        <w:t>重内容轻买量，用故事种草和明星/KOL圈层背书，而不是硬广。</w:t>
      </w:r>
    </w:p>
    <w:p>
      <w:pPr>
        <w:pStyle w:val="ListNumber"/>
      </w:pPr>
      <w:r>
        <w:rPr>
          <w:rFonts w:ascii="Microsoft YaHei" w:hAnsi="Microsoft YaHei"/>
          <w:sz w:val="22"/>
        </w:rPr>
        <w:t>出海前先解决供应链溯源和真实性认证，把可追溯做成差异化壁垒，对冲祛魅风险。</w:t>
      </w:r>
    </w:p>
    <w:p>
      <w:pPr>
        <w:pStyle w:val="Heading2"/>
      </w:pPr>
      <w:r>
        <w:rPr>
          <w:color w:val="375F9E"/>
          <w:sz w:val="26"/>
        </w:rPr>
        <w:t>最后一句判断</w:t>
      </w:r>
    </w:p>
    <w:p>
      <w:pPr>
        <w:spacing w:after="120"/>
      </w:pPr>
      <w:r>
        <w:rPr>
          <w:rFonts w:ascii="Microsoft YaHei" w:hAnsi="Microsoft YaHei"/>
          <w:sz w:val="22"/>
        </w:rPr>
        <w:t>寓意型首饰这门生意的本质，是卖意义而不是卖金属。谁能把一套强符号、一段厚叙事和一个真实的稀缺机制组合起来，谁就能在首饰这个最古老的行业里，做出最年轻的高溢价品牌。老铺黄金在国内验证了黄金+文化，神都印象验证了香灰+寺庙，克罗心和Goro's验证了银+亚文化，燃创的机会在于找到属于自己的那个符号，并把它做成可识别、可讲、可信的品牌资产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