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C936" w14:textId="6E7618A6" w:rsidR="005819D3" w:rsidRDefault="005819D3">
      <w:pPr>
        <w:jc w:val="center"/>
        <w:rPr>
          <w:b/>
          <w:lang w:val="ru-RU"/>
        </w:rPr>
      </w:pPr>
      <w:r>
        <w:rPr>
          <w:b/>
          <w:lang w:val="ru-RU"/>
        </w:rPr>
        <w:t xml:space="preserve">                                                                                                                                         ПРОЕКТ</w:t>
      </w:r>
    </w:p>
    <w:p w14:paraId="76341CD8" w14:textId="1CDDAAA2" w:rsidR="004914E7" w:rsidRPr="005819D3" w:rsidRDefault="00000000" w:rsidP="00946A4B">
      <w:pPr>
        <w:jc w:val="center"/>
        <w:rPr>
          <w:lang w:val="ru-RU"/>
        </w:rPr>
      </w:pPr>
      <w:r w:rsidRPr="005819D3">
        <w:rPr>
          <w:b/>
          <w:lang w:val="ru-RU"/>
        </w:rPr>
        <w:t xml:space="preserve">ЕДИНАЯ КОНЦЕПЦИЯ РАЗВИТИЯ МАССИВА </w:t>
      </w:r>
      <w:r w:rsidR="005819D3">
        <w:rPr>
          <w:b/>
          <w:lang w:val="ru-RU"/>
        </w:rPr>
        <w:br/>
      </w:r>
      <w:r w:rsidRPr="005819D3">
        <w:rPr>
          <w:b/>
          <w:lang w:val="ru-RU"/>
        </w:rPr>
        <w:t>САДОВОДСТВ (СНТ) «ЗАХОЖЬЕ»</w:t>
      </w:r>
    </w:p>
    <w:p w14:paraId="48438760" w14:textId="77777777" w:rsidR="004914E7" w:rsidRPr="005819D3" w:rsidRDefault="00000000" w:rsidP="00946A4B">
      <w:pPr>
        <w:jc w:val="center"/>
        <w:rPr>
          <w:lang w:val="ru-RU"/>
        </w:rPr>
      </w:pPr>
      <w:r w:rsidRPr="005819D3">
        <w:rPr>
          <w:lang w:val="ru-RU"/>
        </w:rPr>
        <w:t xml:space="preserve">при воссоздании деревни </w:t>
      </w:r>
      <w:proofErr w:type="spellStart"/>
      <w:r w:rsidRPr="005819D3">
        <w:rPr>
          <w:lang w:val="ru-RU"/>
        </w:rPr>
        <w:t>Захожье</w:t>
      </w:r>
      <w:proofErr w:type="spellEnd"/>
    </w:p>
    <w:p w14:paraId="61AD3FEB" w14:textId="77777777" w:rsidR="004914E7" w:rsidRPr="005819D3" w:rsidRDefault="004914E7" w:rsidP="005819D3">
      <w:pPr>
        <w:jc w:val="both"/>
        <w:rPr>
          <w:lang w:val="ru-RU"/>
        </w:rPr>
      </w:pPr>
    </w:p>
    <w:p w14:paraId="4E7A169A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1. Общие положения</w:t>
      </w:r>
    </w:p>
    <w:p w14:paraId="3CC1F1EE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Настоящая концепция определяет единый подход к развитию массива садоводств (СНТ) «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>» как территории фактического проживания граждан (постоянного и сезонного) и направлена на консолидацию действий собственников, жителей, правлений СНТ и органов местного самоуправления.</w:t>
      </w:r>
    </w:p>
    <w:p w14:paraId="776B0515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 xml:space="preserve">Концепция предусматривает поэтапное развитие территории с возможностью рассмотрения вопроса о воссоздании деревни 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 xml:space="preserve"> (восстановлении статуса исторически существовавшего населённого пункта) и/или придании территории официального статуса населённого пункта в установленном порядке.</w:t>
      </w:r>
    </w:p>
    <w:p w14:paraId="5FAEFDB9" w14:textId="77777777" w:rsidR="004914E7" w:rsidRPr="005819D3" w:rsidRDefault="004914E7" w:rsidP="005819D3">
      <w:pPr>
        <w:jc w:val="both"/>
        <w:rPr>
          <w:lang w:val="ru-RU"/>
        </w:rPr>
      </w:pPr>
    </w:p>
    <w:p w14:paraId="57488F3A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2. Цель концепции</w:t>
      </w:r>
    </w:p>
    <w:p w14:paraId="15AB88ED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Целью концепции является создание правовых и организационных условий для устойчивого развития массива «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>», включая:</w:t>
      </w:r>
    </w:p>
    <w:p w14:paraId="70B0B24E" w14:textId="77777777" w:rsidR="004914E7" w:rsidRDefault="00000000" w:rsidP="005819D3">
      <w:pPr>
        <w:pStyle w:val="a0"/>
        <w:ind w:left="425" w:firstLine="0"/>
        <w:jc w:val="both"/>
      </w:pPr>
      <w:proofErr w:type="spellStart"/>
      <w:r>
        <w:t>повышение</w:t>
      </w:r>
      <w:proofErr w:type="spellEnd"/>
      <w:r>
        <w:t xml:space="preserve"> </w:t>
      </w:r>
      <w:proofErr w:type="spellStart"/>
      <w:r>
        <w:t>безопасности</w:t>
      </w:r>
      <w:proofErr w:type="spellEnd"/>
      <w:r>
        <w:t xml:space="preserve"> и </w:t>
      </w:r>
      <w:proofErr w:type="spellStart"/>
      <w:r>
        <w:t>качества</w:t>
      </w:r>
      <w:proofErr w:type="spellEnd"/>
      <w:r>
        <w:t xml:space="preserve"> жизни</w:t>
      </w:r>
    </w:p>
    <w:p w14:paraId="45B53BBE" w14:textId="77777777" w:rsidR="004914E7" w:rsidRDefault="00000000" w:rsidP="005819D3">
      <w:pPr>
        <w:pStyle w:val="a0"/>
        <w:ind w:left="425" w:firstLine="0"/>
        <w:jc w:val="both"/>
      </w:pPr>
      <w:r>
        <w:t>обеспечение доступности инфраструктуры и служб</w:t>
      </w:r>
    </w:p>
    <w:p w14:paraId="54C1C6F5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формирование единого механизма взаимодействия с органами власти</w:t>
      </w:r>
    </w:p>
    <w:p w14:paraId="28FA842A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 xml:space="preserve">подготовку и сопровождение процедуры воссоздания деревни 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 xml:space="preserve"> при наличии общественной поддержки.</w:t>
      </w:r>
    </w:p>
    <w:p w14:paraId="2DAD0CF6" w14:textId="77777777" w:rsidR="004914E7" w:rsidRPr="005819D3" w:rsidRDefault="004914E7" w:rsidP="005819D3">
      <w:pPr>
        <w:jc w:val="both"/>
        <w:rPr>
          <w:lang w:val="ru-RU"/>
        </w:rPr>
      </w:pPr>
    </w:p>
    <w:p w14:paraId="62D6FAB4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3. Основание и актуальность</w:t>
      </w:r>
    </w:p>
    <w:p w14:paraId="6C5CB437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Массив «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>» имеет признаки территории жилого использования:</w:t>
      </w:r>
    </w:p>
    <w:p w14:paraId="3B7A803E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на территории расположены объекты недвижимости, включая жилые дома</w:t>
      </w:r>
    </w:p>
    <w:p w14:paraId="6596917B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осуществляется постоянное и сезонное проживание граждан</w:t>
      </w:r>
    </w:p>
    <w:p w14:paraId="5C57F60C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существует потребность в упорядочивании адресации и навигации</w:t>
      </w:r>
    </w:p>
    <w:p w14:paraId="35870672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имеются общие вопросы, выходящие за рамки одного СНТ (дороги, безопасность, доступ экстренных служб, связь, санитарное содержание)</w:t>
      </w:r>
    </w:p>
    <w:p w14:paraId="180F2652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сформирована общественная поддержка инициативных действий (опросы, участие жителей, готовность к коллективным обращениям).</w:t>
      </w:r>
    </w:p>
    <w:p w14:paraId="183DE8A4" w14:textId="77777777" w:rsidR="004914E7" w:rsidRPr="005819D3" w:rsidRDefault="004914E7" w:rsidP="005819D3">
      <w:pPr>
        <w:jc w:val="both"/>
        <w:rPr>
          <w:lang w:val="ru-RU"/>
        </w:rPr>
      </w:pPr>
    </w:p>
    <w:p w14:paraId="1A128EAF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4. Принципы реализации</w:t>
      </w:r>
    </w:p>
    <w:p w14:paraId="54F87E67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lastRenderedPageBreak/>
        <w:t>Законность и официальный порядок — все действия осуществляются в соответствии с действующим законодательством и регламентами.</w:t>
      </w:r>
    </w:p>
    <w:p w14:paraId="5C162369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Добровольность участия — участие жителей и собственников в инициативе осуществляется на добровольной основе.</w:t>
      </w:r>
    </w:p>
    <w:p w14:paraId="585965DC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Равноправие СНТ массива — концепция учитывает интересы всех садоводств, входящих в массив «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>».</w:t>
      </w:r>
    </w:p>
    <w:p w14:paraId="78A58648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Прозрачность и документирование — результаты фиксируются в протоколах, реестрах, сводках и приложениях.</w:t>
      </w:r>
    </w:p>
    <w:p w14:paraId="011D5E70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Поэтапность — развитие территории реализуется последовательно, начиная с организационных и инфраструктурных мер.</w:t>
      </w:r>
    </w:p>
    <w:p w14:paraId="5EBC9FEA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Согласование решений — ключевые шаги обсуждаются с жителями и представителями СНТ.</w:t>
      </w:r>
    </w:p>
    <w:p w14:paraId="054FBAD1" w14:textId="77777777" w:rsidR="004914E7" w:rsidRPr="005819D3" w:rsidRDefault="004914E7" w:rsidP="005819D3">
      <w:pPr>
        <w:jc w:val="both"/>
        <w:rPr>
          <w:lang w:val="ru-RU"/>
        </w:rPr>
      </w:pPr>
    </w:p>
    <w:p w14:paraId="5EBE8498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5. Единые направления развития массива «</w:t>
      </w:r>
      <w:proofErr w:type="spellStart"/>
      <w:r w:rsidRPr="005819D3">
        <w:rPr>
          <w:b/>
          <w:lang w:val="ru-RU"/>
        </w:rPr>
        <w:t>Захожье</w:t>
      </w:r>
      <w:proofErr w:type="spellEnd"/>
      <w:r w:rsidRPr="005819D3">
        <w:rPr>
          <w:b/>
          <w:lang w:val="ru-RU"/>
        </w:rPr>
        <w:t>»</w:t>
      </w:r>
    </w:p>
    <w:p w14:paraId="4DF19C8D" w14:textId="77777777" w:rsidR="004914E7" w:rsidRDefault="00000000" w:rsidP="005819D3">
      <w:pPr>
        <w:spacing w:before="120" w:after="60"/>
        <w:jc w:val="both"/>
      </w:pPr>
      <w:r>
        <w:rPr>
          <w:b/>
        </w:rPr>
        <w:t>5.1. Организационная координация</w:t>
      </w:r>
    </w:p>
    <w:p w14:paraId="490FA530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формирование координационной группы массива (представители СНТ и инициативной группы)</w:t>
      </w:r>
    </w:p>
    <w:p w14:paraId="784105B7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единый канал информирования жителей (новости, документы, опросы)</w:t>
      </w:r>
    </w:p>
    <w:p w14:paraId="7185312B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единый календарь встреч и обсуждений.</w:t>
      </w:r>
    </w:p>
    <w:p w14:paraId="1DBC29D9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Ожидаемый результат: согласованная позиция массива и снижение разрозненности решений.</w:t>
      </w:r>
    </w:p>
    <w:p w14:paraId="569E1A9C" w14:textId="77777777" w:rsidR="004914E7" w:rsidRPr="005819D3" w:rsidRDefault="004914E7" w:rsidP="005819D3">
      <w:pPr>
        <w:jc w:val="both"/>
        <w:rPr>
          <w:lang w:val="ru-RU"/>
        </w:rPr>
      </w:pPr>
    </w:p>
    <w:p w14:paraId="0A6FB608" w14:textId="77777777" w:rsidR="004914E7" w:rsidRDefault="00000000" w:rsidP="005819D3">
      <w:pPr>
        <w:spacing w:before="120" w:after="60"/>
        <w:jc w:val="both"/>
      </w:pPr>
      <w:r>
        <w:rPr>
          <w:b/>
        </w:rPr>
        <w:t>5.2. Реестр собственников и участников инициативы</w:t>
      </w:r>
    </w:p>
    <w:p w14:paraId="7AA6FED6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ведение единого реестра собственников и жителей (с согласиями на обработку персональных данных)</w:t>
      </w:r>
    </w:p>
    <w:p w14:paraId="738B3ED7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фиксация формы проживания: постоянно / сезонно / не проживает</w:t>
      </w:r>
    </w:p>
    <w:p w14:paraId="3FF6BBE9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фиксация готовности участвовать в инициативе: подписи, встречи, обсуждения.</w:t>
      </w:r>
    </w:p>
    <w:p w14:paraId="7793B295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Ожидаемый результат: наличие подтверждённой базы поддержки и контактов для коммуникации.</w:t>
      </w:r>
    </w:p>
    <w:p w14:paraId="7836EF44" w14:textId="77777777" w:rsidR="004914E7" w:rsidRPr="005819D3" w:rsidRDefault="004914E7" w:rsidP="005819D3">
      <w:pPr>
        <w:jc w:val="both"/>
        <w:rPr>
          <w:lang w:val="ru-RU"/>
        </w:rPr>
      </w:pPr>
    </w:p>
    <w:p w14:paraId="6E860EB1" w14:textId="77777777" w:rsidR="004914E7" w:rsidRDefault="00000000" w:rsidP="005819D3">
      <w:pPr>
        <w:spacing w:before="120" w:after="60"/>
        <w:jc w:val="both"/>
      </w:pPr>
      <w:r>
        <w:rPr>
          <w:b/>
        </w:rPr>
        <w:t>5.3. Безопасность и доступность экстренных служб</w:t>
      </w:r>
    </w:p>
    <w:p w14:paraId="27EE9A68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обеспечение проезда спецтехники (скорая помощь, пожарные службы)</w:t>
      </w:r>
    </w:p>
    <w:p w14:paraId="07A6563C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внедрение понятной навигации внутри массива (указатели линий/проездов)</w:t>
      </w:r>
    </w:p>
    <w:p w14:paraId="1346F618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предложения по освещению ключевых участков и подъездов.</w:t>
      </w:r>
    </w:p>
    <w:p w14:paraId="245BB656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Ожидаемый результат: снижение рисков для жителей и повышение уровня безопасности.</w:t>
      </w:r>
    </w:p>
    <w:p w14:paraId="6D6EBCE2" w14:textId="77777777" w:rsidR="004914E7" w:rsidRPr="005819D3" w:rsidRDefault="004914E7" w:rsidP="005819D3">
      <w:pPr>
        <w:jc w:val="both"/>
        <w:rPr>
          <w:lang w:val="ru-RU"/>
        </w:rPr>
      </w:pPr>
    </w:p>
    <w:p w14:paraId="4C511A6B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5.4. Адресация и навигация территории (единый стандарт)</w:t>
      </w:r>
    </w:p>
    <w:p w14:paraId="5E6F5F80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 xml:space="preserve">В рамках подготовки к воссозданию деревни 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 xml:space="preserve"> предусматривается:</w:t>
      </w:r>
    </w:p>
    <w:p w14:paraId="71AF892A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единый стандарт обозначения адресов (СНТ/линия/участок/дом)</w:t>
      </w:r>
    </w:p>
    <w:p w14:paraId="762DFE06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подготовка схемы массива для служб и доставки</w:t>
      </w:r>
    </w:p>
    <w:p w14:paraId="5D77306D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формирование перечня объектов, нуждающихся в официальной адресации.</w:t>
      </w:r>
    </w:p>
    <w:p w14:paraId="4089B65D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Ожидаемый результат: повышение управляемости территории и готовность к официальной адресации при изменении статуса.</w:t>
      </w:r>
    </w:p>
    <w:p w14:paraId="7E25F5C8" w14:textId="77777777" w:rsidR="004914E7" w:rsidRPr="005819D3" w:rsidRDefault="004914E7" w:rsidP="005819D3">
      <w:pPr>
        <w:jc w:val="both"/>
        <w:rPr>
          <w:lang w:val="ru-RU"/>
        </w:rPr>
      </w:pPr>
    </w:p>
    <w:p w14:paraId="1152FE5C" w14:textId="77777777" w:rsidR="004914E7" w:rsidRDefault="00000000" w:rsidP="005819D3">
      <w:pPr>
        <w:spacing w:before="120" w:after="60"/>
        <w:jc w:val="both"/>
      </w:pPr>
      <w:r>
        <w:rPr>
          <w:b/>
        </w:rPr>
        <w:t>5.5. Инфраструктура и санитарное содержание</w:t>
      </w:r>
    </w:p>
    <w:p w14:paraId="37F4B6E9" w14:textId="77777777" w:rsidR="004914E7" w:rsidRDefault="00000000" w:rsidP="005819D3">
      <w:pPr>
        <w:pStyle w:val="a0"/>
        <w:ind w:left="425" w:firstLine="0"/>
        <w:jc w:val="both"/>
      </w:pPr>
      <w:r>
        <w:t>систематизация проблем дорог и подъездов</w:t>
      </w:r>
    </w:p>
    <w:p w14:paraId="4219D7EB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организация вывоза отходов и предотвращение несанкционированных свалок</w:t>
      </w:r>
    </w:p>
    <w:p w14:paraId="747D32F3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коллективные обращения по вопросам связи и интернета.</w:t>
      </w:r>
    </w:p>
    <w:p w14:paraId="021899A7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Ожидаемый результат: улучшение условий проживания и снижение социальной напряжённости.</w:t>
      </w:r>
    </w:p>
    <w:p w14:paraId="04CB5B70" w14:textId="77777777" w:rsidR="004914E7" w:rsidRPr="005819D3" w:rsidRDefault="004914E7" w:rsidP="005819D3">
      <w:pPr>
        <w:jc w:val="both"/>
        <w:rPr>
          <w:lang w:val="ru-RU"/>
        </w:rPr>
      </w:pPr>
    </w:p>
    <w:p w14:paraId="087F7AE9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 xml:space="preserve">6. Правовой блок: воссоздание деревни </w:t>
      </w:r>
      <w:proofErr w:type="spellStart"/>
      <w:r w:rsidRPr="005819D3">
        <w:rPr>
          <w:b/>
          <w:lang w:val="ru-RU"/>
        </w:rPr>
        <w:t>Захожье</w:t>
      </w:r>
      <w:proofErr w:type="spellEnd"/>
      <w:r w:rsidRPr="005819D3">
        <w:rPr>
          <w:b/>
          <w:lang w:val="ru-RU"/>
        </w:rPr>
        <w:t xml:space="preserve"> (ключевое направление)</w:t>
      </w:r>
    </w:p>
    <w:p w14:paraId="1D9AEEFD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 xml:space="preserve">Концепция предусматривает подготовку к официальному рассмотрению вопроса о воссоздании деревни 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 xml:space="preserve"> как исторически существовавшего населённого пункта.</w:t>
      </w:r>
    </w:p>
    <w:p w14:paraId="5BCF2CE3" w14:textId="77777777" w:rsidR="004914E7" w:rsidRPr="005819D3" w:rsidRDefault="004914E7" w:rsidP="005819D3">
      <w:pPr>
        <w:jc w:val="both"/>
        <w:rPr>
          <w:lang w:val="ru-RU"/>
        </w:rPr>
      </w:pPr>
    </w:p>
    <w:p w14:paraId="35F9F6A1" w14:textId="77777777" w:rsidR="004914E7" w:rsidRDefault="00000000" w:rsidP="005819D3">
      <w:pPr>
        <w:spacing w:before="120" w:after="60"/>
        <w:jc w:val="both"/>
      </w:pPr>
      <w:r>
        <w:rPr>
          <w:b/>
        </w:rPr>
        <w:t>6.1. Содержание правового запроса</w:t>
      </w:r>
    </w:p>
    <w:p w14:paraId="5177431F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 xml:space="preserve">рассмотрение возможности восстановления статуса деревни </w:t>
      </w:r>
      <w:proofErr w:type="spellStart"/>
      <w:r w:rsidRPr="005819D3">
        <w:rPr>
          <w:lang w:val="ru-RU"/>
        </w:rPr>
        <w:t>Захожье</w:t>
      </w:r>
      <w:proofErr w:type="spellEnd"/>
    </w:p>
    <w:p w14:paraId="6756E4C9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определение границ и административной принадлежности территории</w:t>
      </w:r>
    </w:p>
    <w:p w14:paraId="0B93DBC6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проработка вопросов официальной адресации объектов недвижимости.</w:t>
      </w:r>
    </w:p>
    <w:p w14:paraId="4262EBDC" w14:textId="77777777" w:rsidR="004914E7" w:rsidRPr="005819D3" w:rsidRDefault="004914E7" w:rsidP="005819D3">
      <w:pPr>
        <w:jc w:val="both"/>
        <w:rPr>
          <w:lang w:val="ru-RU"/>
        </w:rPr>
      </w:pPr>
    </w:p>
    <w:p w14:paraId="67FF21D9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6.2. Документальная база</w:t>
      </w:r>
    </w:p>
    <w:p w14:paraId="41C2743F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Для обеспечения правовой обоснованности формируется пакет материалов:</w:t>
      </w:r>
    </w:p>
    <w:p w14:paraId="5BF27CBC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результаты опросов и сводные данные о поддержке инициативы</w:t>
      </w:r>
    </w:p>
    <w:p w14:paraId="00A82F10" w14:textId="77777777" w:rsidR="004914E7" w:rsidRDefault="00000000" w:rsidP="005819D3">
      <w:pPr>
        <w:pStyle w:val="a0"/>
        <w:ind w:left="425" w:firstLine="0"/>
        <w:jc w:val="both"/>
      </w:pPr>
      <w:proofErr w:type="spellStart"/>
      <w:r>
        <w:t>реестр</w:t>
      </w:r>
      <w:proofErr w:type="spellEnd"/>
      <w:r>
        <w:t xml:space="preserve"> </w:t>
      </w:r>
      <w:proofErr w:type="spellStart"/>
      <w:r>
        <w:t>собственников</w:t>
      </w:r>
      <w:proofErr w:type="spellEnd"/>
      <w:r>
        <w:t xml:space="preserve"> и </w:t>
      </w:r>
      <w:proofErr w:type="spellStart"/>
      <w:r>
        <w:t>жителей</w:t>
      </w:r>
      <w:proofErr w:type="spellEnd"/>
    </w:p>
    <w:p w14:paraId="4F222877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сведения о фактическом проживании (постоянном/сезонном)</w:t>
      </w:r>
    </w:p>
    <w:p w14:paraId="6C774B26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перечень объектов недвижимости (по возможности с привязкой к участкам).</w:t>
      </w:r>
    </w:p>
    <w:p w14:paraId="378AE804" w14:textId="77777777" w:rsidR="004914E7" w:rsidRPr="005819D3" w:rsidRDefault="004914E7" w:rsidP="005819D3">
      <w:pPr>
        <w:jc w:val="both"/>
        <w:rPr>
          <w:lang w:val="ru-RU"/>
        </w:rPr>
      </w:pPr>
    </w:p>
    <w:p w14:paraId="66F3BAFE" w14:textId="77777777" w:rsidR="004914E7" w:rsidRDefault="00000000" w:rsidP="005819D3">
      <w:pPr>
        <w:spacing w:before="120" w:after="60"/>
        <w:jc w:val="both"/>
      </w:pPr>
      <w:r>
        <w:rPr>
          <w:b/>
        </w:rPr>
        <w:t>6.3. Порядок взаимодействия с органами власти</w:t>
      </w:r>
    </w:p>
    <w:p w14:paraId="2F597E70" w14:textId="77777777" w:rsidR="004914E7" w:rsidRDefault="00000000" w:rsidP="005819D3">
      <w:pPr>
        <w:pStyle w:val="a0"/>
        <w:ind w:left="425" w:firstLine="0"/>
        <w:jc w:val="both"/>
      </w:pPr>
      <w:r>
        <w:lastRenderedPageBreak/>
        <w:t>подготовка коллективного обращения</w:t>
      </w:r>
    </w:p>
    <w:p w14:paraId="17545233" w14:textId="77777777" w:rsidR="004914E7" w:rsidRDefault="00000000" w:rsidP="005819D3">
      <w:pPr>
        <w:pStyle w:val="a0"/>
        <w:ind w:left="425" w:firstLine="0"/>
        <w:jc w:val="both"/>
      </w:pPr>
      <w:r>
        <w:t>направление обращения в установленном порядке</w:t>
      </w:r>
    </w:p>
    <w:p w14:paraId="18E23B42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участие представителей инициативной группы в обсуждениях и согласительных процедурах</w:t>
      </w:r>
    </w:p>
    <w:p w14:paraId="3A080674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получение официального ответа и исполнение требований по дополнительным материалам.</w:t>
      </w:r>
    </w:p>
    <w:p w14:paraId="60EC61D0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Ожидаемый результат: создание правовой определённости статуса территории и формирование условий для официального развития.</w:t>
      </w:r>
    </w:p>
    <w:p w14:paraId="677141F3" w14:textId="77777777" w:rsidR="004914E7" w:rsidRPr="005819D3" w:rsidRDefault="004914E7" w:rsidP="005819D3">
      <w:pPr>
        <w:jc w:val="both"/>
        <w:rPr>
          <w:lang w:val="ru-RU"/>
        </w:rPr>
      </w:pPr>
    </w:p>
    <w:p w14:paraId="7EFBFBDD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7. Этапы реализации концепции (дорожная карта)</w:t>
      </w:r>
    </w:p>
    <w:p w14:paraId="23FA3F67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Этап 1 — Консолидация и сбор данных (6–12 недель)</w:t>
      </w:r>
    </w:p>
    <w:p w14:paraId="525F1E78" w14:textId="77777777" w:rsidR="004914E7" w:rsidRDefault="00000000" w:rsidP="005819D3">
      <w:pPr>
        <w:pStyle w:val="a0"/>
        <w:ind w:left="425" w:firstLine="0"/>
        <w:jc w:val="both"/>
      </w:pPr>
      <w:proofErr w:type="spellStart"/>
      <w:r>
        <w:t>единый</w:t>
      </w:r>
      <w:proofErr w:type="spellEnd"/>
      <w:r>
        <w:t xml:space="preserve"> </w:t>
      </w:r>
      <w:proofErr w:type="spellStart"/>
      <w:r>
        <w:t>опрос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массиву</w:t>
      </w:r>
      <w:proofErr w:type="spellEnd"/>
    </w:p>
    <w:p w14:paraId="2620C972" w14:textId="77777777" w:rsidR="004914E7" w:rsidRDefault="00000000" w:rsidP="005819D3">
      <w:pPr>
        <w:pStyle w:val="a0"/>
        <w:ind w:left="425" w:firstLine="0"/>
        <w:jc w:val="both"/>
      </w:pPr>
      <w:r>
        <w:t>актуализация реестра собственников</w:t>
      </w:r>
    </w:p>
    <w:p w14:paraId="52DCEAD0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подготовка сводки и перечня ключевых проблем.</w:t>
      </w:r>
    </w:p>
    <w:p w14:paraId="00290396" w14:textId="77777777" w:rsidR="004914E7" w:rsidRPr="005819D3" w:rsidRDefault="004914E7" w:rsidP="005819D3">
      <w:pPr>
        <w:jc w:val="both"/>
        <w:rPr>
          <w:lang w:val="ru-RU"/>
        </w:rPr>
      </w:pPr>
    </w:p>
    <w:p w14:paraId="407B32B0" w14:textId="77777777" w:rsidR="004914E7" w:rsidRDefault="00000000" w:rsidP="005819D3">
      <w:pPr>
        <w:spacing w:before="120" w:after="60"/>
        <w:jc w:val="both"/>
      </w:pPr>
      <w:proofErr w:type="spellStart"/>
      <w:r>
        <w:rPr>
          <w:b/>
        </w:rPr>
        <w:t>Этап</w:t>
      </w:r>
      <w:proofErr w:type="spellEnd"/>
      <w:r>
        <w:rPr>
          <w:b/>
        </w:rPr>
        <w:t xml:space="preserve"> 2 — </w:t>
      </w:r>
      <w:proofErr w:type="spellStart"/>
      <w:r>
        <w:rPr>
          <w:b/>
        </w:rPr>
        <w:t>Подготовка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документов</w:t>
      </w:r>
      <w:proofErr w:type="spellEnd"/>
      <w:r>
        <w:rPr>
          <w:b/>
        </w:rPr>
        <w:t xml:space="preserve"> (1–2 </w:t>
      </w:r>
      <w:proofErr w:type="spellStart"/>
      <w:r>
        <w:rPr>
          <w:b/>
        </w:rPr>
        <w:t>месяца</w:t>
      </w:r>
      <w:proofErr w:type="spellEnd"/>
      <w:r>
        <w:rPr>
          <w:b/>
        </w:rPr>
        <w:t>)</w:t>
      </w:r>
    </w:p>
    <w:p w14:paraId="51544F52" w14:textId="77777777" w:rsidR="004914E7" w:rsidRDefault="00000000" w:rsidP="005819D3">
      <w:pPr>
        <w:pStyle w:val="a0"/>
        <w:ind w:left="425" w:firstLine="0"/>
        <w:jc w:val="both"/>
      </w:pPr>
      <w:r>
        <w:t>оформление концепции, сводки, реестра</w:t>
      </w:r>
    </w:p>
    <w:p w14:paraId="2A73ECA9" w14:textId="77777777" w:rsidR="004914E7" w:rsidRDefault="00000000" w:rsidP="005819D3">
      <w:pPr>
        <w:pStyle w:val="a0"/>
        <w:ind w:left="425" w:firstLine="0"/>
        <w:jc w:val="both"/>
      </w:pPr>
      <w:r>
        <w:t>подготовка коллективного обращения</w:t>
      </w:r>
    </w:p>
    <w:p w14:paraId="3C4ACA24" w14:textId="77777777" w:rsidR="004914E7" w:rsidRDefault="00000000" w:rsidP="005819D3">
      <w:pPr>
        <w:spacing w:after="60"/>
        <w:ind w:firstLine="709"/>
        <w:jc w:val="both"/>
      </w:pPr>
      <w:r>
        <w:t>согласование позиции между СНТ.</w:t>
      </w:r>
    </w:p>
    <w:p w14:paraId="1C398A24" w14:textId="77777777" w:rsidR="004914E7" w:rsidRDefault="004914E7" w:rsidP="005819D3">
      <w:pPr>
        <w:jc w:val="both"/>
      </w:pPr>
    </w:p>
    <w:p w14:paraId="6675505B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Этап 3 — Официальное рассмотрение (по регламенту)</w:t>
      </w:r>
    </w:p>
    <w:p w14:paraId="3D98A5A0" w14:textId="77777777" w:rsidR="004914E7" w:rsidRDefault="00000000" w:rsidP="005819D3">
      <w:pPr>
        <w:pStyle w:val="a0"/>
        <w:ind w:left="425" w:firstLine="0"/>
        <w:jc w:val="both"/>
      </w:pPr>
      <w:proofErr w:type="spellStart"/>
      <w:r>
        <w:t>подача</w:t>
      </w:r>
      <w:proofErr w:type="spellEnd"/>
      <w:r>
        <w:t xml:space="preserve"> </w:t>
      </w:r>
      <w:proofErr w:type="spellStart"/>
      <w:r>
        <w:t>обращения</w:t>
      </w:r>
      <w:proofErr w:type="spellEnd"/>
    </w:p>
    <w:p w14:paraId="2416BA8D" w14:textId="77777777" w:rsidR="004914E7" w:rsidRDefault="00000000" w:rsidP="005819D3">
      <w:pPr>
        <w:pStyle w:val="a0"/>
        <w:ind w:left="425" w:firstLine="0"/>
        <w:jc w:val="both"/>
      </w:pPr>
      <w:r>
        <w:t>сопровождение рассмотрения</w:t>
      </w:r>
    </w:p>
    <w:p w14:paraId="16FF7B62" w14:textId="77777777" w:rsidR="004914E7" w:rsidRDefault="00000000" w:rsidP="005819D3">
      <w:pPr>
        <w:spacing w:after="60"/>
        <w:ind w:firstLine="709"/>
        <w:jc w:val="both"/>
      </w:pPr>
      <w:r>
        <w:t>уточнение перечня необходимых документов.</w:t>
      </w:r>
    </w:p>
    <w:p w14:paraId="622D0F01" w14:textId="77777777" w:rsidR="004914E7" w:rsidRDefault="004914E7" w:rsidP="005819D3">
      <w:pPr>
        <w:jc w:val="both"/>
      </w:pPr>
    </w:p>
    <w:p w14:paraId="75A5803D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Этап 4 — Реализация решений и развитие территории</w:t>
      </w:r>
    </w:p>
    <w:p w14:paraId="69358D0F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адресация и навигация (при принятии решения)</w:t>
      </w:r>
    </w:p>
    <w:p w14:paraId="46715DAD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инфраструктурные мероприятия (дороги, безопасность, связь)</w:t>
      </w:r>
    </w:p>
    <w:p w14:paraId="06239EE7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долгосрочная программа развития территории.</w:t>
      </w:r>
    </w:p>
    <w:p w14:paraId="1F93AA5C" w14:textId="77777777" w:rsidR="004914E7" w:rsidRPr="005819D3" w:rsidRDefault="004914E7" w:rsidP="005819D3">
      <w:pPr>
        <w:jc w:val="both"/>
        <w:rPr>
          <w:lang w:val="ru-RU"/>
        </w:rPr>
      </w:pPr>
    </w:p>
    <w:p w14:paraId="7EFB45DD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8. Ожидаемые результаты реализации</w:t>
      </w:r>
    </w:p>
    <w:p w14:paraId="08B42334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>единая консолидированная позиция массива садоводств «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>»</w:t>
      </w:r>
    </w:p>
    <w:p w14:paraId="01B7355F" w14:textId="77777777" w:rsidR="004914E7" w:rsidRDefault="00000000" w:rsidP="005819D3">
      <w:pPr>
        <w:pStyle w:val="a0"/>
        <w:ind w:left="425" w:firstLine="0"/>
        <w:jc w:val="both"/>
      </w:pPr>
      <w:proofErr w:type="spellStart"/>
      <w:r>
        <w:t>улучшение</w:t>
      </w:r>
      <w:proofErr w:type="spellEnd"/>
      <w:r>
        <w:t xml:space="preserve"> </w:t>
      </w:r>
      <w:proofErr w:type="spellStart"/>
      <w:r>
        <w:t>условий</w:t>
      </w:r>
      <w:proofErr w:type="spellEnd"/>
      <w:r>
        <w:t xml:space="preserve"> </w:t>
      </w:r>
      <w:proofErr w:type="spellStart"/>
      <w:r>
        <w:t>проживания</w:t>
      </w:r>
      <w:proofErr w:type="spellEnd"/>
      <w:r>
        <w:t xml:space="preserve"> и безопасности</w:t>
      </w:r>
    </w:p>
    <w:p w14:paraId="6C8728D1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lastRenderedPageBreak/>
        <w:t>повышение эффективности взаимодействия с органами власти</w:t>
      </w:r>
    </w:p>
    <w:p w14:paraId="1835D9AF" w14:textId="77777777" w:rsidR="004914E7" w:rsidRPr="005819D3" w:rsidRDefault="00000000" w:rsidP="005819D3">
      <w:pPr>
        <w:pStyle w:val="a0"/>
        <w:ind w:left="425" w:firstLine="0"/>
        <w:jc w:val="both"/>
        <w:rPr>
          <w:lang w:val="ru-RU"/>
        </w:rPr>
      </w:pPr>
      <w:r w:rsidRPr="005819D3">
        <w:rPr>
          <w:lang w:val="ru-RU"/>
        </w:rPr>
        <w:t xml:space="preserve">создание правовых оснований для воссоздания деревни </w:t>
      </w:r>
      <w:proofErr w:type="spellStart"/>
      <w:r w:rsidRPr="005819D3">
        <w:rPr>
          <w:lang w:val="ru-RU"/>
        </w:rPr>
        <w:t>Захожье</w:t>
      </w:r>
      <w:proofErr w:type="spellEnd"/>
    </w:p>
    <w:p w14:paraId="64ECCD70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перспективы официальной адресации и устойчивого развития территории.</w:t>
      </w:r>
    </w:p>
    <w:p w14:paraId="6B922ABC" w14:textId="77777777" w:rsidR="004914E7" w:rsidRPr="005819D3" w:rsidRDefault="004914E7" w:rsidP="005819D3">
      <w:pPr>
        <w:jc w:val="both"/>
        <w:rPr>
          <w:lang w:val="ru-RU"/>
        </w:rPr>
      </w:pPr>
    </w:p>
    <w:p w14:paraId="617E6176" w14:textId="77777777" w:rsidR="004914E7" w:rsidRPr="005819D3" w:rsidRDefault="00000000" w:rsidP="005819D3">
      <w:pPr>
        <w:spacing w:before="120" w:after="60"/>
        <w:jc w:val="both"/>
        <w:rPr>
          <w:lang w:val="ru-RU"/>
        </w:rPr>
      </w:pPr>
      <w:r w:rsidRPr="005819D3">
        <w:rPr>
          <w:b/>
          <w:lang w:val="ru-RU"/>
        </w:rPr>
        <w:t>9. Заключение</w:t>
      </w:r>
    </w:p>
    <w:p w14:paraId="486DCCC0" w14:textId="77777777" w:rsidR="004914E7" w:rsidRPr="005819D3" w:rsidRDefault="00000000" w:rsidP="005819D3">
      <w:pPr>
        <w:spacing w:after="60"/>
        <w:ind w:firstLine="709"/>
        <w:jc w:val="both"/>
        <w:rPr>
          <w:lang w:val="ru-RU"/>
        </w:rPr>
      </w:pPr>
      <w:r w:rsidRPr="005819D3">
        <w:rPr>
          <w:lang w:val="ru-RU"/>
        </w:rPr>
        <w:t>Настоящая концепция отражает объединённый подход собственников и жителей массива «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 xml:space="preserve">» к развитию территории и направлена на формирование правовой и организационной базы для воссоздания деревни </w:t>
      </w:r>
      <w:proofErr w:type="spellStart"/>
      <w:r w:rsidRPr="005819D3">
        <w:rPr>
          <w:lang w:val="ru-RU"/>
        </w:rPr>
        <w:t>Захожье</w:t>
      </w:r>
      <w:proofErr w:type="spellEnd"/>
      <w:r w:rsidRPr="005819D3">
        <w:rPr>
          <w:lang w:val="ru-RU"/>
        </w:rPr>
        <w:t xml:space="preserve"> и дальнейшего устойчивого развития массива.</w:t>
      </w:r>
    </w:p>
    <w:sectPr w:rsidR="004914E7" w:rsidRPr="005819D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074898">
    <w:abstractNumId w:val="8"/>
  </w:num>
  <w:num w:numId="2" w16cid:durableId="479614163">
    <w:abstractNumId w:val="6"/>
  </w:num>
  <w:num w:numId="3" w16cid:durableId="1271887917">
    <w:abstractNumId w:val="5"/>
  </w:num>
  <w:num w:numId="4" w16cid:durableId="1905481398">
    <w:abstractNumId w:val="4"/>
  </w:num>
  <w:num w:numId="5" w16cid:durableId="251090659">
    <w:abstractNumId w:val="7"/>
  </w:num>
  <w:num w:numId="6" w16cid:durableId="1414006460">
    <w:abstractNumId w:val="3"/>
  </w:num>
  <w:num w:numId="7" w16cid:durableId="1173688187">
    <w:abstractNumId w:val="2"/>
  </w:num>
  <w:num w:numId="8" w16cid:durableId="647635914">
    <w:abstractNumId w:val="1"/>
  </w:num>
  <w:num w:numId="9" w16cid:durableId="195516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9E5"/>
    <w:rsid w:val="0046058D"/>
    <w:rsid w:val="004914E7"/>
    <w:rsid w:val="005819D3"/>
    <w:rsid w:val="00946A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AD9F27"/>
  <w14:defaultImageDpi w14:val="300"/>
  <w15:docId w15:val="{6D69F804-FD90-4241-9C3C-9B0210FB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</cp:lastModifiedBy>
  <cp:revision>2</cp:revision>
  <dcterms:created xsi:type="dcterms:W3CDTF">2026-01-20T08:23:00Z</dcterms:created>
  <dcterms:modified xsi:type="dcterms:W3CDTF">2026-01-20T08:23:00Z</dcterms:modified>
  <cp:category/>
</cp:coreProperties>
</file>