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语法分析模块</w:t>
        <w:br/>
        <w:t>任务书与待办清单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第 5 组 · 挑战版 · LL(1) 预测分析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负责成员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杨呈旭（2416050320）、郭晨赞（2416050310）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责任人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杨呈旭、郭晨赞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阶段③④已完成并全面验证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P2（阶段⑤重构）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文档依据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《MiniC编译器设计文档_v4.0_挑战版LL1.md》、《MiniC编译器数据结构设计.md》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2026-10-13</w:t>
            </w:r>
          </w:p>
        </w:tc>
      </w:tr>
    </w:tbl>
    <w:p/>
    <w:p>
      <w:pPr>
        <w:pStyle w:val="Heading1"/>
      </w:pPr>
      <w:r>
        <w:t>一、模块职责与目标</w:t>
      </w:r>
    </w:p>
    <w:p>
      <w:r>
        <w:rPr>
          <w:rFonts w:ascii="微软雅黑" w:hAnsi="微软雅黑" w:eastAsia="微软雅黑"/>
          <w:b w:val="0"/>
        </w:rPr>
        <w:t>以 LL(1) 预测分析表驱动（非递归），把 Token 序列按挑战版文法构建为 AST，并在推导过程中调度语义动作。文法共 92 条产生式、45 个非终结符，预测分析表以数值编码为下标。</w:t>
      </w:r>
    </w:p>
    <w:p>
      <w:pPr>
        <w:pStyle w:val="Heading2"/>
      </w:pPr>
      <w:r>
        <w:t>二、接口契约（不可擅自变更）</w:t>
      </w:r>
    </w:p>
    <w:p>
      <w:r>
        <w:rPr>
          <w:rFonts w:ascii="微软雅黑" w:hAnsi="微软雅黑" w:eastAsia="微软雅黑"/>
          <w:b w:val="0"/>
        </w:rPr>
        <w:t>本节接口已冻结（设计文档 §2.4）。如需变更，须先在组内提出评审，通过后方可实施。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签名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explicit CParser(const TokenList&amp;)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绑定词法输出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解析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ASTNodePtr Parse()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预测分析表驱动，返回 AST 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错误判定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 HasError() const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是否有语法错误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错误清单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const std::vector&lt;CompileError&gt;&amp; GetErrors() const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含行列号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分析轨迹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const std::vector&lt;ParseStep&gt;&amp; GetTrace() const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供 --dump-parse（v4.0 新增）</w:t>
            </w:r>
          </w:p>
        </w:tc>
      </w:tr>
    </w:tbl>
    <w:p>
      <w:r>
        <w:rPr>
          <w:rFonts w:ascii="微软雅黑" w:hAnsi="微软雅黑" w:eastAsia="微软雅黑"/>
          <w:b w:val="0"/>
        </w:rPr>
        <w:t>注意：前 4 个公开签名已冻结不可改，GetTrace() 是 v4.0 新增（Q4 变更已过组内评审）。</w:t>
      </w:r>
    </w:p>
    <w:p>
      <w:pPr>
        <w:pStyle w:val="Heading1"/>
      </w:pPr>
      <w:r>
        <w:t>三、当前完成情况（已实测验证）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验证项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编译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9 个源文件零错误零警告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文法表自检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21 项全部 PASS（含 PROD_COUNT=92、唯一冲突为悬挂 else）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Parser 回归测试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41 / 41 全部通过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Parser 单元测试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17 / 17 全部通过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--dump-parse 分析轨迹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82 步，与设计文档 §4.11 逐字一致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递归下降是否已移除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已改为分析栈 + PushProduction + ExecuteAction</w:t>
            </w:r>
          </w:p>
        </w:tc>
      </w:tr>
    </w:tbl>
    <w:p>
      <w:pPr>
        <w:pStyle w:val="Heading2"/>
      </w:pPr>
      <w:r>
        <w:t>3.1 关键文件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src/parser/grammar.h / .cpp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92 条产生式 + FIRST/FOLLOW/SELECT + 预测分析表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tools/generate_grammar.py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由 xlsx 生成 grammar.h/.cpp（禁止手工编辑 grammar.cpp）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src/parser/parser.h / .cpp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预测分析驱动器（分析栈 + 语义动作 + 轨迹）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tests/parser/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40 个回归用例 + expected 期望输出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tests/grammar_selfcheck.cpp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文法表自检程序</w:t>
            </w:r>
          </w:p>
        </w:tc>
      </w:tr>
    </w:tbl>
    <w:p>
      <w:r>
        <w:rPr>
          <w:rFonts w:ascii="微软雅黑" w:hAnsi="微软雅黑" w:eastAsia="微软雅黑"/>
          <w:b/>
          <w:color w:val="C00000"/>
        </w:rPr>
        <w:t>重要：grammar.cpp 是脚本生成的，禁止手工编辑；如需改文法，应修改 tools/generate_grammar.py 及其数据源后重新生成。</w:t>
      </w:r>
    </w:p>
    <w:p>
      <w:pPr>
        <w:pStyle w:val="Heading1"/>
      </w:pPr>
      <w:r>
        <w:t>三之二、待办任务：阶段⑤ AST 多子节点重构</w:t>
      </w:r>
    </w:p>
    <w:p>
      <w:r>
        <w:rPr>
          <w:rFonts w:ascii="微软雅黑" w:hAnsi="微软雅黑" w:eastAsia="微软雅黑"/>
          <w:b/>
        </w:rPr>
        <w:t>背景：当前挑战版的 print / 函数定义 / 数组下标 / 函数调用 / 空语句，使用的是解析器内部的「桥接节点」，尚未合并进 src/parser/ast.h。v3.1 的 AST 是严格二叉树（m_left / m_right），无法表达多子节点结构。</w:t>
      </w:r>
    </w:p>
    <w:p>
      <w:pPr>
        <w:pStyle w:val="Heading2"/>
      </w:pPr>
      <w:r>
        <w:t>5.1 改造目标（依据设计文档 §5.3.2）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现状：严格二叉树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class ASTNode 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std::unique_ptr&lt;ASTNode&gt; m_left;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std::unique_ptr&lt;ASTNode&gt; m_right;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目标：任意子节点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class ASTNode 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std::vector&lt;std::unique_ptr&lt;ASTNode&gt;&gt; m_children;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};</w:t>
      </w:r>
    </w:p>
    <w:p>
      <w:pPr>
        <w:pStyle w:val="Heading2"/>
      </w:pPr>
      <w:r>
        <w:t>5.2 需新增的节点类型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节点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children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附加字段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PROGRAM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顶层声明与语句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FUNCDEF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形参列表 + 函数体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m_retType、m_szName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PARAM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m_type、m_szName、m_iArraySize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BLOCK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块内声明与语句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IF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[条件, then, else?]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else 缺省时 2 个子节点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WHILE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[条件, 循环体]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PRINT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[表达式]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RETURN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[表达式]?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空 return 时无子节点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INDEX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[基址, 下标]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CALL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[被调标识符, 实参…]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EMPTY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空语句 ;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UNOP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[操作数]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m_op（! 或 -）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ARRAYDECL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[Decl, 维度]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8"/>
              </w:rPr>
              <w:t>数组声明桥接节点</w:t>
            </w:r>
          </w:p>
        </w:tc>
      </w:tr>
    </w:tbl>
    <w:p>
      <w:pPr>
        <w:pStyle w:val="Heading2"/>
      </w:pPr>
      <w:r>
        <w:t>5.3 改造注意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这是破坏性改动：会影响语义、IR 两个下游模块，必须与其负责人对齐改造窗口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改造后 40 个回归用例的 AST 期望输出会变化，需重新生成 expected/*.ast.txt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注意：tests/parser/expected/ll1_411.parse.txt 取自设计文档 §4.11，不随 -Update 刷新，需手工从文档重新提取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ast.h 的 ASTNodeKind 需从 7 类扩展到约 20 类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保持 ASTNodePtr = std::unique_ptr&lt;ASTNode&gt; 不变</w:t>
      </w:r>
    </w:p>
    <w:p>
      <w:pPr>
        <w:pStyle w:val="Heading1"/>
      </w:pPr>
      <w:r>
        <w:t>三之三、已完成的两次重要变更（记录）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变更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Q4 实现方式变更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递归下降 → LL(1) 预测分析表驱动（已过组内评审；对外签名不变）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行为变更 1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a, b; 由报错改为合法（挑战版文法支持多声明符）；原 err_multi_decl 转为正向用例 multi_decl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行为变更 2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a[10]; 产出 ArrayDecl 桥接节点，待阶段⑤合并进 ast.h</w:t>
            </w:r>
          </w:p>
        </w:tc>
      </w:tr>
    </w:tbl>
    <w:p>
      <w:pPr>
        <w:pStyle w:val="Heading1"/>
      </w:pPr>
      <w:r>
        <w:t>四、开发规范（必读）</w:t>
      </w:r>
    </w:p>
    <w:p>
      <w:pPr>
        <w:pStyle w:val="Heading2"/>
      </w:pPr>
      <w:r>
        <w:t>4.1 分支与提交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从最新的 dev 切分支（不要从 main 切，也不要直接改 main/dev）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fetch origin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checkout -b feature/&lt;模块名&gt; origin/dev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开发后提交（语义化提交信息）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add &lt;改动的文件&gt;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commit -m "feat(&lt;模块&gt;): 简述本次改动"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push origin feature/&lt;模块名&gt;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然后到 GitHub 发起 Pull Request → 合入 dev</w:t>
      </w:r>
    </w:p>
    <w:p>
      <w:pPr>
        <w:pStyle w:val="Heading2"/>
      </w:pPr>
      <w:r>
        <w:t>4.2 提交前自检清单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我在 feature/xxx 分支上（不是 main / dev）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我基于 origin/dev 的最新代码（不是旧版）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我新增的类 / 函数名，在 src/ 下没有同名冲突（重点：GLOB_RECURSE 会自动收集所有 .cpp）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公开接口没有擅自修改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本地编译零错误、零警告（build.bat）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程序能正常运行（--dump-tokens / --dump-ast / --dump-symtab / --dump-quads）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提交信息是语义化格式（feat: / fix: / docs: / refactor:）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我没有删除别人的文件</w:t>
      </w:r>
    </w:p>
    <w:p>
      <w:pPr>
        <w:pStyle w:val="Heading2"/>
      </w:pPr>
      <w:r>
        <w:t>4.3 本地构建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cd MiniCCompiler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                      # 编译（自动收集 src 下所有 .cpp）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     # 编译并运行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clean                 # 清理</w:t>
      </w:r>
    </w:p>
    <w:p>
      <w:r>
        <w:rPr>
          <w:rFonts w:ascii="微软雅黑" w:hAnsi="微软雅黑" w:eastAsia="微软雅黑"/>
          <w:b w:val="0"/>
          <w:color w:val="C00000"/>
        </w:rPr>
        <w:t>提示：build.bat 会自动递归收集 src 下所有 .cpp。若新增文件后出现 「multiple definition」（撞名冲突）或「undefined reference」（漏文件），脚本会给出排查提示。</w:t>
      </w:r>
    </w:p>
    <w:p>
      <w:pPr>
        <w:pStyle w:val="Heading2"/>
      </w:pPr>
      <w:r>
        <w:t>4.4 运行测试（需 PowerShell 7）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tests/run_grammar_selfcheck.ps1   # 文法表自检（21 项）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tests/run_parser_tests.ps1       # Parser 回归（41 用例）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tests/run_parser_unit.ps1        # Parser 单元测试</w:t>
      </w:r>
    </w:p>
    <w:p>
      <w:r>
        <w:rPr>
          <w:rFonts w:ascii="微软雅黑" w:hAnsi="微软雅黑" w:eastAsia="微软雅黑"/>
          <w:b w:val="0"/>
        </w:rPr>
        <w:t>说明：tests/*.ps1 要求 PowerShell 7（已加 #Requires -Version 7.0）。Windows PowerShell 5.1 会按 ANSI 解码中文注释并报出误导性语法错。</w:t>
      </w:r>
    </w:p>
    <w:p>
      <w:pPr>
        <w:pStyle w:val="Heading2"/>
      </w:pPr>
      <w:r>
        <w:t>4.5 编码与换行约定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文本编码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带 BOM 的 .mc 会被词法器当成 3 个非法字符（已知问题）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换行符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LF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已由 .gitattributes 强制，勿手工改成 CRLF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.bat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纯 ASCII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cmd 按本地代码页解析，含中文会导致命令被拆解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.ps1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会按 ANSI 解码中文并报错</w:t>
            </w:r>
          </w:p>
        </w:tc>
      </w:tr>
    </w:tbl>
    <w:p>
      <w:pPr>
        <w:pStyle w:val="Heading1"/>
      </w:pPr>
      <w:r>
        <w:t>五、验收标准（Definition of Done）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ast.h 增加 PROGRAM/FUNCDEF/PARAM/BLOCK/PRINT/INDEX/CALL/EMPTY 等节点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ASTNode 改为 m_children 多子节点，解析器内部桥接节点全部合并进 ast.h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40 个回归用例期望输出已按新 AST 形状重新生成并通过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ll1_411.parse.txt 仍与设计文档 §4.11 的 82 步逐行一致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语法分析结果不受影响（仅 AST 结构变化）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与语义、IR 模块的接口对齐已完成</w:t>
      </w:r>
    </w:p>
    <w:p>
      <w:pPr>
        <w:pStyle w:val="Heading1"/>
      </w:pPr>
      <w:r>
        <w:t>六、参考文档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《MiniC编译器设计文档_v4.0_挑战版LL1.md》——挑战版文法、编码、预测分析表、接口契约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《MiniC编译器数据结构设计.md》（v3.1）——基础版数据结构与决策记录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《MiniC挑战版文法及其相关表格.xlsx》——92 条产生式、First/Follow/Select、预测分析表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《各模块任务书/00_总览与集成.docx》——总体缺口、时间线、分工全景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808080"/>
        <w:sz w:val="16"/>
      </w:rPr>
      <w:t xml:space="preserve">MiniC 编译器实训 · 语法分析模块  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