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A4AC9" w14:textId="1418D01C" w:rsidR="0094799F" w:rsidRDefault="0038096D" w:rsidP="0038096D">
      <w:pPr>
        <w:pStyle w:val="1"/>
      </w:pPr>
      <w:r>
        <w:rPr>
          <w:rFonts w:hint="eastAsia"/>
        </w:rPr>
        <w:t>人工智慧期末報告</w:t>
      </w:r>
    </w:p>
    <w:p w14:paraId="7AD9DFE1" w14:textId="60BDCC3B" w:rsidR="0038096D" w:rsidRDefault="0038096D" w:rsidP="0038096D">
      <w:pPr>
        <w:pStyle w:val="2"/>
      </w:pPr>
      <w:r>
        <w:rPr>
          <w:rFonts w:hint="eastAsia"/>
        </w:rPr>
        <w:t>題目主題：</w:t>
      </w:r>
      <w:r w:rsidRPr="0038096D">
        <w:rPr>
          <w:rFonts w:hint="eastAsia"/>
        </w:rPr>
        <w:t>統一</w:t>
      </w:r>
      <w:r w:rsidRPr="0038096D">
        <w:rPr>
          <w:rFonts w:hint="eastAsia"/>
        </w:rPr>
        <w:t>7-ELEVEn</w:t>
      </w:r>
      <w:r w:rsidRPr="0038096D">
        <w:rPr>
          <w:rFonts w:hint="eastAsia"/>
        </w:rPr>
        <w:t>獅隊打者表現與球隊是否勝利之探討</w:t>
      </w:r>
    </w:p>
    <w:p w14:paraId="01C74CAE" w14:textId="245A3EA9" w:rsidR="0038096D" w:rsidRPr="0038096D" w:rsidRDefault="0038096D" w:rsidP="0038096D">
      <w:pPr>
        <w:pStyle w:val="3"/>
      </w:pPr>
      <w:r>
        <w:rPr>
          <w:rFonts w:hint="eastAsia"/>
        </w:rPr>
        <w:t>一、研究動機</w:t>
      </w:r>
    </w:p>
    <w:p w14:paraId="263BC853" w14:textId="4FD0D7E7" w:rsidR="0038096D" w:rsidRPr="0038096D" w:rsidRDefault="0038096D" w:rsidP="0038096D">
      <w:pPr>
        <w:ind w:firstLine="480"/>
      </w:pPr>
      <w:r>
        <w:rPr>
          <w:rFonts w:hint="eastAsia"/>
        </w:rPr>
        <w:t>有在關注中華職棒的球迷會發現，統一是一個非常有趣的球隊。在</w:t>
      </w:r>
      <m:oMath>
        <m:r>
          <w:rPr>
            <w:rFonts w:ascii="Cambria Math" w:hAnsi="Cambria Math" w:hint="eastAsia"/>
          </w:rPr>
          <m:t>2020</m:t>
        </m:r>
      </m:oMath>
      <w:r>
        <w:rPr>
          <w:rFonts w:hint="eastAsia"/>
        </w:rPr>
        <w:t>年曾睽違許久的拿到總冠軍，到了</w:t>
      </w:r>
      <m:oMath>
        <m:r>
          <w:rPr>
            <w:rFonts w:ascii="Cambria Math" w:hAnsi="Cambria Math" w:hint="eastAsia"/>
          </w:rPr>
          <m:t>2021</m:t>
        </m:r>
      </m:oMath>
      <w:r>
        <w:rPr>
          <w:rFonts w:hint="eastAsia"/>
        </w:rPr>
        <w:t>年，仍保有一定的競爭水準，也有殺進冠軍戰，可惜不敵黃衫軍，苦吞亞軍，無法蟬聯二連霸。接著</w:t>
      </w:r>
      <m:oMath>
        <m:r>
          <w:rPr>
            <w:rFonts w:ascii="Cambria Math" w:hAnsi="Cambria Math" w:hint="eastAsia"/>
          </w:rPr>
          <m:t>2022</m:t>
        </m:r>
      </m:oMath>
      <w:r>
        <w:rPr>
          <w:rFonts w:hint="eastAsia"/>
        </w:rPr>
        <w:t>，可說是獅迷們最不堪回首的一年，主力球員因傷而苦，導致戰績不佳，全年勝場連</w:t>
      </w:r>
      <m:oMath>
        <m:r>
          <w:rPr>
            <w:rFonts w:ascii="Cambria Math" w:hAnsi="Cambria Math" w:hint="eastAsia"/>
          </w:rPr>
          <m:t>50</m:t>
        </m:r>
      </m:oMath>
      <w:r>
        <w:rPr>
          <w:rFonts w:hint="eastAsia"/>
        </w:rPr>
        <w:t>場都不到。但到了今年</w:t>
      </w:r>
      <m:oMath>
        <m:r>
          <w:rPr>
            <w:rFonts w:ascii="Cambria Math" w:hAnsi="Cambria Math" w:hint="eastAsia"/>
          </w:rPr>
          <m:t>2023</m:t>
        </m:r>
      </m:oMath>
      <w:r>
        <w:rPr>
          <w:rFonts w:hint="eastAsia"/>
        </w:rPr>
        <w:t>，到目前為止，獅隊可是打出了該有的風采，甚至可直取上半季的冠軍。</w:t>
      </w:r>
    </w:p>
    <w:p w14:paraId="30F8DDAD" w14:textId="2E5E0EDE" w:rsidR="008F4985" w:rsidRDefault="0038096D" w:rsidP="008F4985">
      <w:pPr>
        <w:ind w:firstLine="480"/>
      </w:pPr>
      <w:r>
        <w:rPr>
          <w:rFonts w:hint="eastAsia"/>
        </w:rPr>
        <w:t>會有如此的現象主要就是那些主力球員的貢獻對於獅隊有著重大的貢獻，也是因為如此，導致大家對於那幾位指標性球員表現與球隊勝負掛上等號。但實際上真的是如此嗎</w:t>
      </w:r>
      <w:r>
        <w:rPr>
          <w:rFonts w:hint="eastAsia"/>
        </w:rPr>
        <w:t>?</w:t>
      </w:r>
      <w:r>
        <w:rPr>
          <w:rFonts w:hint="eastAsia"/>
        </w:rPr>
        <w:t>這幾位球員</w:t>
      </w:r>
      <w:r w:rsidR="008F4985">
        <w:rPr>
          <w:rFonts w:hint="eastAsia"/>
        </w:rPr>
        <w:t>的出色表現真的與球隊勝負有強烈關係嗎</w:t>
      </w:r>
      <w:r w:rsidR="008F4985">
        <w:rPr>
          <w:rFonts w:hint="eastAsia"/>
        </w:rPr>
        <w:t>?</w:t>
      </w:r>
      <w:r w:rsidR="008F4985">
        <w:rPr>
          <w:rFonts w:hint="eastAsia"/>
        </w:rPr>
        <w:t>或是有哪些默默無名的球員也從中做出許多貢獻。因此我利用球員當日的</w:t>
      </w:r>
      <m:oMath>
        <m:r>
          <w:rPr>
            <w:rFonts w:ascii="Cambria Math" w:hAnsi="Cambria Math" w:hint="eastAsia"/>
          </w:rPr>
          <m:t>OPS</m:t>
        </m:r>
      </m:oMath>
      <w:r w:rsidR="008F4985">
        <w:rPr>
          <w:rFonts w:hint="eastAsia"/>
        </w:rPr>
        <w:t>與球隊勝負去做連結，以及利用球員</w:t>
      </w:r>
      <m:oMath>
        <m:r>
          <w:rPr>
            <w:rFonts w:ascii="Cambria Math" w:hAnsi="Cambria Math" w:hint="eastAsia"/>
          </w:rPr>
          <m:t>OPS</m:t>
        </m:r>
      </m:oMath>
      <w:r w:rsidR="008F4985">
        <w:rPr>
          <w:rFonts w:hint="eastAsia"/>
        </w:rPr>
        <w:t>去預測當天勝負。</w:t>
      </w:r>
    </w:p>
    <w:p w14:paraId="1D21B57B" w14:textId="7C661CA9" w:rsidR="008F4985" w:rsidRDefault="008F4985" w:rsidP="008F4985">
      <w:pPr>
        <w:pStyle w:val="3"/>
      </w:pPr>
      <w:r>
        <w:rPr>
          <w:rFonts w:hint="eastAsia"/>
        </w:rPr>
        <w:t>二、數據介紹</w:t>
      </w:r>
    </w:p>
    <w:p w14:paraId="5EF6956F" w14:textId="36B376E2" w:rsidR="008F4985" w:rsidRDefault="008F4985" w:rsidP="008F4985">
      <w:pPr>
        <w:ind w:firstLine="480"/>
      </w:pPr>
      <w:r>
        <w:rPr>
          <w:rFonts w:hint="eastAsia"/>
        </w:rPr>
        <w:t>利用</w:t>
      </w:r>
      <m:oMath>
        <m:r>
          <w:rPr>
            <w:rFonts w:ascii="Cambria Math" w:hAnsi="Cambria Math" w:hint="eastAsia"/>
          </w:rPr>
          <m:t>2021</m:t>
        </m:r>
      </m:oMath>
      <w:r>
        <w:rPr>
          <w:rFonts w:hint="eastAsia"/>
        </w:rPr>
        <w:t>及</w:t>
      </w:r>
      <m:oMath>
        <m:r>
          <w:rPr>
            <w:rFonts w:ascii="Cambria Math" w:hAnsi="Cambria Math" w:hint="eastAsia"/>
          </w:rPr>
          <m:t>2022</m:t>
        </m:r>
      </m:oMath>
      <w:r>
        <w:rPr>
          <w:rFonts w:hint="eastAsia"/>
        </w:rPr>
        <w:t>賽季的</w:t>
      </w:r>
      <m:oMath>
        <m:r>
          <w:rPr>
            <w:rFonts w:ascii="Cambria Math" w:hAnsi="Cambria Math" w:hint="eastAsia"/>
          </w:rPr>
          <m:t>120</m:t>
        </m:r>
      </m:oMath>
      <w:r>
        <w:rPr>
          <w:rFonts w:hint="eastAsia"/>
        </w:rPr>
        <w:t>場表現針對指標性球員</w:t>
      </w:r>
      <m:oMath>
        <m:r>
          <w:rPr>
            <w:rFonts w:ascii="Cambria Math" w:hAnsi="Cambria Math" w:hint="eastAsia"/>
          </w:rPr>
          <m:t>(N</m:t>
        </m:r>
        <m:r>
          <w:rPr>
            <w:rFonts w:ascii="Cambria Math" w:hAnsi="Cambria Math"/>
          </w:rPr>
          <m:t>o.24,No.32,No.77</m:t>
        </m:r>
        <m:r>
          <w:rPr>
            <w:rFonts w:ascii="Cambria Math" w:hAnsi="Cambria Math" w:hint="eastAsia"/>
          </w:rPr>
          <m:t>)</m:t>
        </m:r>
      </m:oMath>
      <w:r>
        <w:rPr>
          <w:rFonts w:hint="eastAsia"/>
        </w:rPr>
        <w:t>與其他近兩年出場率較高的球員做數據的對比。</w:t>
      </w:r>
    </w:p>
    <w:p w14:paraId="65870E27" w14:textId="67817155" w:rsidR="008F4985" w:rsidRPr="008F4985" w:rsidRDefault="008F4985" w:rsidP="008F4985">
      <w:pPr>
        <w:pStyle w:val="a4"/>
        <w:numPr>
          <w:ilvl w:val="0"/>
          <w:numId w:val="5"/>
        </w:numPr>
        <w:ind w:leftChars="0"/>
      </w:pPr>
      <m:oMath>
        <m:r>
          <w:rPr>
            <w:rFonts w:ascii="Cambria Math" w:hAnsi="Cambria Math"/>
          </w:rPr>
          <m:t>x</m:t>
        </m:r>
      </m:oMath>
      <w:r w:rsidRPr="008F4985">
        <w:rPr>
          <w:rFonts w:ascii="標楷體" w:eastAsia="標楷體" w:hAnsi="標楷體" w:hint="eastAsia"/>
        </w:rPr>
        <w:t>數</w:t>
      </w:r>
      <w:r>
        <w:rPr>
          <w:rFonts w:ascii="標楷體" w:eastAsia="標楷體" w:hAnsi="標楷體" w:hint="eastAsia"/>
        </w:rPr>
        <w:t>據有比賽日期以及</w:t>
      </w:r>
      <m:oMath>
        <m:r>
          <w:rPr>
            <w:rFonts w:ascii="Cambria Math" w:eastAsia="標楷體" w:hAnsi="Cambria Math" w:hint="eastAsia"/>
          </w:rPr>
          <m:t>10</m:t>
        </m:r>
      </m:oMath>
      <w:r>
        <w:rPr>
          <w:rFonts w:ascii="標楷體" w:eastAsia="標楷體" w:hAnsi="標楷體" w:hint="eastAsia"/>
        </w:rPr>
        <w:t>位球員的號碼</w:t>
      </w:r>
    </w:p>
    <w:p w14:paraId="65A3C60C" w14:textId="5AD42C5D" w:rsidR="008F4985" w:rsidRPr="008F4985" w:rsidRDefault="008F4985" w:rsidP="008F4985">
      <w:pPr>
        <w:pStyle w:val="a4"/>
        <w:numPr>
          <w:ilvl w:val="0"/>
          <w:numId w:val="5"/>
        </w:numPr>
        <w:ind w:leftChars="0"/>
      </w:pPr>
      <m:oMath>
        <m:r>
          <w:rPr>
            <w:rFonts w:ascii="Cambria Math" w:hAnsi="Cambria Math"/>
          </w:rPr>
          <m:t>y</m:t>
        </m:r>
      </m:oMath>
      <w:r w:rsidRPr="008F4985">
        <w:rPr>
          <w:rFonts w:ascii="標楷體" w:eastAsia="標楷體" w:hAnsi="標楷體" w:hint="eastAsia"/>
        </w:rPr>
        <w:t>數</w:t>
      </w:r>
      <w:r>
        <w:rPr>
          <w:rFonts w:ascii="標楷體" w:eastAsia="標楷體" w:hAnsi="標楷體" w:hint="eastAsia"/>
        </w:rPr>
        <w:t>據為比賽當天球隊的勝負</w:t>
      </w:r>
      <m:oMath>
        <m:r>
          <w:rPr>
            <w:rFonts w:ascii="Cambria Math" w:eastAsia="標楷體" w:hAnsi="Cambria Math" w:hint="eastAsia"/>
          </w:rPr>
          <m:t>(1</m:t>
        </m:r>
      </m:oMath>
      <w:r>
        <w:rPr>
          <w:rFonts w:ascii="標楷體" w:eastAsia="標楷體" w:hAnsi="標楷體" w:hint="eastAsia"/>
        </w:rPr>
        <w:t>代表勝</w:t>
      </w:r>
      <m:oMath>
        <m:r>
          <w:rPr>
            <w:rFonts w:ascii="Cambria Math" w:eastAsia="標楷體" w:hAnsi="Cambria Math"/>
          </w:rPr>
          <m:t>,0</m:t>
        </m:r>
      </m:oMath>
      <w:r>
        <w:rPr>
          <w:rFonts w:ascii="標楷體" w:eastAsia="標楷體" w:hAnsi="標楷體" w:hint="eastAsia"/>
        </w:rPr>
        <w:t>代表平手或負</w:t>
      </w:r>
      <m:oMath>
        <m:r>
          <w:rPr>
            <w:rFonts w:ascii="Cambria Math" w:eastAsia="標楷體" w:hAnsi="Cambria Math" w:hint="eastAsia"/>
          </w:rPr>
          <m:t>)</m:t>
        </m:r>
      </m:oMath>
    </w:p>
    <w:p w14:paraId="2D3CE0E2" w14:textId="042D5595" w:rsidR="008F4985" w:rsidRDefault="008F4985" w:rsidP="008F4985">
      <w:pPr>
        <w:pStyle w:val="a4"/>
        <w:numPr>
          <w:ilvl w:val="0"/>
          <w:numId w:val="5"/>
        </w:numPr>
        <w:ind w:leftChars="0"/>
        <w:rPr>
          <w:rFonts w:ascii="標楷體" w:eastAsia="標楷體" w:hAnsi="標楷體"/>
        </w:rPr>
      </w:pPr>
      <m:oMath>
        <m:r>
          <w:rPr>
            <w:rFonts w:ascii="Cambria Math" w:eastAsia="標楷體" w:hAnsi="Cambria Math"/>
          </w:rPr>
          <m:t>x</m:t>
        </m:r>
      </m:oMath>
      <w:r w:rsidRPr="008F4985">
        <w:rPr>
          <w:rFonts w:ascii="標楷體" w:eastAsia="標楷體" w:hAnsi="標楷體" w:hint="eastAsia"/>
        </w:rPr>
        <w:t>數據內容</w:t>
      </w:r>
      <w:r>
        <w:rPr>
          <w:rFonts w:ascii="標楷體" w:eastAsia="標楷體" w:hAnsi="標楷體" w:hint="eastAsia"/>
        </w:rPr>
        <w:t>為當日選手的</w:t>
      </w:r>
      <m:oMath>
        <m:r>
          <w:rPr>
            <w:rFonts w:ascii="Cambria Math" w:eastAsia="標楷體" w:hAnsi="Cambria Math" w:hint="eastAsia"/>
          </w:rPr>
          <m:t>OPS</m:t>
        </m:r>
      </m:oMath>
      <w:r>
        <w:rPr>
          <w:rFonts w:ascii="標楷體" w:eastAsia="標楷體" w:hAnsi="標楷體" w:hint="eastAsia"/>
        </w:rPr>
        <w:t>(整體攻擊指數)當作依據</w:t>
      </w:r>
    </w:p>
    <w:p w14:paraId="3BB9FEF5" w14:textId="0451B75B" w:rsidR="008F4985" w:rsidRDefault="008F4985" w:rsidP="008F4985">
      <w:pPr>
        <w:pStyle w:val="a4"/>
        <w:numPr>
          <w:ilvl w:val="0"/>
          <w:numId w:val="5"/>
        </w:numPr>
        <w:ind w:leftChars="0"/>
        <w:rPr>
          <w:rFonts w:ascii="標楷體" w:eastAsia="標楷體" w:hAnsi="標楷體"/>
          <w:iCs/>
        </w:rPr>
      </w:pPr>
      <m:oMath>
        <m:r>
          <m:rPr>
            <m:sty m:val="p"/>
          </m:rPr>
          <w:rPr>
            <w:rFonts w:ascii="Cambria Math" w:eastAsia="標楷體" w:hAnsi="Cambria Math" w:hint="eastAsia"/>
          </w:rPr>
          <m:t>攻擊指數</m:t>
        </m:r>
        <m:d>
          <m:dPr>
            <m:ctrlPr>
              <w:rPr>
                <w:rFonts w:ascii="Cambria Math" w:eastAsia="標楷體" w:hAnsi="Cambria Math"/>
                <w:i/>
                <w:iCs/>
              </w:rPr>
            </m:ctrlPr>
          </m:dPr>
          <m:e>
            <m:r>
              <w:rPr>
                <w:rFonts w:ascii="Cambria Math" w:eastAsia="標楷體" w:hAnsi="Cambria Math" w:hint="eastAsia"/>
              </w:rPr>
              <m:t>OPS</m:t>
            </m:r>
          </m:e>
        </m:d>
        <m:r>
          <w:rPr>
            <w:rFonts w:ascii="Cambria Math" w:eastAsia="標楷體" w:hAnsi="Cambria Math" w:hint="eastAsia"/>
          </w:rPr>
          <m:t xml:space="preserve">= </m:t>
        </m:r>
      </m:oMath>
      <w:r>
        <w:rPr>
          <w:rFonts w:ascii="標楷體" w:eastAsia="標楷體" w:hAnsi="標楷體" w:hint="eastAsia"/>
          <w:iCs/>
        </w:rPr>
        <w:t>上壘率</w:t>
      </w:r>
      <m:oMath>
        <m:r>
          <w:rPr>
            <w:rFonts w:ascii="Cambria Math" w:eastAsia="標楷體" w:hAnsi="Cambria Math" w:hint="eastAsia"/>
          </w:rPr>
          <m:t>OBS+</m:t>
        </m:r>
      </m:oMath>
      <w:r>
        <w:rPr>
          <w:rFonts w:ascii="標楷體" w:eastAsia="標楷體" w:hAnsi="標楷體" w:hint="eastAsia"/>
          <w:iCs/>
        </w:rPr>
        <w:t>長打率</w:t>
      </w:r>
      <m:oMath>
        <m:r>
          <w:rPr>
            <w:rFonts w:ascii="Cambria Math" w:eastAsia="標楷體" w:hAnsi="Cambria Math" w:hint="eastAsia"/>
          </w:rPr>
          <m:t>(SLG)</m:t>
        </m:r>
      </m:oMath>
    </w:p>
    <w:p w14:paraId="0E9EB67E" w14:textId="350253BA" w:rsidR="00C72F0F" w:rsidRPr="00C72F0F" w:rsidRDefault="008F4985" w:rsidP="00C72F0F">
      <w:pPr>
        <w:pStyle w:val="a4"/>
        <w:numPr>
          <w:ilvl w:val="1"/>
          <w:numId w:val="5"/>
        </w:numPr>
        <w:ind w:leftChars="0"/>
        <w:rPr>
          <w:rFonts w:ascii="Cambria Math" w:eastAsia="標楷體" w:hAnsi="Cambria Math"/>
          <w:i/>
          <w:iCs/>
        </w:rPr>
      </w:pPr>
      <w:r>
        <w:rPr>
          <w:rFonts w:ascii="標楷體" w:eastAsia="標楷體" w:hAnsi="標楷體" w:hint="eastAsia"/>
          <w:iCs/>
        </w:rPr>
        <w:t>上壘率</w:t>
      </w:r>
      <m:oMath>
        <m:r>
          <w:rPr>
            <w:rFonts w:ascii="Cambria Math" w:eastAsia="標楷體" w:hAnsi="Cambria Math" w:hint="eastAsia"/>
          </w:rPr>
          <m:t xml:space="preserve"> =(</m:t>
        </m:r>
      </m:oMath>
      <w:r>
        <w:rPr>
          <w:rFonts w:ascii="標楷體" w:eastAsia="標楷體" w:hAnsi="標楷體" w:hint="eastAsia"/>
          <w:iCs/>
        </w:rPr>
        <w:t>安打率</w:t>
      </w:r>
      <m:oMath>
        <m:r>
          <w:rPr>
            <w:rFonts w:ascii="Cambria Math" w:eastAsia="標楷體" w:hAnsi="Cambria Math" w:hint="eastAsia"/>
          </w:rPr>
          <m:t xml:space="preserve">+ </m:t>
        </m:r>
      </m:oMath>
      <w:r>
        <w:rPr>
          <w:rFonts w:ascii="標楷體" w:eastAsia="標楷體" w:hAnsi="標楷體" w:hint="eastAsia"/>
          <w:iCs/>
        </w:rPr>
        <w:t>四死球</w:t>
      </w:r>
      <m:oMath>
        <m:r>
          <w:rPr>
            <w:rFonts w:ascii="Cambria Math" w:eastAsia="標楷體" w:hAnsi="Cambria Math" w:hint="eastAsia"/>
          </w:rPr>
          <m:t>)</m:t>
        </m:r>
        <m:r>
          <w:rPr>
            <w:rFonts w:ascii="Cambria Math" w:eastAsia="標楷體" w:hAnsi="Cambria Math" w:hint="eastAsia"/>
          </w:rPr>
          <m:t>÷</m:t>
        </m:r>
        <m:r>
          <w:rPr>
            <w:rFonts w:ascii="Cambria Math" w:eastAsia="標楷體" w:hAnsi="Cambria Math" w:hint="eastAsia"/>
          </w:rPr>
          <m:t>(</m:t>
        </m:r>
      </m:oMath>
      <w:r w:rsidR="00C72F0F" w:rsidRPr="00C72F0F">
        <w:rPr>
          <w:rFonts w:ascii="Cambria Math" w:eastAsia="標楷體" w:hAnsi="Cambria Math" w:hint="eastAsia"/>
        </w:rPr>
        <w:t>打數</w:t>
      </w:r>
      <w:r w:rsidR="00C72F0F" w:rsidRPr="00C72F0F">
        <w:rPr>
          <w:rFonts w:ascii="Cambria Math" w:eastAsia="標楷體" w:hAnsi="Cambria Math" w:hint="eastAsia"/>
        </w:rPr>
        <w:t> </w:t>
      </w:r>
      <m:oMath>
        <m:r>
          <w:rPr>
            <w:rFonts w:ascii="Cambria Math" w:eastAsia="標楷體" w:hAnsi="Cambria Math" w:hint="eastAsia"/>
          </w:rPr>
          <m:t>+ </m:t>
        </m:r>
      </m:oMath>
      <w:r w:rsidR="00C72F0F" w:rsidRPr="00C72F0F">
        <w:rPr>
          <w:rFonts w:ascii="Cambria Math" w:eastAsia="標楷體" w:hAnsi="Cambria Math" w:hint="eastAsia"/>
        </w:rPr>
        <w:t>四死球</w:t>
      </w:r>
      <m:oMath>
        <m:r>
          <w:rPr>
            <w:rFonts w:ascii="Cambria Math" w:eastAsia="標楷體" w:hAnsi="Cambria Math" w:hint="eastAsia"/>
          </w:rPr>
          <m:t> + </m:t>
        </m:r>
      </m:oMath>
      <w:r w:rsidR="00C72F0F" w:rsidRPr="00C72F0F">
        <w:rPr>
          <w:rFonts w:ascii="Cambria Math" w:eastAsia="標楷體" w:hAnsi="Cambria Math" w:hint="eastAsia"/>
        </w:rPr>
        <w:t>高飛犧牲打</w:t>
      </w:r>
      <m:oMath>
        <m:r>
          <w:rPr>
            <w:rFonts w:ascii="Cambria Math" w:eastAsia="標楷體" w:hAnsi="Cambria Math" w:hint="eastAsia"/>
          </w:rPr>
          <m:t>)</m:t>
        </m:r>
      </m:oMath>
    </w:p>
    <w:p w14:paraId="14F1C882" w14:textId="362F241B" w:rsidR="00C72F0F" w:rsidRPr="00C72F0F" w:rsidRDefault="008F4985" w:rsidP="00C72F0F">
      <w:pPr>
        <w:pStyle w:val="a4"/>
        <w:numPr>
          <w:ilvl w:val="1"/>
          <w:numId w:val="5"/>
        </w:numPr>
        <w:ind w:leftChars="0"/>
        <w:rPr>
          <w:rFonts w:ascii="標楷體" w:eastAsia="標楷體" w:hAnsi="標楷體"/>
          <w:iCs/>
        </w:rPr>
      </w:pPr>
      <m:oMath>
        <m:r>
          <w:rPr>
            <w:rFonts w:ascii="Cambria Math" w:eastAsia="標楷體" w:hAnsi="Cambria Math" w:hint="eastAsia"/>
          </w:rPr>
          <m:t xml:space="preserve"> </m:t>
        </m:r>
      </m:oMath>
      <w:r w:rsidR="00C72F0F" w:rsidRPr="00C72F0F">
        <w:rPr>
          <w:rFonts w:ascii="標楷體" w:eastAsia="標楷體" w:hAnsi="標楷體" w:hint="eastAsia"/>
          <w:iCs/>
        </w:rPr>
        <w:t>長打率 </w:t>
      </w:r>
      <m:oMath>
        <m:r>
          <w:rPr>
            <w:rFonts w:ascii="Cambria Math" w:eastAsia="標楷體" w:hAnsi="Cambria Math" w:hint="eastAsia"/>
          </w:rPr>
          <m:t>=</m:t>
        </m:r>
      </m:oMath>
      <w:r w:rsidR="00C72F0F" w:rsidRPr="00C72F0F">
        <w:rPr>
          <w:rFonts w:ascii="標楷體" w:eastAsia="標楷體" w:hAnsi="標楷體" w:hint="eastAsia"/>
          <w:iCs/>
        </w:rPr>
        <w:t> 壘打數 </w:t>
      </w:r>
      <m:oMath>
        <m:r>
          <w:rPr>
            <w:rFonts w:ascii="Cambria Math" w:eastAsia="標楷體" w:hAnsi="Cambria Math" w:hint="eastAsia"/>
          </w:rPr>
          <m:t>÷</m:t>
        </m:r>
      </m:oMath>
      <w:r w:rsidR="00C72F0F" w:rsidRPr="00C72F0F">
        <w:rPr>
          <w:rFonts w:ascii="標楷體" w:eastAsia="標楷體" w:hAnsi="標楷體" w:hint="eastAsia"/>
          <w:iCs/>
        </w:rPr>
        <w:t> 打數</w:t>
      </w:r>
    </w:p>
    <w:p w14:paraId="6D7C8B92" w14:textId="6D88F047" w:rsidR="00C72F0F" w:rsidRPr="00C72F0F" w:rsidRDefault="00C72F0F" w:rsidP="00C72F0F">
      <w:pPr>
        <w:numPr>
          <w:ilvl w:val="0"/>
          <w:numId w:val="5"/>
        </w:numPr>
        <w:ind w:firstLineChars="0"/>
        <w:rPr>
          <w:rFonts w:ascii="標楷體" w:hAnsi="標楷體"/>
          <w:iCs/>
        </w:rPr>
      </w:pPr>
      <w:r w:rsidRPr="00C72F0F">
        <w:rPr>
          <w:rFonts w:ascii="標楷體" w:hAnsi="標楷體" w:hint="eastAsia"/>
          <w:iCs/>
        </w:rPr>
        <w:t>若球員在當天未上場比賽，而當天的</w:t>
      </w:r>
      <m:oMath>
        <m:r>
          <w:rPr>
            <w:rFonts w:ascii="Cambria Math" w:hAnsi="Cambria Math" w:hint="eastAsia"/>
          </w:rPr>
          <m:t>OPS</m:t>
        </m:r>
      </m:oMath>
      <w:r w:rsidRPr="00C72F0F">
        <w:rPr>
          <w:rFonts w:ascii="標楷體" w:hAnsi="標楷體" w:hint="eastAsia"/>
          <w:iCs/>
        </w:rPr>
        <w:t>數據則以</w:t>
      </w:r>
      <m:oMath>
        <m:r>
          <w:rPr>
            <w:rFonts w:ascii="Cambria Math" w:hAnsi="Cambria Math" w:hint="eastAsia"/>
          </w:rPr>
          <m:t>0</m:t>
        </m:r>
      </m:oMath>
      <w:r w:rsidRPr="00C72F0F">
        <w:rPr>
          <w:rFonts w:ascii="標楷體" w:hAnsi="標楷體" w:hint="eastAsia"/>
          <w:iCs/>
        </w:rPr>
        <w:t>計算</w:t>
      </w:r>
    </w:p>
    <w:p w14:paraId="69353242" w14:textId="7DA412A2" w:rsidR="008F4985" w:rsidRDefault="00C72F0F" w:rsidP="00C72F0F">
      <w:pPr>
        <w:ind w:firstLineChars="0"/>
        <w:rPr>
          <w:rFonts w:ascii="標楷體" w:hAnsi="標楷體"/>
          <w:iCs/>
        </w:rPr>
      </w:pPr>
      <w:r w:rsidRPr="00C72F0F">
        <w:rPr>
          <w:rFonts w:ascii="標楷體" w:hAnsi="標楷體"/>
          <w:iCs/>
          <w:noProof/>
        </w:rPr>
        <w:drawing>
          <wp:inline distT="0" distB="0" distL="0" distR="0" wp14:anchorId="1A6BC422" wp14:editId="1712A874">
            <wp:extent cx="5274310" cy="1035685"/>
            <wp:effectExtent l="0" t="0" r="2540" b="0"/>
            <wp:docPr id="10" name="圖片 9">
              <a:extLst xmlns:a="http://schemas.openxmlformats.org/drawingml/2006/main">
                <a:ext uri="{FF2B5EF4-FFF2-40B4-BE49-F238E27FC236}">
                  <a16:creationId xmlns:a16="http://schemas.microsoft.com/office/drawing/2014/main" id="{B985AAD8-541E-204A-2C9D-698D482C5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a:extLst>
                        <a:ext uri="{FF2B5EF4-FFF2-40B4-BE49-F238E27FC236}">
                          <a16:creationId xmlns:a16="http://schemas.microsoft.com/office/drawing/2014/main" id="{B985AAD8-541E-204A-2C9D-698D482C512B}"/>
                        </a:ext>
                      </a:extLst>
                    </pic:cNvPr>
                    <pic:cNvPicPr>
                      <a:picLocks noChangeAspect="1"/>
                    </pic:cNvPicPr>
                  </pic:nvPicPr>
                  <pic:blipFill rotWithShape="1">
                    <a:blip r:embed="rId6"/>
                    <a:srcRect r="31964"/>
                    <a:stretch/>
                  </pic:blipFill>
                  <pic:spPr>
                    <a:xfrm>
                      <a:off x="0" y="0"/>
                      <a:ext cx="5274310" cy="1035685"/>
                    </a:xfrm>
                    <a:prstGeom prst="rect">
                      <a:avLst/>
                    </a:prstGeom>
                  </pic:spPr>
                </pic:pic>
              </a:graphicData>
            </a:graphic>
          </wp:inline>
        </w:drawing>
      </w:r>
    </w:p>
    <w:bookmarkStart w:id="0" w:name="_MON_1748902976"/>
    <w:bookmarkEnd w:id="0"/>
    <w:p w14:paraId="5607E5D0" w14:textId="746CA2B8" w:rsidR="00C72F0F" w:rsidRDefault="00C72F0F" w:rsidP="00C72F0F">
      <w:pPr>
        <w:ind w:firstLineChars="0"/>
        <w:rPr>
          <w:rFonts w:ascii="標楷體" w:hAnsi="標楷體"/>
          <w:iCs/>
        </w:rPr>
      </w:pPr>
      <w:r>
        <w:rPr>
          <w:rFonts w:ascii="標楷體" w:hAnsi="標楷體"/>
          <w:iCs/>
        </w:rPr>
        <w:object w:dxaOrig="8310" w:dyaOrig="14040" w14:anchorId="11513F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5pt;height:702pt" o:ole="">
            <v:imagedata r:id="rId7" o:title=""/>
          </v:shape>
          <o:OLEObject Type="Embed" ProgID="Word.Document.12" ShapeID="_x0000_i1025" DrawAspect="Content" ObjectID="_1748907361" r:id="rId8">
            <o:FieldCodes>\s</o:FieldCodes>
          </o:OLEObject>
        </w:object>
      </w:r>
      <w:bookmarkStart w:id="1" w:name="_MON_1748903170"/>
      <w:bookmarkEnd w:id="1"/>
      <w:r>
        <w:rPr>
          <w:rFonts w:ascii="標楷體" w:hAnsi="標楷體"/>
          <w:iCs/>
        </w:rPr>
        <w:object w:dxaOrig="8310" w:dyaOrig="9360" w14:anchorId="5F3C6420">
          <v:shape id="_x0000_i1026" type="#_x0000_t75" style="width:415.75pt;height:468pt" o:ole="">
            <v:imagedata r:id="rId9" o:title=""/>
          </v:shape>
          <o:OLEObject Type="Embed" ProgID="Word.OpenDocumentText.12" ShapeID="_x0000_i1026" DrawAspect="Content" ObjectID="_1748907362" r:id="rId10"/>
        </w:object>
      </w:r>
    </w:p>
    <w:p w14:paraId="6E51A4FC" w14:textId="02C11477" w:rsidR="00C72F0F" w:rsidRDefault="00C72F0F" w:rsidP="00C72F0F">
      <w:pPr>
        <w:ind w:firstLineChars="0" w:firstLine="0"/>
        <w:rPr>
          <w:rFonts w:ascii="標楷體" w:hAnsi="標楷體"/>
          <w:iCs/>
        </w:rPr>
      </w:pPr>
      <w:r>
        <w:rPr>
          <w:rFonts w:ascii="標楷體" w:hAnsi="標楷體" w:hint="eastAsia"/>
          <w:b/>
          <w:bCs/>
          <w:iCs/>
        </w:rPr>
        <w:t>圖形對比</w:t>
      </w:r>
    </w:p>
    <w:p w14:paraId="200DFEF2" w14:textId="5DF0CD40" w:rsidR="00C72F0F" w:rsidRDefault="00C72F0F" w:rsidP="00C72F0F">
      <w:pPr>
        <w:ind w:firstLineChars="0" w:firstLine="0"/>
        <w:rPr>
          <w:rFonts w:ascii="標楷體" w:hAnsi="標楷體"/>
          <w:iCs/>
        </w:rPr>
      </w:pPr>
      <w:r>
        <w:rPr>
          <w:rFonts w:ascii="標楷體" w:hAnsi="標楷體"/>
          <w:iCs/>
        </w:rPr>
        <w:tab/>
      </w:r>
      <w:r>
        <w:rPr>
          <w:rFonts w:ascii="標楷體" w:hAnsi="標楷體" w:hint="eastAsia"/>
          <w:iCs/>
        </w:rPr>
        <w:t>藉由上方的圖形對比，可以發現</w:t>
      </w:r>
      <m:oMath>
        <m:r>
          <w:rPr>
            <w:rFonts w:ascii="Cambria Math" w:hAnsi="Cambria Math" w:hint="eastAsia"/>
          </w:rPr>
          <m:t>N</m:t>
        </m:r>
        <m:r>
          <w:rPr>
            <w:rFonts w:ascii="Cambria Math" w:hAnsi="Cambria Math"/>
          </w:rPr>
          <m:t>o.24</m:t>
        </m:r>
      </m:oMath>
      <w:r>
        <w:rPr>
          <w:rFonts w:ascii="標楷體" w:hAnsi="標楷體" w:hint="eastAsia"/>
          <w:iCs/>
        </w:rPr>
        <w:t>的表現確實如我們原本預想的，的確是球隊的指標性人物，在攻擊上只要有優異的表現，當天獲勝的機會就會比較高。</w:t>
      </w:r>
    </w:p>
    <w:p w14:paraId="46B46001" w14:textId="195CC56C" w:rsidR="009732B0" w:rsidRDefault="009732B0" w:rsidP="009732B0">
      <w:pPr>
        <w:ind w:firstLine="480"/>
      </w:pPr>
      <w:r>
        <w:rPr>
          <w:rFonts w:hint="eastAsia"/>
        </w:rPr>
        <w:t>但在原本預期也可以有不錯數據的</w:t>
      </w:r>
      <m:oMath>
        <m:r>
          <w:rPr>
            <w:rFonts w:ascii="Cambria Math" w:hAnsi="Cambria Math" w:hint="eastAsia"/>
          </w:rPr>
          <m:t>N</m:t>
        </m:r>
        <m:r>
          <w:rPr>
            <w:rFonts w:ascii="Cambria Math" w:hAnsi="Cambria Math"/>
          </w:rPr>
          <m:t>o.32,No77</m:t>
        </m:r>
      </m:oMath>
      <w:r>
        <w:rPr>
          <w:rFonts w:hint="eastAsia"/>
        </w:rPr>
        <w:t>的圖形數據好像沒有想像中的來的優異，是這兩年當中有他們有發生什麼事情</w:t>
      </w:r>
      <w:r>
        <w:rPr>
          <w:rFonts w:hint="eastAsia"/>
        </w:rPr>
        <w:t>?</w:t>
      </w:r>
      <w:r>
        <w:rPr>
          <w:rFonts w:hint="eastAsia"/>
        </w:rPr>
        <w:t>或是他們給人是指標性球員只是假象呢</w:t>
      </w:r>
      <w:r>
        <w:rPr>
          <w:rFonts w:hint="eastAsia"/>
        </w:rPr>
        <w:t>?</w:t>
      </w:r>
    </w:p>
    <w:p w14:paraId="241A5505" w14:textId="7A931126" w:rsidR="009732B0" w:rsidRDefault="009732B0" w:rsidP="009732B0">
      <w:pPr>
        <w:ind w:firstLine="480"/>
      </w:pPr>
      <w:r>
        <w:rPr>
          <w:rFonts w:hint="eastAsia"/>
        </w:rPr>
        <w:t>而在圖形中會發現</w:t>
      </w:r>
      <m:oMath>
        <m:r>
          <w:rPr>
            <w:rFonts w:ascii="Cambria Math" w:hAnsi="Cambria Math" w:hint="eastAsia"/>
          </w:rPr>
          <m:t>N</m:t>
        </m:r>
        <m:r>
          <w:rPr>
            <w:rFonts w:ascii="Cambria Math" w:hAnsi="Cambria Math"/>
          </w:rPr>
          <m:t>o.64</m:t>
        </m:r>
      </m:oMath>
      <w:r>
        <w:rPr>
          <w:rFonts w:hint="eastAsia"/>
        </w:rPr>
        <w:t>其實在這兩年的表現不到</w:t>
      </w:r>
      <m:oMath>
        <m:r>
          <w:rPr>
            <w:rFonts w:ascii="Cambria Math" w:hAnsi="Cambria Math" w:hint="eastAsia"/>
          </w:rPr>
          <m:t>N</m:t>
        </m:r>
        <m:r>
          <w:rPr>
            <w:rFonts w:ascii="Cambria Math" w:hAnsi="Cambria Math"/>
          </w:rPr>
          <m:t>o.24</m:t>
        </m:r>
      </m:oMath>
      <w:r>
        <w:rPr>
          <w:rFonts w:hint="eastAsia"/>
        </w:rPr>
        <w:t>來的突出，但所表現出來的相較其他選手也是算不錯的圖形表示了。所以這位球員給的貢獻許多只是給人的感受不夠強烈，因此不太會被當成指標性球員。</w:t>
      </w:r>
    </w:p>
    <w:p w14:paraId="367FEA87" w14:textId="1F37C292" w:rsidR="009732B0" w:rsidRDefault="009732B0" w:rsidP="009732B0">
      <w:pPr>
        <w:ind w:firstLine="480"/>
      </w:pPr>
      <w:r>
        <w:rPr>
          <w:rFonts w:hint="eastAsia"/>
        </w:rPr>
        <w:t>再用新秀</w:t>
      </w:r>
      <m:oMath>
        <m:r>
          <w:rPr>
            <w:rFonts w:ascii="Cambria Math" w:hAnsi="Cambria Math" w:hint="eastAsia"/>
          </w:rPr>
          <m:t>N</m:t>
        </m:r>
        <m:r>
          <w:rPr>
            <w:rFonts w:ascii="Cambria Math" w:hAnsi="Cambria Math"/>
          </w:rPr>
          <m:t>o.2</m:t>
        </m:r>
      </m:oMath>
      <w:r>
        <w:rPr>
          <w:rFonts w:hint="eastAsia"/>
        </w:rPr>
        <w:t>所表現出的圖形來對比前</w:t>
      </w:r>
      <m:oMath>
        <m:r>
          <w:rPr>
            <w:rFonts w:ascii="Cambria Math" w:hAnsi="Cambria Math" w:hint="eastAsia"/>
          </w:rPr>
          <m:t>N</m:t>
        </m:r>
        <m:r>
          <w:rPr>
            <w:rFonts w:ascii="Cambria Math" w:hAnsi="Cambria Math"/>
          </w:rPr>
          <m:t>o.32,No77</m:t>
        </m:r>
        <m:r>
          <m:rPr>
            <m:sty m:val="p"/>
          </m:rPr>
          <w:rPr>
            <w:rFonts w:ascii="Cambria Math" w:hAnsi="Cambria Math" w:hint="eastAsia"/>
          </w:rPr>
          <m:t>的</m:t>
        </m:r>
      </m:oMath>
      <w:r>
        <w:rPr>
          <w:rFonts w:hint="eastAsia"/>
        </w:rPr>
        <w:t>表現，會發現比起兩位，其所貢獻的好像比較高。或許在未來真的是一個不錯的球員。</w:t>
      </w:r>
    </w:p>
    <w:p w14:paraId="3B8CD1EF" w14:textId="0C4F068B" w:rsidR="009732B0" w:rsidRDefault="009732B0" w:rsidP="00D71C51">
      <w:pPr>
        <w:pStyle w:val="3"/>
      </w:pPr>
      <w:r>
        <w:rPr>
          <w:rFonts w:hint="eastAsia"/>
        </w:rPr>
        <w:lastRenderedPageBreak/>
        <w:t>三、程式碼說明</w:t>
      </w:r>
    </w:p>
    <w:bookmarkStart w:id="2" w:name="_MON_1748903899"/>
    <w:bookmarkEnd w:id="2"/>
    <w:p w14:paraId="6CF4F6D7" w14:textId="0501B99C" w:rsidR="00D71C51" w:rsidRDefault="00D71C51" w:rsidP="00D71C51">
      <w:pPr>
        <w:ind w:firstLineChars="0" w:firstLine="0"/>
      </w:pPr>
      <w:r>
        <w:object w:dxaOrig="8306" w:dyaOrig="11838" w14:anchorId="05791826">
          <v:shape id="_x0000_i1034" type="#_x0000_t75" style="width:415.15pt;height:591.7pt" o:ole="">
            <v:imagedata r:id="rId11" o:title=""/>
          </v:shape>
          <o:OLEObject Type="Embed" ProgID="Word.OpenDocumentText.12" ShapeID="_x0000_i1034" DrawAspect="Content" ObjectID="_1748907363" r:id="rId12"/>
        </w:object>
      </w:r>
    </w:p>
    <w:p w14:paraId="459EB009" w14:textId="6567EA26" w:rsidR="00D71C51" w:rsidRDefault="00D71C51" w:rsidP="00D71C51">
      <w:pPr>
        <w:ind w:firstLine="480"/>
      </w:pPr>
      <w:r>
        <w:rPr>
          <w:rFonts w:hint="eastAsia"/>
        </w:rPr>
        <w:t>利用</w:t>
      </w:r>
      <m:oMath>
        <m:r>
          <w:rPr>
            <w:rFonts w:ascii="Cambria Math" w:hAnsi="Cambria Math"/>
          </w:rPr>
          <m:t>bagging</m:t>
        </m:r>
      </m:oMath>
      <w:r>
        <w:rPr>
          <w:rFonts w:hint="eastAsia"/>
        </w:rPr>
        <w:t>可以發現說</w:t>
      </w:r>
      <m:oMath>
        <m:r>
          <w:rPr>
            <w:rFonts w:ascii="Cambria Math" w:hAnsi="Cambria Math" w:hint="eastAsia"/>
          </w:rPr>
          <m:t>N</m:t>
        </m:r>
        <m:r>
          <w:rPr>
            <w:rFonts w:ascii="Cambria Math" w:hAnsi="Cambria Math"/>
          </w:rPr>
          <m:t>o.2</m:t>
        </m:r>
        <m:r>
          <w:rPr>
            <w:rFonts w:ascii="Cambria Math" w:hAnsi="Cambria Math" w:hint="eastAsia"/>
          </w:rPr>
          <m:t>4</m:t>
        </m:r>
      </m:oMath>
      <w:r>
        <w:rPr>
          <w:rFonts w:hint="eastAsia"/>
        </w:rPr>
        <w:t>的表現真的是與其他關連性相較大的，並且可以利用重要性知道說其表現與球隊勝負的關係性為何</w:t>
      </w:r>
      <w:r>
        <w:rPr>
          <w:rFonts w:hint="eastAsia"/>
        </w:rPr>
        <w:t>?</w:t>
      </w:r>
      <w:r>
        <w:rPr>
          <w:rFonts w:hint="eastAsia"/>
        </w:rPr>
        <w:t>但因為使用的是隨機森</w:t>
      </w:r>
      <w:r>
        <w:rPr>
          <w:rFonts w:hint="eastAsia"/>
        </w:rPr>
        <w:lastRenderedPageBreak/>
        <w:t>林方式，或許在我使用上的那個模型，真的是剛好對於</w:t>
      </w:r>
      <m:oMath>
        <m:r>
          <w:rPr>
            <w:rFonts w:ascii="Cambria Math" w:hAnsi="Cambria Math" w:hint="eastAsia"/>
          </w:rPr>
          <m:t>N</m:t>
        </m:r>
        <m:r>
          <w:rPr>
            <w:rFonts w:ascii="Cambria Math" w:hAnsi="Cambria Math"/>
          </w:rPr>
          <m:t>o.24</m:t>
        </m:r>
      </m:oMath>
      <w:r>
        <w:rPr>
          <w:rFonts w:hint="eastAsia"/>
        </w:rPr>
        <w:t>球員的關係性較高，所以它的重要性比起其他的高上許多，因此我又多做了幾次，利用多次的模型，去做比較以及感受。</w:t>
      </w:r>
    </w:p>
    <w:bookmarkStart w:id="3" w:name="_MON_1748904210"/>
    <w:bookmarkEnd w:id="3"/>
    <w:p w14:paraId="1DF0E3B6" w14:textId="77F993FA" w:rsidR="00D71C51" w:rsidRDefault="00D71C51" w:rsidP="00D71C51">
      <w:pPr>
        <w:ind w:firstLineChars="0" w:firstLine="0"/>
      </w:pPr>
      <w:r>
        <w:object w:dxaOrig="8306" w:dyaOrig="10800" w14:anchorId="0E050E5D">
          <v:shape id="_x0000_i1047" type="#_x0000_t75" style="width:415.15pt;height:540pt" o:ole="">
            <v:imagedata r:id="rId13" o:title=""/>
          </v:shape>
          <o:OLEObject Type="Embed" ProgID="Word.OpenDocumentText.12" ShapeID="_x0000_i1047" DrawAspect="Content" ObjectID="_1748907364" r:id="rId14"/>
        </w:object>
      </w:r>
    </w:p>
    <w:p w14:paraId="661D814D" w14:textId="4373D5A3" w:rsidR="007D2B0A" w:rsidRDefault="00D71C51" w:rsidP="007D2B0A">
      <w:pPr>
        <w:ind w:firstLine="480"/>
      </w:pPr>
      <w:r>
        <w:rPr>
          <w:rFonts w:hint="eastAsia"/>
        </w:rPr>
        <w:t>利用多次的模型，發現</w:t>
      </w:r>
      <m:oMath>
        <m:r>
          <w:rPr>
            <w:rFonts w:ascii="Cambria Math" w:hAnsi="Cambria Math" w:hint="eastAsia"/>
          </w:rPr>
          <m:t>N</m:t>
        </m:r>
        <m:r>
          <w:rPr>
            <w:rFonts w:ascii="Cambria Math" w:hAnsi="Cambria Math"/>
          </w:rPr>
          <m:t>o.24</m:t>
        </m:r>
      </m:oMath>
      <w:r>
        <w:rPr>
          <w:rFonts w:hint="eastAsia"/>
        </w:rPr>
        <w:t>選手在多次模型中都佔有著偏高的重要性，因此更加可以說明這兩年球隊勝負與其表現有著相當大的關係。而在</w:t>
      </w:r>
      <m:oMath>
        <m:r>
          <w:rPr>
            <w:rFonts w:ascii="Cambria Math" w:hAnsi="Cambria Math" w:hint="eastAsia"/>
          </w:rPr>
          <m:t>N</m:t>
        </m:r>
        <m:r>
          <w:rPr>
            <w:rFonts w:ascii="Cambria Math" w:hAnsi="Cambria Math"/>
          </w:rPr>
          <m:t>o.64</m:t>
        </m:r>
      </m:oMath>
      <w:r>
        <w:rPr>
          <w:rFonts w:hint="eastAsia"/>
        </w:rPr>
        <w:t>所表現出的重要性，有高也有低，但相較其他球員而言也算是高程度的，因此可以知道</w:t>
      </w:r>
      <m:oMath>
        <m:r>
          <w:rPr>
            <w:rFonts w:ascii="Cambria Math" w:hAnsi="Cambria Math" w:hint="eastAsia"/>
          </w:rPr>
          <m:t>N</m:t>
        </m:r>
        <m:r>
          <w:rPr>
            <w:rFonts w:ascii="Cambria Math" w:hAnsi="Cambria Math"/>
          </w:rPr>
          <m:t>o.64</m:t>
        </m:r>
      </m:oMath>
      <w:r>
        <w:rPr>
          <w:rFonts w:hint="eastAsia"/>
        </w:rPr>
        <w:t>的貢獻其實也是有的，只不過不讓人有太大的印象。</w:t>
      </w:r>
    </w:p>
    <w:p w14:paraId="4DD79CF7" w14:textId="77777777" w:rsidR="007D2B0A" w:rsidRDefault="007D2B0A">
      <w:pPr>
        <w:widowControl/>
        <w:ind w:firstLineChars="0" w:firstLine="0"/>
      </w:pPr>
      <w:r>
        <w:br w:type="page"/>
      </w:r>
    </w:p>
    <w:bookmarkStart w:id="4" w:name="_MON_1748904876"/>
    <w:bookmarkEnd w:id="4"/>
    <w:p w14:paraId="28D661D4" w14:textId="645DA37E" w:rsidR="007D2B0A" w:rsidRDefault="007D2B0A" w:rsidP="007D2B0A">
      <w:pPr>
        <w:ind w:firstLineChars="0" w:firstLine="0"/>
      </w:pPr>
      <w:r>
        <w:object w:dxaOrig="8306" w:dyaOrig="7200" w14:anchorId="552DE864">
          <v:shape id="_x0000_i1050" type="#_x0000_t75" style="width:415.15pt;height:5in" o:ole="">
            <v:imagedata r:id="rId15" o:title=""/>
          </v:shape>
          <o:OLEObject Type="Embed" ProgID="Word.OpenDocumentText.12" ShapeID="_x0000_i1050" DrawAspect="Content" ObjectID="_1748907365" r:id="rId16"/>
        </w:object>
      </w:r>
    </w:p>
    <w:p w14:paraId="70BFEC5A" w14:textId="07984D35" w:rsidR="007D2B0A" w:rsidRDefault="007D2B0A" w:rsidP="007D2B0A">
      <w:pPr>
        <w:ind w:firstLine="480"/>
      </w:pPr>
      <w:r>
        <w:rPr>
          <w:rFonts w:hint="eastAsia"/>
        </w:rPr>
        <w:t>在利用</w:t>
      </w:r>
      <m:oMath>
        <m:r>
          <w:rPr>
            <w:rFonts w:ascii="Cambria Math" w:hAnsi="Cambria Math"/>
          </w:rPr>
          <m:t>boosting</m:t>
        </m:r>
      </m:oMath>
      <w:r>
        <w:rPr>
          <w:rFonts w:hint="eastAsia"/>
        </w:rPr>
        <w:t>去用球員表現預測球隊勝負，而可以得到的是以上兩個數據。會發現說為什麼</w:t>
      </w:r>
      <m:oMath>
        <m:r>
          <w:rPr>
            <w:rFonts w:ascii="Cambria Math" w:hAnsi="Cambria Math" w:hint="eastAsia"/>
          </w:rPr>
          <m:t>N</m:t>
        </m:r>
        <m:r>
          <w:rPr>
            <w:rFonts w:ascii="Cambria Math" w:hAnsi="Cambria Math"/>
          </w:rPr>
          <m:t>o.24</m:t>
        </m:r>
      </m:oMath>
      <w:r>
        <w:rPr>
          <w:rFonts w:hint="eastAsia"/>
        </w:rPr>
        <w:t>的表現明明比</w:t>
      </w:r>
      <m:oMath>
        <m:r>
          <w:rPr>
            <w:rFonts w:ascii="Cambria Math" w:hAnsi="Cambria Math" w:hint="eastAsia"/>
          </w:rPr>
          <m:t>N</m:t>
        </m:r>
        <m:r>
          <w:rPr>
            <w:rFonts w:ascii="Cambria Math" w:hAnsi="Cambria Math"/>
          </w:rPr>
          <m:t>o.77</m:t>
        </m:r>
      </m:oMath>
      <w:r>
        <w:rPr>
          <w:rFonts w:hint="eastAsia"/>
        </w:rPr>
        <w:t>來的好，但在勝負預測上所得到的分數卻沒有高於對方，</w:t>
      </w:r>
      <w:r w:rsidR="00287902">
        <w:rPr>
          <w:rFonts w:hint="eastAsia"/>
        </w:rPr>
        <w:t>有可能</w:t>
      </w:r>
      <w:r>
        <w:rPr>
          <w:rFonts w:hint="eastAsia"/>
        </w:rPr>
        <w:t>的因素是</w:t>
      </w:r>
      <m:oMath>
        <m:r>
          <w:rPr>
            <w:rFonts w:ascii="Cambria Math" w:hAnsi="Cambria Math" w:hint="eastAsia"/>
          </w:rPr>
          <m:t>N</m:t>
        </m:r>
        <m:r>
          <w:rPr>
            <w:rFonts w:ascii="Cambria Math" w:hAnsi="Cambria Math"/>
          </w:rPr>
          <m:t>o.77</m:t>
        </m:r>
      </m:oMath>
      <w:r>
        <w:rPr>
          <w:rFonts w:hint="eastAsia"/>
        </w:rPr>
        <w:t>在</w:t>
      </w:r>
      <m:oMath>
        <m:r>
          <w:rPr>
            <w:rFonts w:ascii="Cambria Math" w:hAnsi="Cambria Math" w:hint="eastAsia"/>
          </w:rPr>
          <m:t>2022</m:t>
        </m:r>
      </m:oMath>
      <w:r>
        <w:rPr>
          <w:rFonts w:hint="eastAsia"/>
        </w:rPr>
        <w:t>賽季大部分的時間都在養傷，所以沒有出賽，因此在那年很多數居皆為</w:t>
      </w:r>
      <m:oMath>
        <m:r>
          <w:rPr>
            <w:rFonts w:ascii="Cambria Math" w:hAnsi="Cambria Math" w:hint="eastAsia"/>
          </w:rPr>
          <m:t>0</m:t>
        </m:r>
      </m:oMath>
      <w:r>
        <w:rPr>
          <w:rFonts w:hint="eastAsia"/>
        </w:rPr>
        <w:t>，又剛好那年輸球的場次又特別多</w:t>
      </w:r>
      <w:r w:rsidR="00287902">
        <w:rPr>
          <w:rFonts w:hint="eastAsia"/>
        </w:rPr>
        <w:t>。又或許在前一年度</w:t>
      </w:r>
      <m:oMath>
        <m:r>
          <w:rPr>
            <w:rFonts w:ascii="Cambria Math" w:hAnsi="Cambria Math" w:hint="eastAsia"/>
          </w:rPr>
          <m:t>N</m:t>
        </m:r>
        <m:r>
          <w:rPr>
            <w:rFonts w:ascii="Cambria Math" w:hAnsi="Cambria Math"/>
          </w:rPr>
          <m:t>o.77</m:t>
        </m:r>
      </m:oMath>
      <w:r w:rsidR="00287902">
        <w:rPr>
          <w:rFonts w:hint="eastAsia"/>
        </w:rPr>
        <w:t>所呈現的數據高過於</w:t>
      </w:r>
      <m:oMath>
        <m:r>
          <w:rPr>
            <w:rFonts w:ascii="Cambria Math" w:hAnsi="Cambria Math" w:hint="eastAsia"/>
          </w:rPr>
          <m:t>N</m:t>
        </m:r>
        <m:r>
          <w:rPr>
            <w:rFonts w:ascii="Cambria Math" w:hAnsi="Cambria Math"/>
          </w:rPr>
          <m:t>o.24</m:t>
        </m:r>
      </m:oMath>
      <w:r w:rsidR="00287902">
        <w:rPr>
          <w:rFonts w:hint="eastAsia"/>
        </w:rPr>
        <w:t>，而</w:t>
      </w:r>
      <w:r w:rsidR="00422638">
        <w:rPr>
          <w:rFonts w:hint="eastAsia"/>
        </w:rPr>
        <w:t>導致在預測上</w:t>
      </w:r>
      <w:r w:rsidR="00287902">
        <w:rPr>
          <w:rFonts w:hint="eastAsia"/>
        </w:rPr>
        <w:t>其所得到的分數高過於對方</w:t>
      </w:r>
      <w:r w:rsidR="00422638">
        <w:rPr>
          <w:rFonts w:hint="eastAsia"/>
        </w:rPr>
        <w:t>。</w:t>
      </w:r>
    </w:p>
    <w:p w14:paraId="3CEF5D63" w14:textId="788ECBC8" w:rsidR="00422638" w:rsidRDefault="00422638" w:rsidP="00422638">
      <w:pPr>
        <w:pStyle w:val="3"/>
      </w:pPr>
      <w:r>
        <w:rPr>
          <w:rFonts w:hint="eastAsia"/>
        </w:rPr>
        <w:t>四、球員單年度數據比較</w:t>
      </w:r>
    </w:p>
    <w:p w14:paraId="6137BFE1" w14:textId="46DD7E5D" w:rsidR="00422638" w:rsidRDefault="00422638" w:rsidP="00422638">
      <w:pPr>
        <w:ind w:firstLine="480"/>
      </w:pPr>
      <w:r>
        <w:rPr>
          <w:rFonts w:hint="eastAsia"/>
        </w:rPr>
        <w:t>其實</w:t>
      </w:r>
      <m:oMath>
        <m:r>
          <w:rPr>
            <w:rFonts w:ascii="Cambria Math" w:hAnsi="Cambria Math" w:hint="eastAsia"/>
          </w:rPr>
          <m:t>N</m:t>
        </m:r>
        <m:r>
          <w:rPr>
            <w:rFonts w:ascii="Cambria Math" w:hAnsi="Cambria Math"/>
          </w:rPr>
          <m:t>o.32,No77</m:t>
        </m:r>
      </m:oMath>
      <w:r>
        <w:rPr>
          <w:rFonts w:hint="eastAsia"/>
        </w:rPr>
        <w:t>在</w:t>
      </w:r>
      <m:oMath>
        <m:r>
          <w:rPr>
            <w:rFonts w:ascii="Cambria Math" w:hAnsi="Cambria Math" w:hint="eastAsia"/>
          </w:rPr>
          <m:t>2022</m:t>
        </m:r>
      </m:oMath>
      <w:r>
        <w:rPr>
          <w:rFonts w:hint="eastAsia"/>
        </w:rPr>
        <w:t>賽季中受傷，因此出賽數大減，導致兩位指標性球員數據邊的不是特別好看。為此我特別將兩位球員的數據依照年度拆開，再將兩位與</w:t>
      </w:r>
      <m:oMath>
        <m:r>
          <w:rPr>
            <w:rFonts w:ascii="Cambria Math" w:hAnsi="Cambria Math" w:hint="eastAsia"/>
          </w:rPr>
          <m:t>N</m:t>
        </m:r>
        <m:r>
          <w:rPr>
            <w:rFonts w:ascii="Cambria Math" w:hAnsi="Cambria Math"/>
          </w:rPr>
          <m:t>o.</m:t>
        </m:r>
        <m:r>
          <w:rPr>
            <w:rFonts w:ascii="Cambria Math" w:hAnsi="Cambria Math" w:hint="eastAsia"/>
          </w:rPr>
          <m:t>24</m:t>
        </m:r>
      </m:oMath>
      <w:r>
        <w:rPr>
          <w:rFonts w:hint="eastAsia"/>
        </w:rPr>
        <w:t>的數據去做比較。</w:t>
      </w:r>
    </w:p>
    <w:bookmarkStart w:id="5" w:name="_MON_1748905271"/>
    <w:bookmarkEnd w:id="5"/>
    <w:p w14:paraId="19140544" w14:textId="2DB46088" w:rsidR="00422638" w:rsidRDefault="00422638" w:rsidP="00422638">
      <w:pPr>
        <w:ind w:firstLineChars="0" w:firstLine="0"/>
        <w:rPr>
          <w:i/>
        </w:rPr>
      </w:pPr>
      <w:r>
        <w:rPr>
          <w:i/>
        </w:rPr>
        <w:object w:dxaOrig="8310" w:dyaOrig="9360" w14:anchorId="6E5BDB54">
          <v:shape id="_x0000_i1055" type="#_x0000_t75" style="width:415.75pt;height:468pt" o:ole="">
            <v:imagedata r:id="rId17" o:title=""/>
          </v:shape>
          <o:OLEObject Type="Embed" ProgID="Word.OpenDocumentText.12" ShapeID="_x0000_i1055" DrawAspect="Content" ObjectID="_1748907366" r:id="rId18"/>
        </w:object>
      </w:r>
    </w:p>
    <w:p w14:paraId="53F991E9" w14:textId="09BA8F87" w:rsidR="000557AC" w:rsidRDefault="00422638" w:rsidP="00422638">
      <w:pPr>
        <w:ind w:firstLine="480"/>
      </w:pPr>
      <w:r>
        <w:rPr>
          <w:rFonts w:hint="eastAsia"/>
        </w:rPr>
        <w:t>由以上圖形即可發現，其實</w:t>
      </w:r>
      <m:oMath>
        <m:r>
          <w:rPr>
            <w:rFonts w:ascii="Cambria Math" w:hAnsi="Cambria Math" w:hint="eastAsia"/>
          </w:rPr>
          <m:t>N</m:t>
        </m:r>
        <m:r>
          <w:rPr>
            <w:rFonts w:ascii="Cambria Math" w:hAnsi="Cambria Math"/>
          </w:rPr>
          <m:t>o.77</m:t>
        </m:r>
      </m:oMath>
      <w:r>
        <w:rPr>
          <w:rFonts w:hint="eastAsia"/>
        </w:rPr>
        <w:t>的表現還是有不錯的水準，真的是受到</w:t>
      </w:r>
      <m:oMath>
        <m:r>
          <w:rPr>
            <w:rFonts w:ascii="Cambria Math" w:hAnsi="Cambria Math" w:hint="eastAsia"/>
          </w:rPr>
          <m:t>2022</m:t>
        </m:r>
      </m:oMath>
      <w:r>
        <w:rPr>
          <w:rFonts w:hint="eastAsia"/>
        </w:rPr>
        <w:t>年傷勢的影響，導致其兩年的平均數據降低非常多，也在前面的數據分析上有著一些與現實思想上的差距。</w:t>
      </w:r>
    </w:p>
    <w:p w14:paraId="7977F337" w14:textId="6ACBADBA" w:rsidR="00422638" w:rsidRDefault="000557AC" w:rsidP="000557AC">
      <w:pPr>
        <w:widowControl/>
        <w:ind w:firstLineChars="0" w:firstLine="0"/>
        <w:rPr>
          <w:rFonts w:hint="eastAsia"/>
        </w:rPr>
      </w:pPr>
      <w:r>
        <w:br w:type="page"/>
      </w:r>
    </w:p>
    <w:p w14:paraId="7A868021" w14:textId="7A265498" w:rsidR="00422638" w:rsidRDefault="00422638" w:rsidP="00422638">
      <w:pPr>
        <w:ind w:firstLine="480"/>
      </w:pPr>
      <w:r>
        <w:rPr>
          <w:rFonts w:hint="eastAsia"/>
        </w:rPr>
        <w:lastRenderedPageBreak/>
        <w:t>接著再去對比</w:t>
      </w:r>
      <m:oMath>
        <m:r>
          <w:rPr>
            <w:rFonts w:ascii="Cambria Math" w:hAnsi="Cambria Math" w:hint="eastAsia"/>
          </w:rPr>
          <m:t>N</m:t>
        </m:r>
        <m:r>
          <w:rPr>
            <w:rFonts w:ascii="Cambria Math" w:hAnsi="Cambria Math"/>
          </w:rPr>
          <m:t>o.32</m:t>
        </m:r>
      </m:oMath>
      <w:r>
        <w:rPr>
          <w:rFonts w:hint="eastAsia"/>
        </w:rPr>
        <w:t>兩年的圖形比較</w:t>
      </w:r>
    </w:p>
    <w:bookmarkStart w:id="6" w:name="_MON_1748905420"/>
    <w:bookmarkEnd w:id="6"/>
    <w:p w14:paraId="27941678" w14:textId="46273745" w:rsidR="00422638" w:rsidRDefault="00422638" w:rsidP="00422638">
      <w:pPr>
        <w:ind w:firstLineChars="0" w:firstLine="0"/>
      </w:pPr>
      <w:r>
        <w:object w:dxaOrig="8310" w:dyaOrig="9360" w14:anchorId="6F90220D">
          <v:shape id="_x0000_i1059" type="#_x0000_t75" style="width:415.75pt;height:468pt" o:ole="">
            <v:imagedata r:id="rId19" o:title=""/>
          </v:shape>
          <o:OLEObject Type="Embed" ProgID="Word.OpenDocumentText.12" ShapeID="_x0000_i1059" DrawAspect="Content" ObjectID="_1748907367" r:id="rId20"/>
        </w:object>
      </w:r>
    </w:p>
    <w:p w14:paraId="2C05B557" w14:textId="2F932A2E" w:rsidR="000557AC" w:rsidRDefault="000557AC" w:rsidP="000557AC">
      <w:pPr>
        <w:ind w:firstLine="480"/>
      </w:pPr>
      <w:r>
        <w:rPr>
          <w:rFonts w:hint="eastAsia"/>
        </w:rPr>
        <w:t>會發現</w:t>
      </w:r>
      <m:oMath>
        <m:r>
          <w:rPr>
            <w:rFonts w:ascii="Cambria Math" w:hAnsi="Cambria Math" w:hint="eastAsia"/>
          </w:rPr>
          <m:t>N</m:t>
        </m:r>
        <m:r>
          <w:rPr>
            <w:rFonts w:ascii="Cambria Math" w:hAnsi="Cambria Math"/>
          </w:rPr>
          <m:t>o.32</m:t>
        </m:r>
      </m:oMath>
      <w:r>
        <w:rPr>
          <w:rFonts w:hint="eastAsia"/>
        </w:rPr>
        <w:t>也與</w:t>
      </w:r>
      <m:oMath>
        <m:r>
          <w:rPr>
            <w:rFonts w:ascii="Cambria Math" w:hAnsi="Cambria Math" w:hint="eastAsia"/>
          </w:rPr>
          <m:t>N</m:t>
        </m:r>
        <m:r>
          <w:rPr>
            <w:rFonts w:ascii="Cambria Math" w:hAnsi="Cambria Math"/>
          </w:rPr>
          <m:t>o.77</m:t>
        </m:r>
      </m:oMath>
      <w:r>
        <w:rPr>
          <w:rFonts w:hint="eastAsia"/>
        </w:rPr>
        <w:t>相同，在</w:t>
      </w:r>
      <m:oMath>
        <m:r>
          <w:rPr>
            <w:rFonts w:ascii="Cambria Math" w:hAnsi="Cambria Math" w:hint="eastAsia"/>
          </w:rPr>
          <m:t>2022</m:t>
        </m:r>
      </m:oMath>
      <w:r>
        <w:rPr>
          <w:rFonts w:hint="eastAsia"/>
        </w:rPr>
        <w:t>表現不如預期，所以也大大的影響到整體的數據表現。</w:t>
      </w:r>
    </w:p>
    <w:p w14:paraId="6DE2C457" w14:textId="317567EB" w:rsidR="000557AC" w:rsidRDefault="000557AC" w:rsidP="000557AC">
      <w:pPr>
        <w:widowControl/>
        <w:ind w:firstLineChars="0" w:firstLine="0"/>
        <w:rPr>
          <w:rFonts w:hint="eastAsia"/>
        </w:rPr>
      </w:pPr>
      <w:r>
        <w:br w:type="page"/>
      </w:r>
    </w:p>
    <w:p w14:paraId="750C42F4" w14:textId="106C3BD1" w:rsidR="000557AC" w:rsidRDefault="000557AC" w:rsidP="000557AC">
      <w:pPr>
        <w:ind w:firstLineChars="0" w:firstLine="0"/>
      </w:pPr>
      <w:r>
        <w:rPr>
          <w:rFonts w:hint="eastAsia"/>
        </w:rPr>
        <w:lastRenderedPageBreak/>
        <w:t>接著使用</w:t>
      </w:r>
      <m:oMath>
        <m:r>
          <w:rPr>
            <w:rFonts w:ascii="Cambria Math" w:hAnsi="Cambria Math"/>
          </w:rPr>
          <m:t>bagging</m:t>
        </m:r>
      </m:oMath>
      <w:r>
        <w:rPr>
          <w:rFonts w:hint="eastAsia"/>
        </w:rPr>
        <w:t>將兩年的數據再做詳細的數據比較。</w:t>
      </w:r>
    </w:p>
    <w:bookmarkStart w:id="7" w:name="_MON_1748906182"/>
    <w:bookmarkEnd w:id="7"/>
    <w:p w14:paraId="56C2C9AC" w14:textId="076A3DC9" w:rsidR="000557AC" w:rsidRDefault="000557AC" w:rsidP="000557AC">
      <w:pPr>
        <w:ind w:firstLineChars="0" w:firstLine="0"/>
      </w:pPr>
      <w:r>
        <w:object w:dxaOrig="8306" w:dyaOrig="10800" w14:anchorId="328C4FFB">
          <v:shape id="_x0000_i1063" type="#_x0000_t75" style="width:415.15pt;height:540pt" o:ole="">
            <v:imagedata r:id="rId21" o:title=""/>
          </v:shape>
          <o:OLEObject Type="Embed" ProgID="Word.OpenDocumentText.12" ShapeID="_x0000_i1063" DrawAspect="Content" ObjectID="_1748907368" r:id="rId22"/>
        </w:object>
      </w:r>
    </w:p>
    <w:p w14:paraId="3E269EA6" w14:textId="542F14B1" w:rsidR="000557AC" w:rsidRDefault="000557AC" w:rsidP="000557AC">
      <w:pPr>
        <w:ind w:firstLine="480"/>
      </w:pPr>
      <w:r>
        <w:rPr>
          <w:rFonts w:hint="eastAsia"/>
        </w:rPr>
        <w:t>此為</w:t>
      </w:r>
      <m:oMath>
        <m:r>
          <w:rPr>
            <w:rFonts w:ascii="Cambria Math" w:hAnsi="Cambria Math" w:hint="eastAsia"/>
          </w:rPr>
          <m:t>2021</m:t>
        </m:r>
      </m:oMath>
      <w:r>
        <w:rPr>
          <w:rFonts w:hint="eastAsia"/>
        </w:rPr>
        <w:t>年的數據分析，可以發現，</w:t>
      </w:r>
      <m:oMath>
        <m:r>
          <w:rPr>
            <w:rFonts w:ascii="Cambria Math" w:hAnsi="Cambria Math" w:hint="eastAsia"/>
          </w:rPr>
          <m:t>N</m:t>
        </m:r>
        <m:r>
          <w:rPr>
            <w:rFonts w:ascii="Cambria Math" w:hAnsi="Cambria Math"/>
          </w:rPr>
          <m:t>o.32,No.77</m:t>
        </m:r>
      </m:oMath>
      <w:r>
        <w:rPr>
          <w:rFonts w:hint="eastAsia"/>
        </w:rPr>
        <w:t>在這年所呈現出的數據重要性，堪比</w:t>
      </w:r>
      <m:oMath>
        <m:r>
          <w:rPr>
            <w:rFonts w:ascii="Cambria Math" w:hAnsi="Cambria Math" w:hint="eastAsia"/>
          </w:rPr>
          <m:t>N</m:t>
        </m:r>
        <m:r>
          <w:rPr>
            <w:rFonts w:ascii="Cambria Math" w:hAnsi="Cambria Math"/>
          </w:rPr>
          <m:t>o.24</m:t>
        </m:r>
      </m:oMath>
      <w:r>
        <w:rPr>
          <w:rFonts w:hint="eastAsia"/>
        </w:rPr>
        <w:t>的重要性。因此可以去對證前面所說明的。這三位確實是統一獅隊所重視的主要戰力。</w:t>
      </w:r>
    </w:p>
    <w:p w14:paraId="2D39A9FC" w14:textId="77777777" w:rsidR="000557AC" w:rsidRDefault="000557AC">
      <w:pPr>
        <w:widowControl/>
        <w:ind w:firstLineChars="0" w:firstLine="0"/>
      </w:pPr>
      <w:r>
        <w:br w:type="page"/>
      </w:r>
    </w:p>
    <w:p w14:paraId="51CD8333" w14:textId="68D6DD22" w:rsidR="000557AC" w:rsidRDefault="000557AC" w:rsidP="000557AC">
      <w:pPr>
        <w:ind w:firstLineChars="0" w:firstLine="0"/>
      </w:pPr>
      <w:r>
        <w:rPr>
          <w:rFonts w:hint="eastAsia"/>
        </w:rPr>
        <w:lastRenderedPageBreak/>
        <w:t>接著對比</w:t>
      </w:r>
      <m:oMath>
        <m:r>
          <w:rPr>
            <w:rFonts w:ascii="Cambria Math" w:hAnsi="Cambria Math" w:hint="eastAsia"/>
          </w:rPr>
          <m:t>2022</m:t>
        </m:r>
      </m:oMath>
      <w:r>
        <w:rPr>
          <w:rFonts w:hint="eastAsia"/>
        </w:rPr>
        <w:t>所呈現出的數據</w:t>
      </w:r>
    </w:p>
    <w:bookmarkStart w:id="8" w:name="_MON_1748906363"/>
    <w:bookmarkEnd w:id="8"/>
    <w:p w14:paraId="331EDF90" w14:textId="77777777" w:rsidR="000557AC" w:rsidRDefault="000557AC" w:rsidP="000557AC">
      <w:pPr>
        <w:ind w:firstLineChars="0" w:firstLine="0"/>
      </w:pPr>
      <w:r>
        <w:object w:dxaOrig="8306" w:dyaOrig="10800" w14:anchorId="06699905">
          <v:shape id="_x0000_i1067" type="#_x0000_t75" style="width:415.15pt;height:540pt" o:ole="">
            <v:imagedata r:id="rId23" o:title=""/>
          </v:shape>
          <o:OLEObject Type="Embed" ProgID="Word.OpenDocumentText.12" ShapeID="_x0000_i1067" DrawAspect="Content" ObjectID="_1748907369" r:id="rId24"/>
        </w:object>
      </w:r>
    </w:p>
    <w:p w14:paraId="72A8F2B5" w14:textId="41EFA773" w:rsidR="000557AC" w:rsidRDefault="000557AC" w:rsidP="000557AC">
      <w:pPr>
        <w:ind w:firstLine="480"/>
      </w:pPr>
      <w:r>
        <w:rPr>
          <w:rFonts w:hint="eastAsia"/>
        </w:rPr>
        <w:t>可以明確地發覺，真的在</w:t>
      </w:r>
      <m:oMath>
        <m:r>
          <w:rPr>
            <w:rFonts w:ascii="Cambria Math" w:hAnsi="Cambria Math" w:hint="eastAsia"/>
          </w:rPr>
          <m:t>2022</m:t>
        </m:r>
      </m:oMath>
      <w:r>
        <w:rPr>
          <w:rFonts w:hint="eastAsia"/>
        </w:rPr>
        <w:t>年那兩位受傷的球員在球隊的重要性也隨著沒有出賽而降低。</w:t>
      </w:r>
    </w:p>
    <w:p w14:paraId="21F7C2CB" w14:textId="77777777" w:rsidR="000557AC" w:rsidRDefault="000557AC">
      <w:pPr>
        <w:widowControl/>
        <w:ind w:firstLineChars="0" w:firstLine="0"/>
      </w:pPr>
      <w:r>
        <w:br w:type="page"/>
      </w:r>
    </w:p>
    <w:p w14:paraId="4146531F" w14:textId="0EBB64B8" w:rsidR="000557AC" w:rsidRDefault="000557AC" w:rsidP="000557AC">
      <w:pPr>
        <w:ind w:firstLineChars="0" w:firstLine="0"/>
      </w:pPr>
      <w:r>
        <w:rPr>
          <w:rFonts w:hint="eastAsia"/>
        </w:rPr>
        <w:lastRenderedPageBreak/>
        <w:t>接著再用單年度的</w:t>
      </w:r>
      <m:oMath>
        <m:r>
          <w:rPr>
            <w:rFonts w:ascii="Cambria Math" w:hAnsi="Cambria Math"/>
          </w:rPr>
          <m:t>boosting</m:t>
        </m:r>
      </m:oMath>
      <w:r>
        <w:rPr>
          <w:rFonts w:hint="eastAsia"/>
        </w:rPr>
        <w:t>去看看球員單年的預測能力</w:t>
      </w:r>
    </w:p>
    <w:bookmarkStart w:id="9" w:name="_MON_1748906542"/>
    <w:bookmarkEnd w:id="9"/>
    <w:p w14:paraId="79B50637" w14:textId="47249DB0" w:rsidR="000557AC" w:rsidRDefault="00287902" w:rsidP="000557AC">
      <w:pPr>
        <w:ind w:firstLineChars="0" w:firstLine="0"/>
      </w:pPr>
      <w:r>
        <w:object w:dxaOrig="8306" w:dyaOrig="6030" w14:anchorId="04797FB6">
          <v:shape id="_x0000_i1074" type="#_x0000_t75" style="width:415.15pt;height:301.35pt" o:ole="">
            <v:imagedata r:id="rId25" o:title=""/>
          </v:shape>
          <o:OLEObject Type="Embed" ProgID="Word.OpenDocumentText.12" ShapeID="_x0000_i1074" DrawAspect="Content" ObjectID="_1748907370" r:id="rId26"/>
        </w:object>
      </w:r>
    </w:p>
    <w:p w14:paraId="6EA2499D" w14:textId="324E4CD2" w:rsidR="00287902" w:rsidRDefault="00287902" w:rsidP="00A8178F">
      <w:pPr>
        <w:ind w:firstLine="480"/>
      </w:pPr>
      <w:r>
        <w:rPr>
          <w:rFonts w:hint="eastAsia"/>
        </w:rPr>
        <w:t>此為兩個球員在</w:t>
      </w:r>
      <m:oMath>
        <m:r>
          <w:rPr>
            <w:rFonts w:ascii="Cambria Math" w:hAnsi="Cambria Math" w:hint="eastAsia"/>
          </w:rPr>
          <m:t>2021</m:t>
        </m:r>
      </m:oMath>
      <w:r>
        <w:rPr>
          <w:rFonts w:hint="eastAsia"/>
        </w:rPr>
        <w:t>以及</w:t>
      </w:r>
      <m:oMath>
        <m:r>
          <w:rPr>
            <w:rFonts w:ascii="Cambria Math" w:hAnsi="Cambria Math" w:hint="eastAsia"/>
          </w:rPr>
          <m:t>2022</m:t>
        </m:r>
      </m:oMath>
      <w:r>
        <w:rPr>
          <w:rFonts w:hint="eastAsia"/>
        </w:rPr>
        <w:t>年所呈現出的數據，會發現</w:t>
      </w:r>
      <w:r w:rsidR="00A8178F">
        <w:rPr>
          <w:rFonts w:hint="eastAsia"/>
        </w:rPr>
        <w:t>兩位在當年的預測分數都算是高的。</w:t>
      </w:r>
    </w:p>
    <w:p w14:paraId="0BF96730" w14:textId="52BA23F7" w:rsidR="00A8178F" w:rsidRPr="00A8178F" w:rsidRDefault="00A8178F" w:rsidP="00A8178F">
      <w:pPr>
        <w:ind w:firstLine="480"/>
      </w:pPr>
      <w:r>
        <w:rPr>
          <w:rFonts w:hint="eastAsia"/>
        </w:rPr>
        <w:t>再對比</w:t>
      </w:r>
      <m:oMath>
        <m:r>
          <w:rPr>
            <w:rFonts w:ascii="Cambria Math" w:hAnsi="Cambria Math" w:hint="eastAsia"/>
          </w:rPr>
          <m:t>N</m:t>
        </m:r>
        <m:r>
          <w:rPr>
            <w:rFonts w:ascii="Cambria Math" w:hAnsi="Cambria Math"/>
          </w:rPr>
          <m:t>o.24</m:t>
        </m:r>
      </m:oMath>
      <w:r>
        <w:rPr>
          <w:rFonts w:hint="eastAsia"/>
        </w:rPr>
        <w:t>及默默付出的</w:t>
      </w:r>
      <m:oMath>
        <m:r>
          <w:rPr>
            <w:rFonts w:ascii="Cambria Math" w:hAnsi="Cambria Math" w:hint="eastAsia"/>
          </w:rPr>
          <m:t>N</m:t>
        </m:r>
        <m:r>
          <w:rPr>
            <w:rFonts w:ascii="Cambria Math" w:hAnsi="Cambria Math"/>
          </w:rPr>
          <m:t>o.64</m:t>
        </m:r>
      </m:oMath>
    </w:p>
    <w:bookmarkStart w:id="10" w:name="_MON_1748906759"/>
    <w:bookmarkEnd w:id="10"/>
    <w:p w14:paraId="2FB94B38" w14:textId="0E0B5EAA" w:rsidR="00A8178F" w:rsidRDefault="00A8178F" w:rsidP="00A8178F">
      <w:pPr>
        <w:ind w:firstLine="480"/>
      </w:pPr>
      <w:r>
        <w:object w:dxaOrig="8306" w:dyaOrig="5940" w14:anchorId="186867D3">
          <v:shape id="_x0000_i1077" type="#_x0000_t75" style="width:415.15pt;height:297.3pt" o:ole="">
            <v:imagedata r:id="rId27" o:title=""/>
          </v:shape>
          <o:OLEObject Type="Embed" ProgID="Word.OpenDocumentText.12" ShapeID="_x0000_i1077" DrawAspect="Content" ObjectID="_1748907371" r:id="rId28"/>
        </w:object>
      </w:r>
    </w:p>
    <w:p w14:paraId="3FC60590" w14:textId="29B542AB" w:rsidR="00A8178F" w:rsidRDefault="00A8178F" w:rsidP="00A8178F">
      <w:pPr>
        <w:ind w:firstLine="480"/>
      </w:pPr>
      <w:r>
        <w:rPr>
          <w:rFonts w:hint="eastAsia"/>
        </w:rPr>
        <w:lastRenderedPageBreak/>
        <w:t>發現其實</w:t>
      </w:r>
      <m:oMath>
        <m:r>
          <w:rPr>
            <w:rFonts w:ascii="Cambria Math" w:hAnsi="Cambria Math" w:hint="eastAsia"/>
          </w:rPr>
          <m:t>N</m:t>
        </m:r>
        <m:r>
          <w:rPr>
            <w:rFonts w:ascii="Cambria Math" w:hAnsi="Cambria Math"/>
          </w:rPr>
          <m:t>o.24</m:t>
        </m:r>
      </m:oMath>
      <w:r>
        <w:rPr>
          <w:rFonts w:hint="eastAsia"/>
        </w:rPr>
        <w:t>表現穩定，因此數據的起伏不大，但真正與球隊勝負有正向的可能是</w:t>
      </w:r>
      <m:oMath>
        <m:r>
          <w:rPr>
            <w:rFonts w:ascii="Cambria Math" w:hAnsi="Cambria Math" w:hint="eastAsia"/>
          </w:rPr>
          <m:t>N</m:t>
        </m:r>
        <m:r>
          <w:rPr>
            <w:rFonts w:ascii="Cambria Math" w:hAnsi="Cambria Math"/>
          </w:rPr>
          <m:t>o.64</m:t>
        </m:r>
      </m:oMath>
      <w:r>
        <w:rPr>
          <w:rFonts w:hint="eastAsia"/>
        </w:rPr>
        <w:t>或是</w:t>
      </w:r>
      <m:oMath>
        <m:r>
          <w:rPr>
            <w:rFonts w:ascii="Cambria Math" w:hAnsi="Cambria Math" w:hint="eastAsia"/>
          </w:rPr>
          <m:t>N</m:t>
        </m:r>
        <m:r>
          <w:rPr>
            <w:rFonts w:ascii="Cambria Math" w:hAnsi="Cambria Math"/>
          </w:rPr>
          <m:t>o.77</m:t>
        </m:r>
      </m:oMath>
      <w:r>
        <w:rPr>
          <w:rFonts w:hint="eastAsia"/>
        </w:rPr>
        <w:t>。因為前者</w:t>
      </w:r>
      <m:oMath>
        <m:r>
          <w:rPr>
            <w:rFonts w:ascii="Cambria Math" w:hAnsi="Cambria Math" w:hint="eastAsia"/>
          </w:rPr>
          <m:t>F1</m:t>
        </m:r>
      </m:oMath>
      <w:r>
        <w:rPr>
          <w:rFonts w:hint="eastAsia"/>
        </w:rPr>
        <w:t>分數都偏高，而後者則是在健康的賽季有著高分數。</w:t>
      </w:r>
    </w:p>
    <w:p w14:paraId="786F6C9D" w14:textId="060AF9D8" w:rsidR="00A8178F" w:rsidRDefault="00A8178F" w:rsidP="00A8178F">
      <w:pPr>
        <w:pStyle w:val="3"/>
      </w:pPr>
      <w:r>
        <w:rPr>
          <w:rFonts w:hint="eastAsia"/>
        </w:rPr>
        <w:t>五、結論與心得</w:t>
      </w:r>
    </w:p>
    <w:p w14:paraId="1E1449F4" w14:textId="44390AD8" w:rsidR="00A8178F" w:rsidRDefault="00A8178F" w:rsidP="00A8178F">
      <w:pPr>
        <w:ind w:firstLine="480"/>
      </w:pPr>
      <w:r>
        <w:rPr>
          <w:rFonts w:hint="eastAsia"/>
        </w:rPr>
        <w:t>有些事情藉由感覺、印象會認為某些事情的正確性，就像那些指標性球員表現明顯影響到的球隊的勝負。但藉由數字的明確顯示，不僅可以驗證印象的正確性，更能夠為球隊做出貢獻。不論是自身球隊或是對方球隊，都要對每一位球員有著完整的數據分析，才能夠戰勝對方。</w:t>
      </w:r>
    </w:p>
    <w:p w14:paraId="485B1CAD" w14:textId="6E9F9308" w:rsidR="00A8178F" w:rsidRPr="00A8178F" w:rsidRDefault="00A8178F" w:rsidP="00A8178F">
      <w:pPr>
        <w:ind w:firstLine="480"/>
        <w:rPr>
          <w:rFonts w:hint="eastAsia"/>
        </w:rPr>
      </w:pPr>
      <w:r>
        <w:rPr>
          <w:rFonts w:hint="eastAsia"/>
        </w:rPr>
        <w:t>而在數據上，因為我只採用攻擊數據，但一場球賽的勝負影響極大。除了攻擊之外，有可能跟防守、投球、甚至心態都是一個很大的關鍵。因此在預測及模型製作上，雖然可以比較出哪位選手的重要性及部分的預測性，但可接受度仍然不夠</w:t>
      </w:r>
      <w:r w:rsidR="00A67655">
        <w:rPr>
          <w:rFonts w:hint="eastAsia"/>
        </w:rPr>
        <w:t>。因此要做一個更加完整的數據分析，可能還要再融入其他因素，才能夠更加提升我的數據實用度。又或者我可以利用時間軸的方式去調整數，畢竟球員的表現也會因時間而有所不同，有可能在某個時間有不錯的表現；而在另個時間陷入低潮，因此我若想要將數據更加貼切球隊當時情境與完整度，可以加入時間，讓數據更加有信度。</w:t>
      </w:r>
    </w:p>
    <w:sectPr w:rsidR="00A8178F" w:rsidRPr="00A8178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4C81"/>
    <w:multiLevelType w:val="hybridMultilevel"/>
    <w:tmpl w:val="794A718C"/>
    <w:lvl w:ilvl="0" w:tplc="945C2800">
      <w:start w:val="1"/>
      <w:numFmt w:val="bullet"/>
      <w:lvlText w:val="○"/>
      <w:lvlJc w:val="left"/>
      <w:pPr>
        <w:tabs>
          <w:tab w:val="num" w:pos="720"/>
        </w:tabs>
        <w:ind w:left="720" w:hanging="360"/>
      </w:pPr>
      <w:rPr>
        <w:rFonts w:ascii="新細明體" w:hAnsi="新細明體" w:hint="default"/>
      </w:rPr>
    </w:lvl>
    <w:lvl w:ilvl="1" w:tplc="F370C362">
      <w:start w:val="1"/>
      <w:numFmt w:val="bullet"/>
      <w:lvlText w:val="○"/>
      <w:lvlJc w:val="left"/>
      <w:pPr>
        <w:tabs>
          <w:tab w:val="num" w:pos="1440"/>
        </w:tabs>
        <w:ind w:left="1440" w:hanging="360"/>
      </w:pPr>
      <w:rPr>
        <w:rFonts w:ascii="新細明體" w:hAnsi="新細明體" w:hint="default"/>
      </w:rPr>
    </w:lvl>
    <w:lvl w:ilvl="2" w:tplc="1FDC86A4" w:tentative="1">
      <w:start w:val="1"/>
      <w:numFmt w:val="bullet"/>
      <w:lvlText w:val="○"/>
      <w:lvlJc w:val="left"/>
      <w:pPr>
        <w:tabs>
          <w:tab w:val="num" w:pos="2160"/>
        </w:tabs>
        <w:ind w:left="2160" w:hanging="360"/>
      </w:pPr>
      <w:rPr>
        <w:rFonts w:ascii="新細明體" w:hAnsi="新細明體" w:hint="default"/>
      </w:rPr>
    </w:lvl>
    <w:lvl w:ilvl="3" w:tplc="DAF0DFDA" w:tentative="1">
      <w:start w:val="1"/>
      <w:numFmt w:val="bullet"/>
      <w:lvlText w:val="○"/>
      <w:lvlJc w:val="left"/>
      <w:pPr>
        <w:tabs>
          <w:tab w:val="num" w:pos="2880"/>
        </w:tabs>
        <w:ind w:left="2880" w:hanging="360"/>
      </w:pPr>
      <w:rPr>
        <w:rFonts w:ascii="新細明體" w:hAnsi="新細明體" w:hint="default"/>
      </w:rPr>
    </w:lvl>
    <w:lvl w:ilvl="4" w:tplc="4060FA8A" w:tentative="1">
      <w:start w:val="1"/>
      <w:numFmt w:val="bullet"/>
      <w:lvlText w:val="○"/>
      <w:lvlJc w:val="left"/>
      <w:pPr>
        <w:tabs>
          <w:tab w:val="num" w:pos="3600"/>
        </w:tabs>
        <w:ind w:left="3600" w:hanging="360"/>
      </w:pPr>
      <w:rPr>
        <w:rFonts w:ascii="新細明體" w:hAnsi="新細明體" w:hint="default"/>
      </w:rPr>
    </w:lvl>
    <w:lvl w:ilvl="5" w:tplc="1838A1AA" w:tentative="1">
      <w:start w:val="1"/>
      <w:numFmt w:val="bullet"/>
      <w:lvlText w:val="○"/>
      <w:lvlJc w:val="left"/>
      <w:pPr>
        <w:tabs>
          <w:tab w:val="num" w:pos="4320"/>
        </w:tabs>
        <w:ind w:left="4320" w:hanging="360"/>
      </w:pPr>
      <w:rPr>
        <w:rFonts w:ascii="新細明體" w:hAnsi="新細明體" w:hint="default"/>
      </w:rPr>
    </w:lvl>
    <w:lvl w:ilvl="6" w:tplc="A1B2CA8C" w:tentative="1">
      <w:start w:val="1"/>
      <w:numFmt w:val="bullet"/>
      <w:lvlText w:val="○"/>
      <w:lvlJc w:val="left"/>
      <w:pPr>
        <w:tabs>
          <w:tab w:val="num" w:pos="5040"/>
        </w:tabs>
        <w:ind w:left="5040" w:hanging="360"/>
      </w:pPr>
      <w:rPr>
        <w:rFonts w:ascii="新細明體" w:hAnsi="新細明體" w:hint="default"/>
      </w:rPr>
    </w:lvl>
    <w:lvl w:ilvl="7" w:tplc="0BD8CC4C" w:tentative="1">
      <w:start w:val="1"/>
      <w:numFmt w:val="bullet"/>
      <w:lvlText w:val="○"/>
      <w:lvlJc w:val="left"/>
      <w:pPr>
        <w:tabs>
          <w:tab w:val="num" w:pos="5760"/>
        </w:tabs>
        <w:ind w:left="5760" w:hanging="360"/>
      </w:pPr>
      <w:rPr>
        <w:rFonts w:ascii="新細明體" w:hAnsi="新細明體" w:hint="default"/>
      </w:rPr>
    </w:lvl>
    <w:lvl w:ilvl="8" w:tplc="200E03CC" w:tentative="1">
      <w:start w:val="1"/>
      <w:numFmt w:val="bullet"/>
      <w:lvlText w:val="○"/>
      <w:lvlJc w:val="left"/>
      <w:pPr>
        <w:tabs>
          <w:tab w:val="num" w:pos="6480"/>
        </w:tabs>
        <w:ind w:left="6480" w:hanging="360"/>
      </w:pPr>
      <w:rPr>
        <w:rFonts w:ascii="新細明體" w:hAnsi="新細明體" w:hint="default"/>
      </w:rPr>
    </w:lvl>
  </w:abstractNum>
  <w:abstractNum w:abstractNumId="1" w15:restartNumberingAfterBreak="0">
    <w:nsid w:val="256B257C"/>
    <w:multiLevelType w:val="hybridMultilevel"/>
    <w:tmpl w:val="602CF85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28B72BED"/>
    <w:multiLevelType w:val="hybridMultilevel"/>
    <w:tmpl w:val="CC3A70D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2A3D77"/>
    <w:multiLevelType w:val="hybridMultilevel"/>
    <w:tmpl w:val="8B78E0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8386257"/>
    <w:multiLevelType w:val="hybridMultilevel"/>
    <w:tmpl w:val="01848904"/>
    <w:lvl w:ilvl="0" w:tplc="F92A5FB2">
      <w:start w:val="1"/>
      <w:numFmt w:val="bullet"/>
      <w:lvlText w:val="●"/>
      <w:lvlJc w:val="left"/>
      <w:pPr>
        <w:tabs>
          <w:tab w:val="num" w:pos="720"/>
        </w:tabs>
        <w:ind w:left="720" w:hanging="360"/>
      </w:pPr>
      <w:rPr>
        <w:rFonts w:ascii="新細明體" w:hAnsi="新細明體" w:hint="default"/>
      </w:rPr>
    </w:lvl>
    <w:lvl w:ilvl="1" w:tplc="9C32C384" w:tentative="1">
      <w:start w:val="1"/>
      <w:numFmt w:val="bullet"/>
      <w:lvlText w:val="●"/>
      <w:lvlJc w:val="left"/>
      <w:pPr>
        <w:tabs>
          <w:tab w:val="num" w:pos="1440"/>
        </w:tabs>
        <w:ind w:left="1440" w:hanging="360"/>
      </w:pPr>
      <w:rPr>
        <w:rFonts w:ascii="新細明體" w:hAnsi="新細明體" w:hint="default"/>
      </w:rPr>
    </w:lvl>
    <w:lvl w:ilvl="2" w:tplc="3E361338" w:tentative="1">
      <w:start w:val="1"/>
      <w:numFmt w:val="bullet"/>
      <w:lvlText w:val="●"/>
      <w:lvlJc w:val="left"/>
      <w:pPr>
        <w:tabs>
          <w:tab w:val="num" w:pos="2160"/>
        </w:tabs>
        <w:ind w:left="2160" w:hanging="360"/>
      </w:pPr>
      <w:rPr>
        <w:rFonts w:ascii="新細明體" w:hAnsi="新細明體" w:hint="default"/>
      </w:rPr>
    </w:lvl>
    <w:lvl w:ilvl="3" w:tplc="D1066D9A" w:tentative="1">
      <w:start w:val="1"/>
      <w:numFmt w:val="bullet"/>
      <w:lvlText w:val="●"/>
      <w:lvlJc w:val="left"/>
      <w:pPr>
        <w:tabs>
          <w:tab w:val="num" w:pos="2880"/>
        </w:tabs>
        <w:ind w:left="2880" w:hanging="360"/>
      </w:pPr>
      <w:rPr>
        <w:rFonts w:ascii="新細明體" w:hAnsi="新細明體" w:hint="default"/>
      </w:rPr>
    </w:lvl>
    <w:lvl w:ilvl="4" w:tplc="259E8CD6" w:tentative="1">
      <w:start w:val="1"/>
      <w:numFmt w:val="bullet"/>
      <w:lvlText w:val="●"/>
      <w:lvlJc w:val="left"/>
      <w:pPr>
        <w:tabs>
          <w:tab w:val="num" w:pos="3600"/>
        </w:tabs>
        <w:ind w:left="3600" w:hanging="360"/>
      </w:pPr>
      <w:rPr>
        <w:rFonts w:ascii="新細明體" w:hAnsi="新細明體" w:hint="default"/>
      </w:rPr>
    </w:lvl>
    <w:lvl w:ilvl="5" w:tplc="8E6E9002" w:tentative="1">
      <w:start w:val="1"/>
      <w:numFmt w:val="bullet"/>
      <w:lvlText w:val="●"/>
      <w:lvlJc w:val="left"/>
      <w:pPr>
        <w:tabs>
          <w:tab w:val="num" w:pos="4320"/>
        </w:tabs>
        <w:ind w:left="4320" w:hanging="360"/>
      </w:pPr>
      <w:rPr>
        <w:rFonts w:ascii="新細明體" w:hAnsi="新細明體" w:hint="default"/>
      </w:rPr>
    </w:lvl>
    <w:lvl w:ilvl="6" w:tplc="31FA991C" w:tentative="1">
      <w:start w:val="1"/>
      <w:numFmt w:val="bullet"/>
      <w:lvlText w:val="●"/>
      <w:lvlJc w:val="left"/>
      <w:pPr>
        <w:tabs>
          <w:tab w:val="num" w:pos="5040"/>
        </w:tabs>
        <w:ind w:left="5040" w:hanging="360"/>
      </w:pPr>
      <w:rPr>
        <w:rFonts w:ascii="新細明體" w:hAnsi="新細明體" w:hint="default"/>
      </w:rPr>
    </w:lvl>
    <w:lvl w:ilvl="7" w:tplc="37E81B66" w:tentative="1">
      <w:start w:val="1"/>
      <w:numFmt w:val="bullet"/>
      <w:lvlText w:val="●"/>
      <w:lvlJc w:val="left"/>
      <w:pPr>
        <w:tabs>
          <w:tab w:val="num" w:pos="5760"/>
        </w:tabs>
        <w:ind w:left="5760" w:hanging="360"/>
      </w:pPr>
      <w:rPr>
        <w:rFonts w:ascii="新細明體" w:hAnsi="新細明體" w:hint="default"/>
      </w:rPr>
    </w:lvl>
    <w:lvl w:ilvl="8" w:tplc="81005836" w:tentative="1">
      <w:start w:val="1"/>
      <w:numFmt w:val="bullet"/>
      <w:lvlText w:val="●"/>
      <w:lvlJc w:val="left"/>
      <w:pPr>
        <w:tabs>
          <w:tab w:val="num" w:pos="6480"/>
        </w:tabs>
        <w:ind w:left="6480" w:hanging="360"/>
      </w:pPr>
      <w:rPr>
        <w:rFonts w:ascii="新細明體" w:hAnsi="新細明體" w:hint="default"/>
      </w:rPr>
    </w:lvl>
  </w:abstractNum>
  <w:abstractNum w:abstractNumId="5" w15:restartNumberingAfterBreak="0">
    <w:nsid w:val="4BA70C18"/>
    <w:multiLevelType w:val="hybridMultilevel"/>
    <w:tmpl w:val="4CCA78C0"/>
    <w:lvl w:ilvl="0" w:tplc="CA4EC4CC">
      <w:start w:val="1"/>
      <w:numFmt w:val="bullet"/>
      <w:lvlText w:val="○"/>
      <w:lvlJc w:val="left"/>
      <w:pPr>
        <w:tabs>
          <w:tab w:val="num" w:pos="720"/>
        </w:tabs>
        <w:ind w:left="720" w:hanging="360"/>
      </w:pPr>
      <w:rPr>
        <w:rFonts w:ascii="新細明體" w:hAnsi="新細明體" w:hint="default"/>
      </w:rPr>
    </w:lvl>
    <w:lvl w:ilvl="1" w:tplc="7918133A">
      <w:start w:val="1"/>
      <w:numFmt w:val="bullet"/>
      <w:lvlText w:val="○"/>
      <w:lvlJc w:val="left"/>
      <w:pPr>
        <w:tabs>
          <w:tab w:val="num" w:pos="1440"/>
        </w:tabs>
        <w:ind w:left="1440" w:hanging="360"/>
      </w:pPr>
      <w:rPr>
        <w:rFonts w:ascii="新細明體" w:hAnsi="新細明體" w:hint="default"/>
      </w:rPr>
    </w:lvl>
    <w:lvl w:ilvl="2" w:tplc="F7B43A0E" w:tentative="1">
      <w:start w:val="1"/>
      <w:numFmt w:val="bullet"/>
      <w:lvlText w:val="○"/>
      <w:lvlJc w:val="left"/>
      <w:pPr>
        <w:tabs>
          <w:tab w:val="num" w:pos="2160"/>
        </w:tabs>
        <w:ind w:left="2160" w:hanging="360"/>
      </w:pPr>
      <w:rPr>
        <w:rFonts w:ascii="新細明體" w:hAnsi="新細明體" w:hint="default"/>
      </w:rPr>
    </w:lvl>
    <w:lvl w:ilvl="3" w:tplc="A8AC7EDE" w:tentative="1">
      <w:start w:val="1"/>
      <w:numFmt w:val="bullet"/>
      <w:lvlText w:val="○"/>
      <w:lvlJc w:val="left"/>
      <w:pPr>
        <w:tabs>
          <w:tab w:val="num" w:pos="2880"/>
        </w:tabs>
        <w:ind w:left="2880" w:hanging="360"/>
      </w:pPr>
      <w:rPr>
        <w:rFonts w:ascii="新細明體" w:hAnsi="新細明體" w:hint="default"/>
      </w:rPr>
    </w:lvl>
    <w:lvl w:ilvl="4" w:tplc="8DD6DED0" w:tentative="1">
      <w:start w:val="1"/>
      <w:numFmt w:val="bullet"/>
      <w:lvlText w:val="○"/>
      <w:lvlJc w:val="left"/>
      <w:pPr>
        <w:tabs>
          <w:tab w:val="num" w:pos="3600"/>
        </w:tabs>
        <w:ind w:left="3600" w:hanging="360"/>
      </w:pPr>
      <w:rPr>
        <w:rFonts w:ascii="新細明體" w:hAnsi="新細明體" w:hint="default"/>
      </w:rPr>
    </w:lvl>
    <w:lvl w:ilvl="5" w:tplc="95D243DE" w:tentative="1">
      <w:start w:val="1"/>
      <w:numFmt w:val="bullet"/>
      <w:lvlText w:val="○"/>
      <w:lvlJc w:val="left"/>
      <w:pPr>
        <w:tabs>
          <w:tab w:val="num" w:pos="4320"/>
        </w:tabs>
        <w:ind w:left="4320" w:hanging="360"/>
      </w:pPr>
      <w:rPr>
        <w:rFonts w:ascii="新細明體" w:hAnsi="新細明體" w:hint="default"/>
      </w:rPr>
    </w:lvl>
    <w:lvl w:ilvl="6" w:tplc="E7647E3A" w:tentative="1">
      <w:start w:val="1"/>
      <w:numFmt w:val="bullet"/>
      <w:lvlText w:val="○"/>
      <w:lvlJc w:val="left"/>
      <w:pPr>
        <w:tabs>
          <w:tab w:val="num" w:pos="5040"/>
        </w:tabs>
        <w:ind w:left="5040" w:hanging="360"/>
      </w:pPr>
      <w:rPr>
        <w:rFonts w:ascii="新細明體" w:hAnsi="新細明體" w:hint="default"/>
      </w:rPr>
    </w:lvl>
    <w:lvl w:ilvl="7" w:tplc="FDF8B978" w:tentative="1">
      <w:start w:val="1"/>
      <w:numFmt w:val="bullet"/>
      <w:lvlText w:val="○"/>
      <w:lvlJc w:val="left"/>
      <w:pPr>
        <w:tabs>
          <w:tab w:val="num" w:pos="5760"/>
        </w:tabs>
        <w:ind w:left="5760" w:hanging="360"/>
      </w:pPr>
      <w:rPr>
        <w:rFonts w:ascii="新細明體" w:hAnsi="新細明體" w:hint="default"/>
      </w:rPr>
    </w:lvl>
    <w:lvl w:ilvl="8" w:tplc="BA96A800" w:tentative="1">
      <w:start w:val="1"/>
      <w:numFmt w:val="bullet"/>
      <w:lvlText w:val="○"/>
      <w:lvlJc w:val="left"/>
      <w:pPr>
        <w:tabs>
          <w:tab w:val="num" w:pos="6480"/>
        </w:tabs>
        <w:ind w:left="6480" w:hanging="360"/>
      </w:pPr>
      <w:rPr>
        <w:rFonts w:ascii="新細明體" w:hAnsi="新細明體" w:hint="default"/>
      </w:rPr>
    </w:lvl>
  </w:abstractNum>
  <w:abstractNum w:abstractNumId="6" w15:restartNumberingAfterBreak="0">
    <w:nsid w:val="586E450E"/>
    <w:multiLevelType w:val="hybridMultilevel"/>
    <w:tmpl w:val="6696FAF0"/>
    <w:lvl w:ilvl="0" w:tplc="0409000B">
      <w:start w:val="1"/>
      <w:numFmt w:val="bullet"/>
      <w:lvlText w:val=""/>
      <w:lvlJc w:val="left"/>
      <w:pPr>
        <w:ind w:left="679" w:hanging="480"/>
      </w:pPr>
      <w:rPr>
        <w:rFonts w:ascii="Wingdings" w:hAnsi="Wingdings" w:hint="default"/>
      </w:rPr>
    </w:lvl>
    <w:lvl w:ilvl="1" w:tplc="0409000D">
      <w:start w:val="1"/>
      <w:numFmt w:val="bullet"/>
      <w:lvlText w:val=""/>
      <w:lvlJc w:val="left"/>
      <w:pPr>
        <w:ind w:left="1159" w:hanging="480"/>
      </w:pPr>
      <w:rPr>
        <w:rFonts w:ascii="Wingdings" w:hAnsi="Wingdings" w:hint="default"/>
      </w:rPr>
    </w:lvl>
    <w:lvl w:ilvl="2" w:tplc="04090005" w:tentative="1">
      <w:start w:val="1"/>
      <w:numFmt w:val="bullet"/>
      <w:lvlText w:val=""/>
      <w:lvlJc w:val="left"/>
      <w:pPr>
        <w:ind w:left="1639" w:hanging="480"/>
      </w:pPr>
      <w:rPr>
        <w:rFonts w:ascii="Wingdings" w:hAnsi="Wingdings" w:hint="default"/>
      </w:rPr>
    </w:lvl>
    <w:lvl w:ilvl="3" w:tplc="04090001" w:tentative="1">
      <w:start w:val="1"/>
      <w:numFmt w:val="bullet"/>
      <w:lvlText w:val=""/>
      <w:lvlJc w:val="left"/>
      <w:pPr>
        <w:ind w:left="2119" w:hanging="480"/>
      </w:pPr>
      <w:rPr>
        <w:rFonts w:ascii="Wingdings" w:hAnsi="Wingdings" w:hint="default"/>
      </w:rPr>
    </w:lvl>
    <w:lvl w:ilvl="4" w:tplc="04090003" w:tentative="1">
      <w:start w:val="1"/>
      <w:numFmt w:val="bullet"/>
      <w:lvlText w:val=""/>
      <w:lvlJc w:val="left"/>
      <w:pPr>
        <w:ind w:left="2599" w:hanging="480"/>
      </w:pPr>
      <w:rPr>
        <w:rFonts w:ascii="Wingdings" w:hAnsi="Wingdings" w:hint="default"/>
      </w:rPr>
    </w:lvl>
    <w:lvl w:ilvl="5" w:tplc="04090005" w:tentative="1">
      <w:start w:val="1"/>
      <w:numFmt w:val="bullet"/>
      <w:lvlText w:val=""/>
      <w:lvlJc w:val="left"/>
      <w:pPr>
        <w:ind w:left="3079" w:hanging="480"/>
      </w:pPr>
      <w:rPr>
        <w:rFonts w:ascii="Wingdings" w:hAnsi="Wingdings" w:hint="default"/>
      </w:rPr>
    </w:lvl>
    <w:lvl w:ilvl="6" w:tplc="04090001" w:tentative="1">
      <w:start w:val="1"/>
      <w:numFmt w:val="bullet"/>
      <w:lvlText w:val=""/>
      <w:lvlJc w:val="left"/>
      <w:pPr>
        <w:ind w:left="3559" w:hanging="480"/>
      </w:pPr>
      <w:rPr>
        <w:rFonts w:ascii="Wingdings" w:hAnsi="Wingdings" w:hint="default"/>
      </w:rPr>
    </w:lvl>
    <w:lvl w:ilvl="7" w:tplc="04090003" w:tentative="1">
      <w:start w:val="1"/>
      <w:numFmt w:val="bullet"/>
      <w:lvlText w:val=""/>
      <w:lvlJc w:val="left"/>
      <w:pPr>
        <w:ind w:left="4039" w:hanging="480"/>
      </w:pPr>
      <w:rPr>
        <w:rFonts w:ascii="Wingdings" w:hAnsi="Wingdings" w:hint="default"/>
      </w:rPr>
    </w:lvl>
    <w:lvl w:ilvl="8" w:tplc="04090005" w:tentative="1">
      <w:start w:val="1"/>
      <w:numFmt w:val="bullet"/>
      <w:lvlText w:val=""/>
      <w:lvlJc w:val="left"/>
      <w:pPr>
        <w:ind w:left="4519" w:hanging="480"/>
      </w:pPr>
      <w:rPr>
        <w:rFonts w:ascii="Wingdings" w:hAnsi="Wingdings" w:hint="default"/>
      </w:rPr>
    </w:lvl>
  </w:abstractNum>
  <w:abstractNum w:abstractNumId="7" w15:restartNumberingAfterBreak="0">
    <w:nsid w:val="70B81CDD"/>
    <w:multiLevelType w:val="hybridMultilevel"/>
    <w:tmpl w:val="101665D2"/>
    <w:lvl w:ilvl="0" w:tplc="81F642B4">
      <w:start w:val="1"/>
      <w:numFmt w:val="bullet"/>
      <w:lvlText w:val="●"/>
      <w:lvlJc w:val="left"/>
      <w:pPr>
        <w:tabs>
          <w:tab w:val="num" w:pos="720"/>
        </w:tabs>
        <w:ind w:left="720" w:hanging="360"/>
      </w:pPr>
      <w:rPr>
        <w:rFonts w:ascii="新細明體" w:hAnsi="新細明體" w:hint="default"/>
      </w:rPr>
    </w:lvl>
    <w:lvl w:ilvl="1" w:tplc="61C65084" w:tentative="1">
      <w:start w:val="1"/>
      <w:numFmt w:val="bullet"/>
      <w:lvlText w:val="●"/>
      <w:lvlJc w:val="left"/>
      <w:pPr>
        <w:tabs>
          <w:tab w:val="num" w:pos="1440"/>
        </w:tabs>
        <w:ind w:left="1440" w:hanging="360"/>
      </w:pPr>
      <w:rPr>
        <w:rFonts w:ascii="新細明體" w:hAnsi="新細明體" w:hint="default"/>
      </w:rPr>
    </w:lvl>
    <w:lvl w:ilvl="2" w:tplc="422C0A24" w:tentative="1">
      <w:start w:val="1"/>
      <w:numFmt w:val="bullet"/>
      <w:lvlText w:val="●"/>
      <w:lvlJc w:val="left"/>
      <w:pPr>
        <w:tabs>
          <w:tab w:val="num" w:pos="2160"/>
        </w:tabs>
        <w:ind w:left="2160" w:hanging="360"/>
      </w:pPr>
      <w:rPr>
        <w:rFonts w:ascii="新細明體" w:hAnsi="新細明體" w:hint="default"/>
      </w:rPr>
    </w:lvl>
    <w:lvl w:ilvl="3" w:tplc="8AD22C84" w:tentative="1">
      <w:start w:val="1"/>
      <w:numFmt w:val="bullet"/>
      <w:lvlText w:val="●"/>
      <w:lvlJc w:val="left"/>
      <w:pPr>
        <w:tabs>
          <w:tab w:val="num" w:pos="2880"/>
        </w:tabs>
        <w:ind w:left="2880" w:hanging="360"/>
      </w:pPr>
      <w:rPr>
        <w:rFonts w:ascii="新細明體" w:hAnsi="新細明體" w:hint="default"/>
      </w:rPr>
    </w:lvl>
    <w:lvl w:ilvl="4" w:tplc="14D4618A" w:tentative="1">
      <w:start w:val="1"/>
      <w:numFmt w:val="bullet"/>
      <w:lvlText w:val="●"/>
      <w:lvlJc w:val="left"/>
      <w:pPr>
        <w:tabs>
          <w:tab w:val="num" w:pos="3600"/>
        </w:tabs>
        <w:ind w:left="3600" w:hanging="360"/>
      </w:pPr>
      <w:rPr>
        <w:rFonts w:ascii="新細明體" w:hAnsi="新細明體" w:hint="default"/>
      </w:rPr>
    </w:lvl>
    <w:lvl w:ilvl="5" w:tplc="88FEE1A4" w:tentative="1">
      <w:start w:val="1"/>
      <w:numFmt w:val="bullet"/>
      <w:lvlText w:val="●"/>
      <w:lvlJc w:val="left"/>
      <w:pPr>
        <w:tabs>
          <w:tab w:val="num" w:pos="4320"/>
        </w:tabs>
        <w:ind w:left="4320" w:hanging="360"/>
      </w:pPr>
      <w:rPr>
        <w:rFonts w:ascii="新細明體" w:hAnsi="新細明體" w:hint="default"/>
      </w:rPr>
    </w:lvl>
    <w:lvl w:ilvl="6" w:tplc="0E24D468" w:tentative="1">
      <w:start w:val="1"/>
      <w:numFmt w:val="bullet"/>
      <w:lvlText w:val="●"/>
      <w:lvlJc w:val="left"/>
      <w:pPr>
        <w:tabs>
          <w:tab w:val="num" w:pos="5040"/>
        </w:tabs>
        <w:ind w:left="5040" w:hanging="360"/>
      </w:pPr>
      <w:rPr>
        <w:rFonts w:ascii="新細明體" w:hAnsi="新細明體" w:hint="default"/>
      </w:rPr>
    </w:lvl>
    <w:lvl w:ilvl="7" w:tplc="590A3236" w:tentative="1">
      <w:start w:val="1"/>
      <w:numFmt w:val="bullet"/>
      <w:lvlText w:val="●"/>
      <w:lvlJc w:val="left"/>
      <w:pPr>
        <w:tabs>
          <w:tab w:val="num" w:pos="5760"/>
        </w:tabs>
        <w:ind w:left="5760" w:hanging="360"/>
      </w:pPr>
      <w:rPr>
        <w:rFonts w:ascii="新細明體" w:hAnsi="新細明體" w:hint="default"/>
      </w:rPr>
    </w:lvl>
    <w:lvl w:ilvl="8" w:tplc="8CE48470" w:tentative="1">
      <w:start w:val="1"/>
      <w:numFmt w:val="bullet"/>
      <w:lvlText w:val="●"/>
      <w:lvlJc w:val="left"/>
      <w:pPr>
        <w:tabs>
          <w:tab w:val="num" w:pos="6480"/>
        </w:tabs>
        <w:ind w:left="6480" w:hanging="360"/>
      </w:pPr>
      <w:rPr>
        <w:rFonts w:ascii="新細明體" w:hAnsi="新細明體" w:hint="default"/>
      </w:rPr>
    </w:lvl>
  </w:abstractNum>
  <w:num w:numId="1" w16cid:durableId="421147660">
    <w:abstractNumId w:val="4"/>
  </w:num>
  <w:num w:numId="2" w16cid:durableId="1373336924">
    <w:abstractNumId w:val="3"/>
  </w:num>
  <w:num w:numId="3" w16cid:durableId="1521046764">
    <w:abstractNumId w:val="2"/>
  </w:num>
  <w:num w:numId="4" w16cid:durableId="357973857">
    <w:abstractNumId w:val="1"/>
  </w:num>
  <w:num w:numId="5" w16cid:durableId="443505531">
    <w:abstractNumId w:val="6"/>
  </w:num>
  <w:num w:numId="6" w16cid:durableId="1137454683">
    <w:abstractNumId w:val="0"/>
  </w:num>
  <w:num w:numId="7" w16cid:durableId="266082147">
    <w:abstractNumId w:val="5"/>
  </w:num>
  <w:num w:numId="8" w16cid:durableId="3926272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38D"/>
    <w:rsid w:val="0003338D"/>
    <w:rsid w:val="000557AC"/>
    <w:rsid w:val="001C25C1"/>
    <w:rsid w:val="00287902"/>
    <w:rsid w:val="002B5F23"/>
    <w:rsid w:val="0038096D"/>
    <w:rsid w:val="00422638"/>
    <w:rsid w:val="004451CF"/>
    <w:rsid w:val="007D2B0A"/>
    <w:rsid w:val="00847434"/>
    <w:rsid w:val="008F4985"/>
    <w:rsid w:val="0094799F"/>
    <w:rsid w:val="009732B0"/>
    <w:rsid w:val="00A67655"/>
    <w:rsid w:val="00A8178F"/>
    <w:rsid w:val="00C72F0F"/>
    <w:rsid w:val="00D71C5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A607F"/>
  <w15:chartTrackingRefBased/>
  <w15:docId w15:val="{EFD6FD95-37BE-4FFF-B1DD-D10E0216E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1CF"/>
    <w:pPr>
      <w:widowControl w:val="0"/>
      <w:ind w:firstLineChars="200" w:firstLine="200"/>
    </w:pPr>
    <w:rPr>
      <w:rFonts w:ascii="Times New Roman" w:eastAsia="標楷體" w:hAnsi="Times New Roman" w:cs="Times New Roman"/>
      <w:szCs w:val="24"/>
    </w:rPr>
  </w:style>
  <w:style w:type="paragraph" w:styleId="1">
    <w:name w:val="heading 1"/>
    <w:basedOn w:val="a"/>
    <w:next w:val="a"/>
    <w:link w:val="10"/>
    <w:uiPriority w:val="9"/>
    <w:qFormat/>
    <w:rsid w:val="0038096D"/>
    <w:pPr>
      <w:keepNext/>
      <w:spacing w:before="180" w:after="180" w:line="720" w:lineRule="auto"/>
      <w:ind w:firstLineChars="0" w:firstLine="0"/>
      <w:jc w:val="center"/>
      <w:outlineLvl w:val="0"/>
    </w:pPr>
    <w:rPr>
      <w:rFonts w:asciiTheme="majorHAnsi" w:hAnsiTheme="majorHAnsi" w:cstheme="majorBidi"/>
      <w:b/>
      <w:bCs/>
      <w:kern w:val="52"/>
      <w:sz w:val="52"/>
      <w:szCs w:val="52"/>
    </w:rPr>
  </w:style>
  <w:style w:type="paragraph" w:styleId="2">
    <w:name w:val="heading 2"/>
    <w:basedOn w:val="a"/>
    <w:next w:val="a"/>
    <w:link w:val="20"/>
    <w:uiPriority w:val="9"/>
    <w:unhideWhenUsed/>
    <w:qFormat/>
    <w:rsid w:val="0038096D"/>
    <w:pPr>
      <w:keepNext/>
      <w:spacing w:line="720" w:lineRule="auto"/>
      <w:ind w:firstLineChars="0" w:firstLine="0"/>
      <w:outlineLvl w:val="1"/>
    </w:pPr>
    <w:rPr>
      <w:rFonts w:cstheme="majorBidi"/>
      <w:b/>
      <w:bCs/>
      <w:sz w:val="28"/>
      <w:szCs w:val="48"/>
    </w:rPr>
  </w:style>
  <w:style w:type="paragraph" w:styleId="3">
    <w:name w:val="heading 3"/>
    <w:basedOn w:val="a"/>
    <w:next w:val="a"/>
    <w:link w:val="30"/>
    <w:uiPriority w:val="9"/>
    <w:unhideWhenUsed/>
    <w:qFormat/>
    <w:rsid w:val="0038096D"/>
    <w:pPr>
      <w:keepNext/>
      <w:spacing w:line="720" w:lineRule="auto"/>
      <w:ind w:firstLineChars="0" w:firstLine="0"/>
      <w:outlineLvl w:val="2"/>
    </w:pPr>
    <w:rPr>
      <w:rFonts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38096D"/>
    <w:rPr>
      <w:rFonts w:ascii="Times New Roman" w:eastAsia="標楷體" w:hAnsi="Times New Roman" w:cstheme="majorBidi"/>
      <w:b/>
      <w:bCs/>
      <w:sz w:val="28"/>
      <w:szCs w:val="48"/>
    </w:rPr>
  </w:style>
  <w:style w:type="character" w:customStyle="1" w:styleId="30">
    <w:name w:val="標題 3 字元"/>
    <w:basedOn w:val="a0"/>
    <w:link w:val="3"/>
    <w:uiPriority w:val="9"/>
    <w:rsid w:val="0038096D"/>
    <w:rPr>
      <w:rFonts w:ascii="Times New Roman" w:eastAsia="標楷體" w:hAnsi="Times New Roman" w:cstheme="majorBidi"/>
      <w:b/>
      <w:bCs/>
      <w:szCs w:val="36"/>
    </w:rPr>
  </w:style>
  <w:style w:type="paragraph" w:styleId="a3">
    <w:name w:val="No Spacing"/>
    <w:aliases w:val="14字體"/>
    <w:uiPriority w:val="1"/>
    <w:qFormat/>
    <w:rsid w:val="002B5F23"/>
    <w:pPr>
      <w:widowControl w:val="0"/>
    </w:pPr>
    <w:rPr>
      <w:rFonts w:ascii="Times New Roman" w:eastAsia="標楷體" w:hAnsi="Times New Roman" w:cs="Times New Roman"/>
      <w:sz w:val="28"/>
      <w:szCs w:val="24"/>
    </w:rPr>
  </w:style>
  <w:style w:type="character" w:customStyle="1" w:styleId="10">
    <w:name w:val="標題 1 字元"/>
    <w:basedOn w:val="a0"/>
    <w:link w:val="1"/>
    <w:uiPriority w:val="9"/>
    <w:rsid w:val="0038096D"/>
    <w:rPr>
      <w:rFonts w:asciiTheme="majorHAnsi" w:eastAsia="標楷體" w:hAnsiTheme="majorHAnsi" w:cstheme="majorBidi"/>
      <w:b/>
      <w:bCs/>
      <w:kern w:val="52"/>
      <w:sz w:val="52"/>
      <w:szCs w:val="52"/>
    </w:rPr>
  </w:style>
  <w:style w:type="paragraph" w:styleId="a4">
    <w:name w:val="List Paragraph"/>
    <w:basedOn w:val="a"/>
    <w:uiPriority w:val="34"/>
    <w:qFormat/>
    <w:rsid w:val="0038096D"/>
    <w:pPr>
      <w:widowControl/>
      <w:ind w:leftChars="200" w:left="480" w:firstLineChars="0" w:firstLine="0"/>
    </w:pPr>
    <w:rPr>
      <w:rFonts w:ascii="新細明體" w:eastAsia="新細明體" w:hAnsi="新細明體" w:cs="新細明體"/>
      <w:kern w:val="0"/>
    </w:rPr>
  </w:style>
  <w:style w:type="character" w:styleId="a5">
    <w:name w:val="Placeholder Text"/>
    <w:basedOn w:val="a0"/>
    <w:uiPriority w:val="99"/>
    <w:semiHidden/>
    <w:rsid w:val="003809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93351">
      <w:bodyDiv w:val="1"/>
      <w:marLeft w:val="0"/>
      <w:marRight w:val="0"/>
      <w:marTop w:val="0"/>
      <w:marBottom w:val="0"/>
      <w:divBdr>
        <w:top w:val="none" w:sz="0" w:space="0" w:color="auto"/>
        <w:left w:val="none" w:sz="0" w:space="0" w:color="auto"/>
        <w:bottom w:val="none" w:sz="0" w:space="0" w:color="auto"/>
        <w:right w:val="none" w:sz="0" w:space="0" w:color="auto"/>
      </w:divBdr>
      <w:divsChild>
        <w:div w:id="848182720">
          <w:marLeft w:val="446"/>
          <w:marRight w:val="0"/>
          <w:marTop w:val="0"/>
          <w:marBottom w:val="240"/>
          <w:divBdr>
            <w:top w:val="none" w:sz="0" w:space="0" w:color="auto"/>
            <w:left w:val="none" w:sz="0" w:space="0" w:color="auto"/>
            <w:bottom w:val="none" w:sz="0" w:space="0" w:color="auto"/>
            <w:right w:val="none" w:sz="0" w:space="0" w:color="auto"/>
          </w:divBdr>
        </w:div>
      </w:divsChild>
    </w:div>
    <w:div w:id="387651233">
      <w:bodyDiv w:val="1"/>
      <w:marLeft w:val="0"/>
      <w:marRight w:val="0"/>
      <w:marTop w:val="0"/>
      <w:marBottom w:val="0"/>
      <w:divBdr>
        <w:top w:val="none" w:sz="0" w:space="0" w:color="auto"/>
        <w:left w:val="none" w:sz="0" w:space="0" w:color="auto"/>
        <w:bottom w:val="none" w:sz="0" w:space="0" w:color="auto"/>
        <w:right w:val="none" w:sz="0" w:space="0" w:color="auto"/>
      </w:divBdr>
      <w:divsChild>
        <w:div w:id="1072510884">
          <w:marLeft w:val="446"/>
          <w:marRight w:val="0"/>
          <w:marTop w:val="0"/>
          <w:marBottom w:val="240"/>
          <w:divBdr>
            <w:top w:val="none" w:sz="0" w:space="0" w:color="auto"/>
            <w:left w:val="none" w:sz="0" w:space="0" w:color="auto"/>
            <w:bottom w:val="none" w:sz="0" w:space="0" w:color="auto"/>
            <w:right w:val="none" w:sz="0" w:space="0" w:color="auto"/>
          </w:divBdr>
        </w:div>
      </w:divsChild>
    </w:div>
    <w:div w:id="647592582">
      <w:bodyDiv w:val="1"/>
      <w:marLeft w:val="0"/>
      <w:marRight w:val="0"/>
      <w:marTop w:val="0"/>
      <w:marBottom w:val="0"/>
      <w:divBdr>
        <w:top w:val="none" w:sz="0" w:space="0" w:color="auto"/>
        <w:left w:val="none" w:sz="0" w:space="0" w:color="auto"/>
        <w:bottom w:val="none" w:sz="0" w:space="0" w:color="auto"/>
        <w:right w:val="none" w:sz="0" w:space="0" w:color="auto"/>
      </w:divBdr>
      <w:divsChild>
        <w:div w:id="1151287635">
          <w:marLeft w:val="1166"/>
          <w:marRight w:val="0"/>
          <w:marTop w:val="0"/>
          <w:marBottom w:val="240"/>
          <w:divBdr>
            <w:top w:val="none" w:sz="0" w:space="0" w:color="auto"/>
            <w:left w:val="none" w:sz="0" w:space="0" w:color="auto"/>
            <w:bottom w:val="none" w:sz="0" w:space="0" w:color="auto"/>
            <w:right w:val="none" w:sz="0" w:space="0" w:color="auto"/>
          </w:divBdr>
        </w:div>
      </w:divsChild>
    </w:div>
    <w:div w:id="1121342662">
      <w:bodyDiv w:val="1"/>
      <w:marLeft w:val="0"/>
      <w:marRight w:val="0"/>
      <w:marTop w:val="0"/>
      <w:marBottom w:val="0"/>
      <w:divBdr>
        <w:top w:val="none" w:sz="0" w:space="0" w:color="auto"/>
        <w:left w:val="none" w:sz="0" w:space="0" w:color="auto"/>
        <w:bottom w:val="none" w:sz="0" w:space="0" w:color="auto"/>
        <w:right w:val="none" w:sz="0" w:space="0" w:color="auto"/>
      </w:divBdr>
      <w:divsChild>
        <w:div w:id="1729723282">
          <w:marLeft w:val="1166"/>
          <w:marRight w:val="0"/>
          <w:marTop w:val="0"/>
          <w:marBottom w:val="240"/>
          <w:divBdr>
            <w:top w:val="none" w:sz="0" w:space="0" w:color="auto"/>
            <w:left w:val="none" w:sz="0" w:space="0" w:color="auto"/>
            <w:bottom w:val="none" w:sz="0" w:space="0" w:color="auto"/>
            <w:right w:val="none" w:sz="0" w:space="0" w:color="auto"/>
          </w:divBdr>
        </w:div>
      </w:divsChild>
    </w:div>
    <w:div w:id="1632588567">
      <w:bodyDiv w:val="1"/>
      <w:marLeft w:val="0"/>
      <w:marRight w:val="0"/>
      <w:marTop w:val="0"/>
      <w:marBottom w:val="0"/>
      <w:divBdr>
        <w:top w:val="none" w:sz="0" w:space="0" w:color="auto"/>
        <w:left w:val="none" w:sz="0" w:space="0" w:color="auto"/>
        <w:bottom w:val="none" w:sz="0" w:space="0" w:color="auto"/>
        <w:right w:val="none" w:sz="0" w:space="0" w:color="auto"/>
      </w:divBdr>
      <w:divsChild>
        <w:div w:id="275060440">
          <w:marLeft w:val="446"/>
          <w:marRight w:val="0"/>
          <w:marTop w:val="0"/>
          <w:marBottom w:val="240"/>
          <w:divBdr>
            <w:top w:val="none" w:sz="0" w:space="0" w:color="auto"/>
            <w:left w:val="none" w:sz="0" w:space="0" w:color="auto"/>
            <w:bottom w:val="none" w:sz="0" w:space="0" w:color="auto"/>
            <w:right w:val="none" w:sz="0" w:space="0" w:color="auto"/>
          </w:divBdr>
        </w:div>
        <w:div w:id="465591475">
          <w:marLeft w:val="446"/>
          <w:marRight w:val="0"/>
          <w:marTop w:val="0"/>
          <w:marBottom w:val="240"/>
          <w:divBdr>
            <w:top w:val="none" w:sz="0" w:space="0" w:color="auto"/>
            <w:left w:val="none" w:sz="0" w:space="0" w:color="auto"/>
            <w:bottom w:val="none" w:sz="0" w:space="0" w:color="auto"/>
            <w:right w:val="none" w:sz="0" w:space="0" w:color="auto"/>
          </w:divBdr>
        </w:div>
      </w:divsChild>
    </w:div>
    <w:div w:id="1644970947">
      <w:bodyDiv w:val="1"/>
      <w:marLeft w:val="0"/>
      <w:marRight w:val="0"/>
      <w:marTop w:val="0"/>
      <w:marBottom w:val="0"/>
      <w:divBdr>
        <w:top w:val="none" w:sz="0" w:space="0" w:color="auto"/>
        <w:left w:val="none" w:sz="0" w:space="0" w:color="auto"/>
        <w:bottom w:val="none" w:sz="0" w:space="0" w:color="auto"/>
        <w:right w:val="none" w:sz="0" w:space="0" w:color="auto"/>
      </w:divBdr>
      <w:divsChild>
        <w:div w:id="2038039321">
          <w:marLeft w:val="446"/>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image" Target="media/image5.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image" Target="media/image2.emf"/><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0.bin"/><Relationship Id="rId10" Type="http://schemas.openxmlformats.org/officeDocument/2006/relationships/oleObject" Target="embeddings/oleObject1.bin"/><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8C0EA-975C-4D7B-812B-965FD3008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12</Pages>
  <Words>450</Words>
  <Characters>2565</Characters>
  <Application>Microsoft Office Word</Application>
  <DocSecurity>0</DocSecurity>
  <Lines>21</Lines>
  <Paragraphs>6</Paragraphs>
  <ScaleCrop>false</ScaleCrop>
  <Company/>
  <LinksUpToDate>false</LinksUpToDate>
  <CharactersWithSpaces>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立恩 陳</dc:creator>
  <cp:keywords/>
  <dc:description/>
  <cp:lastModifiedBy>立恩 陳</cp:lastModifiedBy>
  <cp:revision>5</cp:revision>
  <dcterms:created xsi:type="dcterms:W3CDTF">2023-06-21T17:12:00Z</dcterms:created>
  <dcterms:modified xsi:type="dcterms:W3CDTF">2023-06-21T18:49:00Z</dcterms:modified>
</cp:coreProperties>
</file>